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50FDAB73" w:rsidR="00093B12" w:rsidRPr="00496C82" w:rsidRDefault="004169C6" w:rsidP="004169C6">
      <w:pPr>
        <w:keepNext/>
        <w:keepLines/>
        <w:pBdr>
          <w:top w:val="single" w:sz="4" w:space="1" w:color="auto"/>
          <w:left w:val="single" w:sz="4" w:space="4" w:color="auto"/>
          <w:bottom w:val="single" w:sz="4" w:space="1" w:color="auto"/>
          <w:right w:val="single" w:sz="4" w:space="4" w:color="auto"/>
        </w:pBdr>
        <w:spacing w:before="40" w:after="240" w:line="240" w:lineRule="auto"/>
        <w:jc w:val="right"/>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noProof/>
          <w:color w:val="4472C4" w:themeColor="accent1"/>
          <w:sz w:val="44"/>
          <w:szCs w:val="32"/>
          <w:lang w:eastAsia="en-AU"/>
        </w:rPr>
        <w:drawing>
          <wp:inline distT="0" distB="0" distL="0" distR="0" wp14:anchorId="7479D7AF" wp14:editId="4C8F5DDE">
            <wp:extent cx="1256349" cy="6762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169" cy="678331"/>
                    </a:xfrm>
                    <a:prstGeom prst="rect">
                      <a:avLst/>
                    </a:prstGeom>
                  </pic:spPr>
                </pic:pic>
              </a:graphicData>
            </a:graphic>
          </wp:inline>
        </w:drawing>
      </w:r>
      <w:r>
        <w:rPr>
          <w:rFonts w:asciiTheme="majorHAnsi" w:eastAsiaTheme="majorEastAsia" w:hAnsiTheme="majorHAnsi" w:cstheme="majorBidi"/>
          <w:b/>
          <w:color w:val="4472C4" w:themeColor="accent1"/>
          <w:sz w:val="44"/>
          <w:szCs w:val="32"/>
        </w:rPr>
        <w:t xml:space="preserve">         </w:t>
      </w:r>
      <w:r w:rsidR="00093B12">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1B4AA210" w14:textId="77777777" w:rsidR="00093B12" w:rsidRDefault="00093B12" w:rsidP="00093B12">
      <w:pPr>
        <w:spacing w:after="0" w:line="240" w:lineRule="auto"/>
      </w:pPr>
    </w:p>
    <w:p w14:paraId="164BA3B7" w14:textId="77777777" w:rsidR="00093B12" w:rsidRPr="00D12C0B" w:rsidRDefault="00093B12" w:rsidP="00093B12">
      <w:pPr>
        <w:spacing w:after="0" w:line="240" w:lineRule="auto"/>
        <w:rPr>
          <w:rFonts w:ascii="Calibri" w:hAnsi="Calibri" w:cs="Calibri"/>
        </w:rPr>
      </w:pPr>
    </w:p>
    <w:p w14:paraId="6ED46CE8"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16FB0A94"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4169C6">
        <w:t>Lightning Reef Primary School</w:t>
      </w:r>
      <w:r>
        <w:t>. 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0CF861F" w:rsidR="00093B12" w:rsidRDefault="00093B12" w:rsidP="00093B12">
      <w:r>
        <w:t xml:space="preserve">This policy applies to all school staff, volunteers and school community members. It also applies to all staff and students engaged in any school and school council-run </w:t>
      </w:r>
      <w:r w:rsidR="004169C6">
        <w:t xml:space="preserve">events, activities and services.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39A38046" w:rsidR="00093B12" w:rsidRDefault="004169C6" w:rsidP="00093B12">
      <w:pPr>
        <w:jc w:val="both"/>
      </w:pPr>
      <w:r>
        <w:t xml:space="preserve">Lightning Reef Primary School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6E35F6E8" w:rsidR="00093B12" w:rsidRDefault="00093B12" w:rsidP="00093B12">
      <w:pPr>
        <w:jc w:val="both"/>
      </w:pPr>
      <w:r>
        <w:t xml:space="preserve">The staff at </w:t>
      </w:r>
      <w:r w:rsidR="004169C6">
        <w:t xml:space="preserve">Lightning Reef Primary School </w:t>
      </w:r>
      <w:r>
        <w:t xml:space="preserve">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3CAD8026" w:rsidR="00093B12" w:rsidRDefault="00093B12" w:rsidP="00093B12">
      <w:pPr>
        <w:jc w:val="both"/>
      </w:pPr>
      <w:r>
        <w:t xml:space="preserve">At </w:t>
      </w:r>
      <w:r w:rsidR="004169C6">
        <w:t xml:space="preserve">Lightning Reef Primary School </w:t>
      </w:r>
      <w:r>
        <w:t>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7FAF0F62" w14:textId="2269A3DB" w:rsidR="00093B12" w:rsidRPr="00D2674E" w:rsidRDefault="00093B12" w:rsidP="00093B12">
      <w:pPr>
        <w:rPr>
          <w:rFonts w:ascii="Calibri" w:hAnsi="Calibri" w:cs="Calibri"/>
          <w:color w:val="1F497D"/>
        </w:rPr>
      </w:pPr>
      <w:r>
        <w:t xml:space="preserve">Principals, registered teachers, registered medical practitioners, nurses and all members of the police force are mandatory reporters under the </w:t>
      </w:r>
      <w:r>
        <w:rPr>
          <w:i/>
        </w:rPr>
        <w:t>Children, Youth and Families Act 2005</w:t>
      </w:r>
      <w:r>
        <w:t xml:space="preserve"> (Vic). </w:t>
      </w:r>
    </w:p>
    <w:p w14:paraId="79EE2161" w14:textId="77777777" w:rsidR="00093B12" w:rsidRPr="00D2674E" w:rsidRDefault="00093B12" w:rsidP="00093B12">
      <w:pPr>
        <w:autoSpaceDE w:val="0"/>
        <w:autoSpaceDN w:val="0"/>
        <w:adjustRightInd w:val="0"/>
        <w:spacing w:after="40" w:line="191" w:lineRule="atLeast"/>
      </w:pPr>
      <w:r w:rsidRPr="00D2674E">
        <w:lastRenderedPageBreak/>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75031A1C" w:rsidR="00093B12" w:rsidRDefault="00093B12" w:rsidP="00093B12">
      <w:pPr>
        <w:jc w:val="both"/>
      </w:pPr>
      <w:r>
        <w:t xml:space="preserve">A mandatory reporter who fails to comply with this legal obligation may be committing a criminal offence. It is important for all staff at </w:t>
      </w:r>
      <w:r w:rsidR="004169C6">
        <w:t xml:space="preserve">Lightning Reef Primary School </w:t>
      </w:r>
      <w:r>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39CECE10" w:rsidR="00093B12" w:rsidRDefault="00093B12" w:rsidP="00093B12">
      <w:pPr>
        <w:jc w:val="both"/>
      </w:pPr>
      <w:r>
        <w:t xml:space="preserve">At our school, all mandated school staff must undertake the </w:t>
      </w:r>
      <w:r>
        <w:rPr>
          <w:i/>
        </w:rPr>
        <w:t xml:space="preserve">Mandatory Reporting and Other Obligations eLearning Module </w:t>
      </w:r>
      <w:r>
        <w:t xml:space="preserve">annually. </w:t>
      </w:r>
      <w:r w:rsidRPr="004169C6">
        <w:t>We also require/encourage all other staff to undertake this module, even where they are not mandatory reporters.</w:t>
      </w:r>
    </w:p>
    <w:p w14:paraId="3A1ACEB2" w14:textId="268A8B56" w:rsidR="00093B12" w:rsidRDefault="00093B12" w:rsidP="00093B12">
      <w:pPr>
        <w:jc w:val="both"/>
      </w:pPr>
      <w:r>
        <w:t xml:space="preserve">For more information about Mandatory Reporting see the Department’s </w:t>
      </w:r>
      <w:r w:rsidRPr="00EB02B2">
        <w:rPr>
          <w:i/>
        </w:rPr>
        <w:t xml:space="preserve">Policy and Advisory </w:t>
      </w:r>
      <w:proofErr w:type="spellStart"/>
      <w:r w:rsidR="00E87067">
        <w:rPr>
          <w:i/>
        </w:rPr>
        <w:t>LIbrary</w:t>
      </w:r>
      <w:proofErr w:type="spellEnd"/>
      <w:r>
        <w:t xml:space="preserve">: </w:t>
      </w:r>
      <w:hyperlink r:id="rId13"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3B5C8545" w:rsidR="00093B12" w:rsidRPr="00D2674E" w:rsidRDefault="00093B12" w:rsidP="00093B12">
      <w:pPr>
        <w:jc w:val="both"/>
      </w:pPr>
      <w:r w:rsidRPr="00D2674E">
        <w:t xml:space="preserve">At </w:t>
      </w:r>
      <w:r w:rsidR="004169C6">
        <w:t>Lightning Reef Primary School</w:t>
      </w:r>
      <w:r w:rsidR="004169C6" w:rsidRPr="00D2674E">
        <w:t xml:space="preserve"> </w:t>
      </w:r>
      <w:r w:rsidRPr="00D2674E">
        <w:t xml:space="preserve">we also encourage all staff to make a referral to Child FIRST when they have significant concern for a child’s wellbeing.  For more information about making a referral to Child FIRST see the School Policy and Advisory Guide: </w:t>
      </w:r>
      <w:hyperlink r:id="rId16" w:history="1">
        <w:r w:rsidRPr="00D2674E">
          <w:t>Child Protection – Reporting Obligations</w:t>
        </w:r>
      </w:hyperlink>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lastRenderedPageBreak/>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 xml:space="preserve">signs of sexual abuse </w:t>
      </w:r>
      <w:proofErr w:type="gramStart"/>
      <w:r>
        <w:t>leads</w:t>
      </w:r>
      <w:proofErr w:type="gramEnd"/>
      <w:r>
        <w:t xml:space="preserve">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3A2E6243" w:rsidR="00093B12" w:rsidRDefault="00093B12" w:rsidP="00093B12">
      <w:pPr>
        <w:tabs>
          <w:tab w:val="left" w:pos="6086"/>
        </w:tabs>
        <w:jc w:val="both"/>
      </w:pPr>
      <w:r>
        <w:t xml:space="preserve">For more information about this reporting obligation, see the Department’s </w:t>
      </w:r>
      <w:r w:rsidRPr="00EB02B2">
        <w:rPr>
          <w:i/>
        </w:rPr>
        <w:t xml:space="preserve">Policy and Advisory </w:t>
      </w:r>
      <w:r w:rsidR="006F0454">
        <w:rPr>
          <w:i/>
        </w:rPr>
        <w:t>Library</w:t>
      </w:r>
      <w:r>
        <w:t xml:space="preserve">: </w:t>
      </w:r>
      <w:hyperlink r:id="rId18" w:history="1">
        <w:r w:rsidRPr="0013671B">
          <w:rPr>
            <w:rStyle w:val="Hyperlink"/>
          </w:rPr>
          <w:t>Failure to disclose offence</w:t>
        </w:r>
      </w:hyperlink>
      <w:r>
        <w:t xml:space="preserve">.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lastRenderedPageBreak/>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52801B77" w14:textId="419C91D0" w:rsidR="00093B12" w:rsidRDefault="00093B12" w:rsidP="00093B12">
      <w:r>
        <w:t>For more information about this reporting obligation, see</w:t>
      </w:r>
      <w:r w:rsidRPr="00EB02B2">
        <w:t xml:space="preserve"> </w:t>
      </w:r>
      <w:r>
        <w:t xml:space="preserve">the Department’s </w:t>
      </w:r>
      <w:r w:rsidRPr="00EB02B2">
        <w:rPr>
          <w:i/>
        </w:rPr>
        <w:t xml:space="preserve">Policy and Advisory </w:t>
      </w:r>
      <w:r w:rsidR="006F0454">
        <w:rPr>
          <w:i/>
        </w:rPr>
        <w:t>Library</w:t>
      </w:r>
      <w:r>
        <w:t xml:space="preserve">: </w:t>
      </w:r>
      <w:hyperlink r:id="rId19" w:history="1">
        <w:r w:rsidRPr="0013671B">
          <w:rPr>
            <w:rStyle w:val="Hyperlink"/>
          </w:rPr>
          <w:t>Failure to protect offence</w:t>
        </w:r>
      </w:hyperlink>
      <w:r>
        <w:t xml:space="preserv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368426B5" w14:textId="345A7000" w:rsidR="00093B12" w:rsidRDefault="00093B12" w:rsidP="00093B12">
      <w:r w:rsidRPr="00D2674E">
        <w:t xml:space="preserve">For more information about this offence and reporting </w:t>
      </w:r>
      <w:r w:rsidRPr="001E0BDF">
        <w:t>obligations</w:t>
      </w:r>
      <w:r>
        <w:rPr>
          <w:b/>
        </w:rPr>
        <w:t xml:space="preserve"> </w:t>
      </w:r>
      <w:r>
        <w:t xml:space="preserve">see: </w:t>
      </w:r>
      <w:hyperlink r:id="rId20" w:history="1">
        <w:r w:rsidR="0040110C" w:rsidRPr="0040110C">
          <w:rPr>
            <w:rStyle w:val="Hyperlink"/>
          </w:rPr>
          <w:t>Protecting Children — Reporting and Other Legal Obligations</w:t>
        </w:r>
      </w:hyperlink>
      <w:r>
        <w:t xml:space="preserve">. </w:t>
      </w:r>
    </w:p>
    <w:p w14:paraId="55293525" w14:textId="77777777" w:rsidR="004169C6"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1F15C7E7" w14:textId="46964F9D" w:rsidR="00093B12" w:rsidRPr="004169C6" w:rsidRDefault="00093B12" w:rsidP="00093B12">
      <w:r w:rsidRPr="004169C6">
        <w:t xml:space="preserve">Child Safety Policy </w:t>
      </w:r>
    </w:p>
    <w:p w14:paraId="0F790617" w14:textId="77F4E965" w:rsidR="004169C6" w:rsidRPr="004169C6" w:rsidRDefault="004169C6" w:rsidP="00093B12">
      <w:pPr>
        <w:rPr>
          <w:rFonts w:asciiTheme="majorHAnsi" w:eastAsiaTheme="majorEastAsia" w:hAnsiTheme="majorHAnsi" w:cstheme="majorBidi"/>
          <w:b/>
          <w:caps/>
          <w:color w:val="4472C4" w:themeColor="accent1"/>
          <w:sz w:val="26"/>
          <w:szCs w:val="26"/>
        </w:rPr>
      </w:pPr>
      <w:r>
        <w:t>Student Wellbeing P</w:t>
      </w:r>
      <w:r w:rsidRPr="004169C6">
        <w:t>olicy</w:t>
      </w: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119D22E9" w:rsidR="00093B12" w:rsidRPr="00AB5391" w:rsidRDefault="00093B12" w:rsidP="00093B12">
      <w:r>
        <w:t xml:space="preserve">This policy was last updated on </w:t>
      </w:r>
      <w:r w:rsidR="004169C6">
        <w:t xml:space="preserve">24 </w:t>
      </w:r>
      <w:r w:rsidR="00573222">
        <w:t>October</w:t>
      </w:r>
      <w:r w:rsidR="004169C6">
        <w:t xml:space="preserve"> 2020</w:t>
      </w:r>
      <w:r>
        <w:t xml:space="preserve"> and is scheduled for review on </w:t>
      </w:r>
      <w:r w:rsidR="00573222">
        <w:t>October</w:t>
      </w:r>
      <w:r w:rsidR="004169C6" w:rsidRPr="004169C6">
        <w:t>, 2023</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696E3945" w:rsidR="00093B12" w:rsidRDefault="00093B12" w:rsidP="00093B12">
      <w:pPr>
        <w:jc w:val="center"/>
        <w:rPr>
          <w:rFonts w:asciiTheme="majorHAnsi" w:eastAsiaTheme="majorEastAsia" w:hAnsiTheme="majorHAnsi" w:cstheme="majorBidi"/>
          <w:b/>
          <w:caps/>
          <w:color w:val="4472C4" w:themeColor="accent1"/>
          <w:sz w:val="26"/>
          <w:szCs w:val="26"/>
        </w:rPr>
      </w:pPr>
      <w:r w:rsidRPr="0000401D">
        <w:rPr>
          <w:rFonts w:asciiTheme="majorHAnsi" w:eastAsiaTheme="majorEastAsia" w:hAnsiTheme="majorHAnsi" w:cstheme="majorBidi"/>
          <w:b/>
          <w:caps/>
          <w:color w:val="4472C4" w:themeColor="accent1"/>
          <w:sz w:val="26"/>
          <w:szCs w:val="26"/>
        </w:rPr>
        <w:t xml:space="preserve">CHILD </w:t>
      </w:r>
      <w:r w:rsidRPr="00477E03">
        <w:rPr>
          <w:rFonts w:asciiTheme="majorHAnsi" w:eastAsiaTheme="majorEastAsia" w:hAnsiTheme="majorHAnsi" w:cstheme="majorBidi"/>
          <w:b/>
          <w:caps/>
          <w:color w:val="4472C4" w:themeColor="accent1"/>
          <w:sz w:val="26"/>
          <w:szCs w:val="26"/>
        </w:rPr>
        <w:t xml:space="preserve">SAFETY </w:t>
      </w:r>
      <w:r>
        <w:rPr>
          <w:rFonts w:asciiTheme="majorHAnsi" w:eastAsiaTheme="majorEastAsia" w:hAnsiTheme="majorHAnsi" w:cstheme="majorBidi"/>
          <w:b/>
          <w:caps/>
          <w:color w:val="4472C4" w:themeColor="accent1"/>
          <w:sz w:val="26"/>
          <w:szCs w:val="26"/>
        </w:rPr>
        <w:t xml:space="preserve">Responding and </w:t>
      </w:r>
      <w:r w:rsidRPr="00477E03">
        <w:rPr>
          <w:rFonts w:asciiTheme="majorHAnsi" w:eastAsiaTheme="majorEastAsia" w:hAnsiTheme="majorHAnsi" w:cstheme="majorBidi"/>
          <w:b/>
          <w:caps/>
          <w:color w:val="4472C4" w:themeColor="accent1"/>
          <w:sz w:val="26"/>
          <w:szCs w:val="26"/>
        </w:rPr>
        <w:t xml:space="preserve">REPORTING PROCEDURES AT </w:t>
      </w:r>
      <w:r w:rsidR="009B5643">
        <w:rPr>
          <w:rFonts w:asciiTheme="majorHAnsi" w:eastAsiaTheme="majorEastAsia" w:hAnsiTheme="majorHAnsi" w:cstheme="majorBidi"/>
          <w:b/>
          <w:caps/>
          <w:color w:val="4472C4" w:themeColor="accent1"/>
          <w:sz w:val="26"/>
          <w:szCs w:val="26"/>
        </w:rPr>
        <w:t>Lightning Reef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54D0F2C0" w14:textId="20DD1E39" w:rsidR="00093B12" w:rsidRDefault="00093B12" w:rsidP="00C74C6A">
      <w:pPr>
        <w:pStyle w:val="ListParagraph"/>
        <w:numPr>
          <w:ilvl w:val="0"/>
          <w:numId w:val="2"/>
        </w:numPr>
      </w:pPr>
      <w:r>
        <w:t xml:space="preserve">If a student does not know who to approach at </w:t>
      </w:r>
      <w:r w:rsidR="009B5643">
        <w:t xml:space="preserve">Lightning Reef Primary </w:t>
      </w:r>
      <w:proofErr w:type="gramStart"/>
      <w:r w:rsidR="009B5643">
        <w:t>school</w:t>
      </w:r>
      <w:proofErr w:type="gramEnd"/>
      <w:r>
        <w:t xml:space="preserve"> they should start with </w:t>
      </w:r>
      <w:r w:rsidR="00C74C6A">
        <w:t>their classroom teacher.</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When managing a disclosure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When managing a disclosure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21"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71B2FD0A" w:rsidR="00093B12" w:rsidRPr="006476A1" w:rsidRDefault="00093B12" w:rsidP="00093B12">
      <w:pPr>
        <w:rPr>
          <w:b/>
        </w:rPr>
      </w:pPr>
      <w:r>
        <w:t xml:space="preserve">All staff at our school who believe that a child </w:t>
      </w:r>
      <w:proofErr w:type="gramStart"/>
      <w:r>
        <w:t>is in need of</w:t>
      </w:r>
      <w:proofErr w:type="gramEnd"/>
      <w:r>
        <w:t xml:space="preserve"> protection, even if it doesn’t meet the threshold required for mandatory reporting or the staff member is not a mandatory reporter, should in the first instance, speak to </w:t>
      </w:r>
      <w:r w:rsidR="00C74C6A">
        <w:t xml:space="preserve">the Primary Welfare Officer </w:t>
      </w:r>
      <w:r>
        <w:t xml:space="preserve">or should make the required reports to DHHS Child Protection and/or Victoria Police as necessary. </w:t>
      </w:r>
    </w:p>
    <w:p w14:paraId="5CCC8A52" w14:textId="34AEB301" w:rsidR="00093B12" w:rsidRDefault="00093B12" w:rsidP="00093B12">
      <w:r w:rsidRPr="008933FB">
        <w:t xml:space="preserve">At our school </w:t>
      </w:r>
      <w:r w:rsidR="00C74C6A">
        <w:t>the Primary Welfare Officer</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7DE87C13" w:rsidR="00093B12" w:rsidRDefault="00093B12" w:rsidP="00093B12">
      <w:pPr>
        <w:pStyle w:val="ListParagraph"/>
        <w:numPr>
          <w:ilvl w:val="0"/>
          <w:numId w:val="4"/>
        </w:numPr>
      </w:pPr>
      <w:r>
        <w:t>S</w:t>
      </w:r>
      <w:r w:rsidRPr="00D2674E">
        <w:t>peak to</w:t>
      </w:r>
      <w:r w:rsidR="00C74C6A">
        <w:t xml:space="preserve"> the Primary Welfare Officer, Principal or a member of the leadership team</w:t>
      </w:r>
      <w:r>
        <w:t xml:space="preserve"> as soon as possible, who will </w:t>
      </w:r>
      <w:r w:rsidRPr="00D2674E">
        <w:t xml:space="preserve">follow the </w:t>
      </w:r>
      <w:hyperlink r:id="rId22" w:history="1">
        <w:r w:rsidRPr="00D2674E">
          <w:rPr>
            <w:rStyle w:val="Hyperlink"/>
          </w:rPr>
          <w:t>Four Critical Actions</w:t>
        </w:r>
      </w:hyperlink>
      <w:r>
        <w:t>.</w:t>
      </w:r>
    </w:p>
    <w:p w14:paraId="4E8D9905" w14:textId="72EDBDF6" w:rsidR="00093B12" w:rsidRDefault="00093B12" w:rsidP="00093B12">
      <w:pPr>
        <w:pStyle w:val="ListParagraph"/>
        <w:numPr>
          <w:ilvl w:val="0"/>
          <w:numId w:val="4"/>
        </w:numPr>
      </w:pPr>
      <w:r>
        <w:t>Make detailed notes of the incident or disclos</w:t>
      </w:r>
      <w:r w:rsidRPr="00FA087B">
        <w:t xml:space="preserve">ure using the </w:t>
      </w:r>
      <w:hyperlink r:id="rId23" w:history="1">
        <w:r w:rsidRPr="00FA087B">
          <w:rPr>
            <w:rStyle w:val="Hyperlink"/>
          </w:rPr>
          <w:t>Responding to Suspected Child Abuse: Template</w:t>
        </w:r>
      </w:hyperlink>
      <w:r>
        <w:t xml:space="preserve"> and ensure that those notes are kept and stored securely in </w:t>
      </w:r>
      <w:r w:rsidR="00FA087B" w:rsidRPr="00FA087B">
        <w:t xml:space="preserve">the </w:t>
      </w:r>
      <w:r w:rsidRPr="00FA087B">
        <w:t>locked office filing cabinet.</w:t>
      </w:r>
    </w:p>
    <w:p w14:paraId="52FCE88C" w14:textId="16EA87E2" w:rsidR="00093B12" w:rsidRDefault="00093B12" w:rsidP="00D86DF0">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sidR="00D86DF0">
        <w:t xml:space="preserve">the Primary Welfare Officer. </w:t>
      </w:r>
      <w:r>
        <w:t>If the report has not been made by another staff member, the mandatory reporter must make the report.</w:t>
      </w:r>
      <w:r w:rsidRPr="00510FC0">
        <w:t xml:space="preserve"> </w:t>
      </w:r>
    </w:p>
    <w:p w14:paraId="7322D7F0" w14:textId="0A1DA681" w:rsidR="00093B12" w:rsidRDefault="00093B12" w:rsidP="00D86DF0">
      <w:pPr>
        <w:pStyle w:val="ListParagraph"/>
        <w:numPr>
          <w:ilvl w:val="0"/>
          <w:numId w:val="4"/>
        </w:numPr>
      </w:pPr>
      <w:r>
        <w:t>If the staff member has formed a ‘reasonable belief’ that a sexual offence has been committed by an adult against a child, they must ensure that a report to Victoria Police has been made by</w:t>
      </w:r>
      <w:r w:rsidR="00D86DF0">
        <w:t xml:space="preserve"> the Primary Welfare Officer. </w:t>
      </w:r>
      <w:r>
        <w:t>If the report has not been made by another staff member, the staff member must make the report.</w:t>
      </w:r>
      <w:r w:rsidRPr="00510FC0">
        <w:t xml:space="preserve"> </w:t>
      </w:r>
    </w:p>
    <w:p w14:paraId="1AC3128B" w14:textId="77777777" w:rsidR="00093B12" w:rsidRDefault="00093B12" w:rsidP="00093B12">
      <w:r>
        <w:t xml:space="preserve">In circumstances where a member of the leadership team disagrees that a report needs to be made, but the staff member has formed a ‘reasonable belief’ that the child </w:t>
      </w:r>
      <w:proofErr w:type="gramStart"/>
      <w:r>
        <w:t>is in need of</w:t>
      </w:r>
      <w:proofErr w:type="gramEnd"/>
      <w:r>
        <w:t xml:space="preserve"> protection and/or has been the victim of sexual abuse, the staff member must still contact DHHS Child Protection and/or Victoria Police to make the report.</w:t>
      </w:r>
    </w:p>
    <w:p w14:paraId="48AB17D1" w14:textId="055CE9C2" w:rsidR="00093B12" w:rsidRPr="00D86DF0" w:rsidRDefault="00093B12" w:rsidP="00093B12">
      <w:pPr>
        <w:rPr>
          <w:i/>
        </w:rPr>
      </w:pPr>
      <w:r w:rsidRPr="00D86DF0">
        <w:rPr>
          <w:i/>
        </w:rPr>
        <w:t xml:space="preserve">Responsibilities of </w:t>
      </w:r>
      <w:r w:rsidR="00D86DF0" w:rsidRPr="00D86DF0">
        <w:rPr>
          <w:i/>
        </w:rPr>
        <w:t xml:space="preserve">the Primary Welfare Officer </w:t>
      </w:r>
    </w:p>
    <w:p w14:paraId="66BD850A" w14:textId="4D267D98" w:rsidR="00093B12" w:rsidRDefault="00093B12" w:rsidP="00093B12">
      <w:r>
        <w:lastRenderedPageBreak/>
        <w:t xml:space="preserve">The </w:t>
      </w:r>
      <w:r w:rsidR="00D86DF0">
        <w:t>Primary Welfare Officer</w:t>
      </w:r>
      <w:r>
        <w:t xml:space="preserve"> is responsible for promptly managing the school’s response to an incident, </w:t>
      </w:r>
      <w:proofErr w:type="gramStart"/>
      <w:r>
        <w:t>suspicion</w:t>
      </w:r>
      <w:proofErr w:type="gramEnd"/>
      <w:r>
        <w:t xml:space="preserve"> or disclosure of child abuse, and ensuring that the incident, suspicion or disclosure is taken seriously. The </w:t>
      </w:r>
      <w:r w:rsidR="00D86DF0">
        <w:t xml:space="preserve">Primary Welfare Officer </w:t>
      </w:r>
      <w:r>
        <w:t xml:space="preserve">is also responsible for responding appropriately to a child who makes or is affected by an allegation of child abuse. </w:t>
      </w:r>
    </w:p>
    <w:p w14:paraId="0FA5C1DA" w14:textId="04A66DC0" w:rsidR="00093B12" w:rsidRPr="006476A1" w:rsidRDefault="00093B12" w:rsidP="00093B12">
      <w:r>
        <w:t xml:space="preserve">If the </w:t>
      </w:r>
      <w:r w:rsidR="00D86DF0">
        <w:t xml:space="preserve">Primary Welfare Officer </w:t>
      </w:r>
      <w:r>
        <w:t xml:space="preserve">receives a report from a school staff member or member of the school community of a suspicion, </w:t>
      </w:r>
      <w:proofErr w:type="gramStart"/>
      <w:r>
        <w:t>disclosure</w:t>
      </w:r>
      <w:proofErr w:type="gramEnd"/>
      <w:r>
        <w:t xml:space="preserve"> or incident of child abuse, they must:</w:t>
      </w:r>
    </w:p>
    <w:p w14:paraId="650A8D47" w14:textId="77777777" w:rsidR="00093B12" w:rsidRDefault="00093B12" w:rsidP="00093B12">
      <w:pPr>
        <w:pStyle w:val="ListParagraph"/>
        <w:numPr>
          <w:ilvl w:val="0"/>
          <w:numId w:val="5"/>
        </w:numPr>
      </w:pPr>
      <w:r>
        <w:t xml:space="preserve">Follow the </w:t>
      </w:r>
      <w:hyperlink r:id="rId24"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631FC9F5" w:rsidR="00093B12" w:rsidRDefault="00093B12" w:rsidP="00093B12">
      <w:pPr>
        <w:pStyle w:val="ListParagraph"/>
        <w:numPr>
          <w:ilvl w:val="0"/>
          <w:numId w:val="5"/>
        </w:numPr>
      </w:pPr>
      <w:r>
        <w:t xml:space="preserve">Make detailed notes of the incident or disclosure, including actions taken </w:t>
      </w:r>
      <w:r w:rsidRPr="00FA087B">
        <w:t xml:space="preserve">using the </w:t>
      </w:r>
      <w:hyperlink r:id="rId25" w:history="1">
        <w:r w:rsidRPr="00FA087B">
          <w:rPr>
            <w:rStyle w:val="Hyperlink"/>
          </w:rPr>
          <w:t>Responding to Suspected Child Abuse: Template</w:t>
        </w:r>
      </w:hyperlink>
      <w:r w:rsidR="00FA087B">
        <w:t xml:space="preserve"> </w:t>
      </w:r>
      <w:r>
        <w:t xml:space="preserve">and ensure that those notes are kept and stored securely </w:t>
      </w:r>
      <w:r w:rsidRPr="00FA087B">
        <w:t xml:space="preserve">in </w:t>
      </w:r>
      <w:r w:rsidR="00FA087B" w:rsidRPr="00FA087B">
        <w:t xml:space="preserve">the </w:t>
      </w:r>
      <w:r w:rsidRPr="00FA087B">
        <w:t>locked office filing cabinet.</w:t>
      </w:r>
      <w:r>
        <w:t xml:space="preserve"> They are also responsible for ensuring that any staff member who reported the incident, disclosure or suspicion to them also makes and keeps notes of the incident.</w:t>
      </w:r>
    </w:p>
    <w:p w14:paraId="5ABD4057" w14:textId="052A583E" w:rsidR="00093B12" w:rsidRDefault="00093B12" w:rsidP="00093B12">
      <w:pPr>
        <w:pStyle w:val="ListParagraph"/>
        <w:numPr>
          <w:ilvl w:val="0"/>
          <w:numId w:val="5"/>
        </w:numPr>
      </w:pPr>
      <w:r w:rsidRPr="003B03E9">
        <w:t xml:space="preserve">At </w:t>
      </w:r>
      <w:r w:rsidR="00D86DF0">
        <w:t>Lightning Reef Primary School</w:t>
      </w:r>
      <w:r>
        <w:t xml:space="preserve">, </w:t>
      </w:r>
      <w:r w:rsidR="00D86DF0">
        <w:t xml:space="preserve">the </w:t>
      </w:r>
      <w:r w:rsidR="00D86DF0">
        <w:t xml:space="preserve">Primary Welfare Officer </w:t>
      </w:r>
      <w:r>
        <w:t xml:space="preserve">will be responsible for ensuring that there is a prompt response to the disclosure and that the child is appropriately supported. </w:t>
      </w:r>
    </w:p>
    <w:p w14:paraId="295A2372" w14:textId="06FF603C" w:rsidR="00093B12" w:rsidRDefault="00093B12" w:rsidP="00093B12">
      <w:r>
        <w:t xml:space="preserve">If the principal/other nominated staff member responsible above is unavailable, </w:t>
      </w:r>
      <w:r w:rsidR="00FA087B">
        <w:t xml:space="preserve">a member of the Leadership Team </w:t>
      </w:r>
      <w:r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4214422E" w:rsidR="00093B12" w:rsidRPr="006476A1" w:rsidRDefault="00093B12" w:rsidP="00093B12">
      <w:pPr>
        <w:rPr>
          <w:b/>
        </w:rPr>
      </w:pPr>
      <w:r>
        <w:t xml:space="preserve">All staff have a duty of care to take reasonable steps to prevent reasonably foreseeable harm to students. All staff must ensure that </w:t>
      </w:r>
      <w:r w:rsidR="00FA087B">
        <w:t xml:space="preserve">the Primary Welfare Officer, </w:t>
      </w:r>
      <w:proofErr w:type="gramStart"/>
      <w:r w:rsidR="00FA087B">
        <w:t>Principal</w:t>
      </w:r>
      <w:proofErr w:type="gramEnd"/>
      <w:r>
        <w:t xml:space="preserve"> or other appropriate staff member</w:t>
      </w:r>
      <w:r w:rsidR="00FA087B">
        <w:t>s</w:t>
      </w:r>
      <w:r>
        <w:t xml:space="preserve"> </w:t>
      </w:r>
      <w:r w:rsidR="00FA087B">
        <w:t>are</w:t>
      </w:r>
      <w:r>
        <w:t xml:space="preserve">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is in need of protection. For contact details see the Four Critical Actions - </w:t>
      </w:r>
      <w:hyperlink r:id="rId26" w:history="1">
        <w:r w:rsidRPr="0070212A">
          <w:rPr>
            <w:rStyle w:val="Hyperlink"/>
          </w:rPr>
          <w:t>https://www.education.vic.gov.au/Documents/about/programs/health/protect/FourCriticalActions_ChildAbuse.pdf</w:t>
        </w:r>
      </w:hyperlink>
      <w:r>
        <w:t xml:space="preserve"> </w:t>
      </w:r>
    </w:p>
    <w:p w14:paraId="6A29125C" w14:textId="1C444B77" w:rsidR="003C771D" w:rsidRPr="00FA087B" w:rsidRDefault="00093B12">
      <w:pPr>
        <w:rPr>
          <w:b/>
        </w:rPr>
      </w:pPr>
      <w:r w:rsidRPr="00FA087B">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w:t>
      </w:r>
    </w:p>
    <w:sectPr w:rsidR="003C771D" w:rsidRPr="00FA087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05F2" w14:textId="77777777" w:rsidR="00E87067" w:rsidRDefault="00E87067" w:rsidP="00E87067">
      <w:pPr>
        <w:spacing w:after="0" w:line="240" w:lineRule="auto"/>
      </w:pPr>
      <w:r>
        <w:separator/>
      </w:r>
    </w:p>
  </w:endnote>
  <w:endnote w:type="continuationSeparator" w:id="0">
    <w:p w14:paraId="48A12C4D" w14:textId="77777777" w:rsidR="00E87067" w:rsidRDefault="00E87067"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6CD3F531" w:rsidR="00E87067" w:rsidRDefault="00E87067">
        <w:pPr>
          <w:pStyle w:val="Footer"/>
          <w:jc w:val="right"/>
        </w:pPr>
        <w:r>
          <w:fldChar w:fldCharType="begin"/>
        </w:r>
        <w:r>
          <w:instrText xml:space="preserve"> PAGE   \* MERGEFORMAT </w:instrText>
        </w:r>
        <w:r>
          <w:fldChar w:fldCharType="separate"/>
        </w:r>
        <w:r w:rsidR="00573222">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41AF" w14:textId="77777777" w:rsidR="00E87067" w:rsidRDefault="00E87067" w:rsidP="00E87067">
      <w:pPr>
        <w:spacing w:after="0" w:line="240" w:lineRule="auto"/>
      </w:pPr>
      <w:r>
        <w:separator/>
      </w:r>
    </w:p>
  </w:footnote>
  <w:footnote w:type="continuationSeparator" w:id="0">
    <w:p w14:paraId="3E22AE43" w14:textId="77777777" w:rsidR="00E87067" w:rsidRDefault="00E87067"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12"/>
    <w:rsid w:val="00026F25"/>
    <w:rsid w:val="00093B12"/>
    <w:rsid w:val="00164A27"/>
    <w:rsid w:val="003C771D"/>
    <w:rsid w:val="0040110C"/>
    <w:rsid w:val="004169C6"/>
    <w:rsid w:val="00573222"/>
    <w:rsid w:val="006F0454"/>
    <w:rsid w:val="009B5643"/>
    <w:rsid w:val="00C74C6A"/>
    <w:rsid w:val="00D86DF0"/>
    <w:rsid w:val="00E87067"/>
    <w:rsid w:val="00FA0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childprotectobligation.aspx" TargetMode="External"/><Relationship Id="rId20" Type="http://schemas.openxmlformats.org/officeDocument/2006/relationships/hyperlink" Target="https://www2.education.vic.gov.au/pal/protecting-children/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5265FDB3-E0B8-40A2-A450-EBA3C3B97A0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61e538cb-f8c2-4c9c-ac78-9205d03c8849"/>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Amy Gillett</cp:lastModifiedBy>
  <cp:revision>4</cp:revision>
  <dcterms:created xsi:type="dcterms:W3CDTF">2020-11-24T06:31:00Z</dcterms:created>
  <dcterms:modified xsi:type="dcterms:W3CDTF">2022-04-05T03:06:00Z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{4a6b55b0-af50-4d15-8c02-ca0fa114efed}</vt:lpwstr>
  </property>
  <property fmtid="{D5CDD505-2E9C-101B-9397-08002B2CF9AE}" pid="10" name="RecordPoint_ActiveItemWebId">
    <vt:lpwstr>{603f2397-5de8-47f6-bd19-8ee820c94c7c}</vt:lpwstr>
  </property>
  <property fmtid="{D5CDD505-2E9C-101B-9397-08002B2CF9AE}" pid="11" name="RecordPoint_RecordNumberSubmitted">
    <vt:lpwstr>R20200613789</vt:lpwstr>
  </property>
  <property fmtid="{D5CDD505-2E9C-101B-9397-08002B2CF9AE}" pid="12" name="RecordPoint_SubmissionCompleted">
    <vt:lpwstr>2020-07-02T08:44:23.2913786+10:00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