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113" w:rsidRDefault="00272113" w:rsidP="00DD0D4C">
      <w:pPr>
        <w:spacing w:after="300" w:line="240" w:lineRule="atLeast"/>
        <w:jc w:val="both"/>
        <w:textAlignment w:val="top"/>
        <w:outlineLvl w:val="1"/>
        <w:rPr>
          <w:rFonts w:eastAsia="Times New Roman" w:cs="Arial"/>
          <w:color w:val="000000"/>
          <w:sz w:val="24"/>
          <w:szCs w:val="24"/>
          <w:lang w:val="en-US" w:eastAsia="en-AU"/>
        </w:rPr>
      </w:pPr>
    </w:p>
    <w:p w:rsidR="007938BE" w:rsidRPr="007938BE" w:rsidRDefault="007938BE" w:rsidP="007938BE">
      <w:pPr>
        <w:widowControl w:val="0"/>
        <w:jc w:val="center"/>
        <w:rPr>
          <w:rFonts w:ascii="Times New Roman" w:hAnsi="Times New Roman" w:cs="Times New Roman"/>
          <w:b/>
          <w:i/>
          <w:iCs/>
          <w:sz w:val="144"/>
          <w:szCs w:val="144"/>
          <w:lang w:val="en"/>
        </w:rPr>
      </w:pPr>
      <w:r w:rsidRPr="007938BE">
        <w:rPr>
          <w:rFonts w:ascii="Times New Roman" w:hAnsi="Times New Roman" w:cs="Times New Roman"/>
          <w:b/>
          <w:i/>
          <w:iCs/>
          <w:sz w:val="144"/>
          <w:szCs w:val="144"/>
          <w:lang w:val="en"/>
        </w:rPr>
        <w:t>Student Safety</w:t>
      </w:r>
    </w:p>
    <w:p w:rsidR="007938BE" w:rsidRPr="007938BE" w:rsidRDefault="007938BE" w:rsidP="007938BE">
      <w:pPr>
        <w:widowControl w:val="0"/>
        <w:jc w:val="center"/>
        <w:rPr>
          <w:rFonts w:ascii="Times New Roman" w:hAnsi="Times New Roman" w:cs="Times New Roman"/>
          <w:b/>
          <w:bCs/>
          <w:i/>
          <w:iCs/>
          <w:sz w:val="144"/>
          <w:szCs w:val="144"/>
          <w:lang w:val="en"/>
        </w:rPr>
      </w:pPr>
      <w:r w:rsidRPr="007938BE">
        <w:rPr>
          <w:rFonts w:ascii="Times New Roman" w:hAnsi="Times New Roman" w:cs="Times New Roman"/>
          <w:b/>
          <w:bCs/>
          <w:i/>
          <w:iCs/>
          <w:sz w:val="144"/>
          <w:szCs w:val="144"/>
          <w:lang w:val="en"/>
        </w:rPr>
        <w:t>Policy</w:t>
      </w:r>
    </w:p>
    <w:p w:rsidR="00C23002" w:rsidRPr="00C23002" w:rsidRDefault="00C23002" w:rsidP="00BB38F5">
      <w:pPr>
        <w:spacing w:after="300" w:line="240" w:lineRule="atLeast"/>
        <w:jc w:val="center"/>
        <w:textAlignment w:val="top"/>
        <w:outlineLvl w:val="1"/>
        <w:rPr>
          <w:rFonts w:eastAsia="Times New Roman" w:cs="Arial"/>
          <w:b/>
          <w:color w:val="000000"/>
          <w:sz w:val="36"/>
          <w:szCs w:val="36"/>
          <w:lang w:val="en-US" w:eastAsia="en-AU"/>
        </w:rPr>
      </w:pPr>
    </w:p>
    <w:p w:rsidR="00F86E42" w:rsidRDefault="00F86E42" w:rsidP="00BB38F5">
      <w:pPr>
        <w:spacing w:after="300" w:line="240" w:lineRule="atLeast"/>
        <w:jc w:val="center"/>
        <w:textAlignment w:val="top"/>
        <w:outlineLvl w:val="1"/>
        <w:rPr>
          <w:rFonts w:eastAsia="Times New Roman" w:cs="Arial"/>
          <w:b/>
          <w:color w:val="000000"/>
          <w:sz w:val="32"/>
          <w:szCs w:val="32"/>
          <w:lang w:val="en-US" w:eastAsia="en-AU"/>
        </w:rPr>
      </w:pPr>
    </w:p>
    <w:p w:rsidR="00F86E42" w:rsidRDefault="007938BE" w:rsidP="00BB38F5">
      <w:pPr>
        <w:spacing w:after="300" w:line="240" w:lineRule="atLeast"/>
        <w:jc w:val="center"/>
        <w:textAlignment w:val="top"/>
        <w:outlineLvl w:val="1"/>
        <w:rPr>
          <w:rFonts w:eastAsia="Times New Roman" w:cs="Arial"/>
          <w:b/>
          <w:color w:val="000000"/>
          <w:sz w:val="32"/>
          <w:szCs w:val="32"/>
          <w:lang w:val="en-US" w:eastAsia="en-AU"/>
        </w:rPr>
      </w:pPr>
      <w:r>
        <w:rPr>
          <w:rFonts w:eastAsia="Times New Roman" w:cs="Arial"/>
          <w:b/>
          <w:noProof/>
          <w:color w:val="000000"/>
          <w:sz w:val="32"/>
          <w:szCs w:val="32"/>
          <w:lang w:eastAsia="en-AU"/>
        </w:rPr>
        <w:drawing>
          <wp:anchor distT="0" distB="0" distL="114300" distR="114300" simplePos="0" relativeHeight="251658240" behindDoc="1" locked="0" layoutInCell="1" allowOverlap="1" wp14:anchorId="7D616282" wp14:editId="1C0D1894">
            <wp:simplePos x="0" y="0"/>
            <wp:positionH relativeFrom="column">
              <wp:posOffset>366395</wp:posOffset>
            </wp:positionH>
            <wp:positionV relativeFrom="paragraph">
              <wp:posOffset>115570</wp:posOffset>
            </wp:positionV>
            <wp:extent cx="5168265" cy="3432175"/>
            <wp:effectExtent l="0" t="0" r="0" b="0"/>
            <wp:wrapTight wrapText="bothSides">
              <wp:wrapPolygon edited="0">
                <wp:start x="15923" y="3717"/>
                <wp:lineTo x="12978" y="5875"/>
                <wp:lineTo x="4220" y="7673"/>
                <wp:lineTo x="4220" y="8872"/>
                <wp:lineTo x="4777" y="9711"/>
                <wp:lineTo x="5573" y="9711"/>
                <wp:lineTo x="5573" y="10790"/>
                <wp:lineTo x="9554" y="11629"/>
                <wp:lineTo x="14092" y="11629"/>
                <wp:lineTo x="10828" y="13547"/>
                <wp:lineTo x="1831" y="14027"/>
                <wp:lineTo x="1911" y="16904"/>
                <wp:lineTo x="3742" y="17384"/>
                <wp:lineTo x="9395" y="17384"/>
                <wp:lineTo x="3662" y="17983"/>
                <wp:lineTo x="1831" y="18103"/>
                <wp:lineTo x="1831" y="18583"/>
                <wp:lineTo x="20063" y="18583"/>
                <wp:lineTo x="20223" y="18103"/>
                <wp:lineTo x="17675" y="17983"/>
                <wp:lineTo x="9793" y="17384"/>
                <wp:lineTo x="19665" y="17024"/>
                <wp:lineTo x="19904" y="15825"/>
                <wp:lineTo x="15446" y="15466"/>
                <wp:lineTo x="20063" y="14387"/>
                <wp:lineTo x="19904" y="14027"/>
                <wp:lineTo x="10748" y="13547"/>
                <wp:lineTo x="13216" y="13547"/>
                <wp:lineTo x="16640" y="12468"/>
                <wp:lineTo x="16640" y="11629"/>
                <wp:lineTo x="17038" y="9951"/>
                <wp:lineTo x="17197" y="5875"/>
                <wp:lineTo x="17675" y="4915"/>
                <wp:lineTo x="17516" y="4556"/>
                <wp:lineTo x="16321" y="3717"/>
                <wp:lineTo x="15923" y="3717"/>
              </wp:wrapPolygon>
            </wp:wrapTight>
            <wp:docPr id="1" name="Picture 1" descr="C:\Users\08466912\AppData\Local\Microsoft\Windows\Temporary Internet Files\Content.Outlook\FMLJ7BHY\Lightning Reef Logo with motto Fi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08466912\AppData\Local\Microsoft\Windows\Temporary Internet Files\Content.Outlook\FMLJ7BHY\Lightning Reef Logo with motto Final.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168265" cy="343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E42" w:rsidRDefault="00F86E42" w:rsidP="00BB38F5">
      <w:pPr>
        <w:spacing w:after="300" w:line="240" w:lineRule="atLeast"/>
        <w:jc w:val="center"/>
        <w:textAlignment w:val="top"/>
        <w:outlineLvl w:val="1"/>
        <w:rPr>
          <w:rFonts w:eastAsia="Times New Roman" w:cs="Arial"/>
          <w:b/>
          <w:color w:val="000000"/>
          <w:sz w:val="32"/>
          <w:szCs w:val="32"/>
          <w:lang w:val="en-US" w:eastAsia="en-AU"/>
        </w:rPr>
      </w:pPr>
    </w:p>
    <w:p w:rsidR="00F86E42" w:rsidRDefault="00F86E42" w:rsidP="00BB38F5">
      <w:pPr>
        <w:spacing w:after="300" w:line="240" w:lineRule="atLeast"/>
        <w:jc w:val="center"/>
        <w:textAlignment w:val="top"/>
        <w:outlineLvl w:val="1"/>
        <w:rPr>
          <w:rFonts w:eastAsia="Times New Roman" w:cs="Arial"/>
          <w:b/>
          <w:color w:val="000000"/>
          <w:sz w:val="32"/>
          <w:szCs w:val="32"/>
          <w:lang w:val="en-US" w:eastAsia="en-AU"/>
        </w:rPr>
      </w:pPr>
    </w:p>
    <w:p w:rsidR="00F86E42" w:rsidRDefault="00F86E42" w:rsidP="00BB38F5">
      <w:pPr>
        <w:spacing w:after="300" w:line="240" w:lineRule="atLeast"/>
        <w:jc w:val="center"/>
        <w:textAlignment w:val="top"/>
        <w:outlineLvl w:val="1"/>
        <w:rPr>
          <w:rFonts w:eastAsia="Times New Roman" w:cs="Arial"/>
          <w:b/>
          <w:color w:val="000000"/>
          <w:sz w:val="32"/>
          <w:szCs w:val="32"/>
          <w:lang w:val="en-US" w:eastAsia="en-AU"/>
        </w:rPr>
      </w:pPr>
    </w:p>
    <w:p w:rsidR="00F86E42" w:rsidRDefault="00F86E42" w:rsidP="00BB38F5">
      <w:pPr>
        <w:spacing w:after="300" w:line="240" w:lineRule="atLeast"/>
        <w:jc w:val="center"/>
        <w:textAlignment w:val="top"/>
        <w:outlineLvl w:val="1"/>
        <w:rPr>
          <w:rFonts w:eastAsia="Times New Roman" w:cs="Arial"/>
          <w:b/>
          <w:color w:val="000000"/>
          <w:sz w:val="32"/>
          <w:szCs w:val="32"/>
          <w:lang w:val="en-US" w:eastAsia="en-AU"/>
        </w:rPr>
      </w:pPr>
    </w:p>
    <w:p w:rsidR="00F86E42" w:rsidRDefault="00F86E42" w:rsidP="00BB38F5">
      <w:pPr>
        <w:spacing w:after="300" w:line="240" w:lineRule="atLeast"/>
        <w:jc w:val="center"/>
        <w:textAlignment w:val="top"/>
        <w:outlineLvl w:val="1"/>
        <w:rPr>
          <w:rFonts w:eastAsia="Times New Roman" w:cs="Arial"/>
          <w:b/>
          <w:color w:val="000000"/>
          <w:sz w:val="32"/>
          <w:szCs w:val="32"/>
          <w:lang w:val="en-US" w:eastAsia="en-AU"/>
        </w:rPr>
      </w:pPr>
    </w:p>
    <w:p w:rsidR="00F86E42" w:rsidRDefault="00F86E42" w:rsidP="00BB38F5">
      <w:pPr>
        <w:spacing w:after="300" w:line="240" w:lineRule="atLeast"/>
        <w:jc w:val="center"/>
        <w:textAlignment w:val="top"/>
        <w:outlineLvl w:val="1"/>
        <w:rPr>
          <w:rFonts w:eastAsia="Times New Roman" w:cs="Arial"/>
          <w:b/>
          <w:color w:val="000000"/>
          <w:sz w:val="32"/>
          <w:szCs w:val="32"/>
          <w:lang w:val="en-US" w:eastAsia="en-AU"/>
        </w:rPr>
      </w:pPr>
    </w:p>
    <w:p w:rsidR="00F86E42" w:rsidRDefault="00F86E42" w:rsidP="00BB38F5">
      <w:pPr>
        <w:spacing w:after="300" w:line="240" w:lineRule="atLeast"/>
        <w:jc w:val="center"/>
        <w:textAlignment w:val="top"/>
        <w:outlineLvl w:val="1"/>
        <w:rPr>
          <w:rFonts w:eastAsia="Times New Roman" w:cs="Arial"/>
          <w:b/>
          <w:color w:val="000000"/>
          <w:sz w:val="32"/>
          <w:szCs w:val="32"/>
          <w:lang w:val="en-US" w:eastAsia="en-AU"/>
        </w:rPr>
      </w:pPr>
    </w:p>
    <w:p w:rsidR="00F86E42" w:rsidRDefault="00F86E42" w:rsidP="00BB38F5">
      <w:pPr>
        <w:spacing w:after="300" w:line="240" w:lineRule="atLeast"/>
        <w:jc w:val="center"/>
        <w:textAlignment w:val="top"/>
        <w:outlineLvl w:val="1"/>
        <w:rPr>
          <w:rFonts w:eastAsia="Times New Roman" w:cs="Arial"/>
          <w:b/>
          <w:color w:val="000000"/>
          <w:sz w:val="32"/>
          <w:szCs w:val="32"/>
          <w:lang w:val="en-US" w:eastAsia="en-AU"/>
        </w:rPr>
      </w:pPr>
    </w:p>
    <w:p w:rsidR="00F86E42" w:rsidRDefault="00F86E42" w:rsidP="00BB38F5">
      <w:pPr>
        <w:spacing w:after="300" w:line="240" w:lineRule="atLeast"/>
        <w:jc w:val="center"/>
        <w:textAlignment w:val="top"/>
        <w:outlineLvl w:val="1"/>
        <w:rPr>
          <w:rFonts w:eastAsia="Times New Roman" w:cs="Arial"/>
          <w:b/>
          <w:color w:val="000000"/>
          <w:sz w:val="32"/>
          <w:szCs w:val="32"/>
          <w:lang w:val="en-US" w:eastAsia="en-AU"/>
        </w:rPr>
      </w:pPr>
    </w:p>
    <w:p w:rsidR="00F86E42" w:rsidRDefault="00F86E42" w:rsidP="002D2782">
      <w:pPr>
        <w:spacing w:after="300" w:line="240" w:lineRule="atLeast"/>
        <w:textAlignment w:val="top"/>
        <w:outlineLvl w:val="1"/>
        <w:rPr>
          <w:rFonts w:eastAsia="Times New Roman" w:cs="Arial"/>
          <w:b/>
          <w:color w:val="000000"/>
          <w:sz w:val="32"/>
          <w:szCs w:val="32"/>
          <w:lang w:val="en-US" w:eastAsia="en-AU"/>
        </w:rPr>
      </w:pPr>
    </w:p>
    <w:p w:rsidR="005A2588" w:rsidRDefault="005A2588" w:rsidP="002D2782">
      <w:pPr>
        <w:spacing w:after="300" w:line="240" w:lineRule="atLeast"/>
        <w:textAlignment w:val="top"/>
        <w:outlineLvl w:val="1"/>
        <w:rPr>
          <w:rFonts w:eastAsia="Times New Roman" w:cs="Arial"/>
          <w:b/>
          <w:color w:val="000000"/>
          <w:sz w:val="32"/>
          <w:szCs w:val="32"/>
          <w:lang w:val="en-US" w:eastAsia="en-AU"/>
        </w:rPr>
      </w:pPr>
    </w:p>
    <w:p w:rsidR="00AD09E9" w:rsidRPr="00045DCF" w:rsidRDefault="00AD09E9" w:rsidP="00AD09E9">
      <w:pPr>
        <w:jc w:val="center"/>
        <w:rPr>
          <w:rFonts w:ascii="Arial" w:hAnsi="Arial"/>
          <w:b/>
          <w:bCs/>
          <w:color w:val="345A8A"/>
          <w:sz w:val="32"/>
          <w:szCs w:val="32"/>
        </w:rPr>
      </w:pPr>
      <w:r w:rsidRPr="00045DCF">
        <w:rPr>
          <w:rFonts w:ascii="Arial" w:hAnsi="Arial"/>
          <w:b/>
          <w:bCs/>
          <w:color w:val="345A8A"/>
          <w:sz w:val="32"/>
          <w:szCs w:val="32"/>
        </w:rPr>
        <w:t>Table of contents</w:t>
      </w:r>
    </w:p>
    <w:p w:rsidR="00AD09E9" w:rsidRDefault="00AD09E9" w:rsidP="00AD09E9">
      <w:pPr>
        <w:jc w:val="center"/>
        <w:rPr>
          <w:rFonts w:ascii="Calibri" w:hAnsi="Calibri"/>
          <w:b/>
          <w:bCs/>
          <w:color w:val="345A8A"/>
          <w:sz w:val="32"/>
          <w:szCs w:val="32"/>
        </w:rPr>
      </w:pPr>
    </w:p>
    <w:tbl>
      <w:tblPr>
        <w:tblStyle w:val="LightShading-Accent11"/>
        <w:tblW w:w="0" w:type="auto"/>
        <w:tblInd w:w="445" w:type="dxa"/>
        <w:tblLook w:val="04A0" w:firstRow="1" w:lastRow="0" w:firstColumn="1" w:lastColumn="0" w:noHBand="0" w:noVBand="1"/>
      </w:tblPr>
      <w:tblGrid>
        <w:gridCol w:w="7054"/>
        <w:gridCol w:w="1468"/>
      </w:tblGrid>
      <w:tr w:rsidR="00AD09E9" w:rsidTr="00AD09E9">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7054" w:type="dxa"/>
          </w:tcPr>
          <w:p w:rsidR="00AD09E9" w:rsidRPr="007B3A75" w:rsidRDefault="00AD09E9" w:rsidP="00AD09E9">
            <w:pPr>
              <w:rPr>
                <w:rFonts w:asciiTheme="majorHAnsi" w:hAnsiTheme="majorHAnsi"/>
                <w:b w:val="0"/>
                <w:bCs w:val="0"/>
                <w:color w:val="auto"/>
              </w:rPr>
            </w:pPr>
          </w:p>
        </w:tc>
        <w:tc>
          <w:tcPr>
            <w:tcW w:w="1468" w:type="dxa"/>
          </w:tcPr>
          <w:p w:rsidR="00AD09E9" w:rsidRPr="007B3A75" w:rsidRDefault="00AD09E9" w:rsidP="00AD09E9">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auto"/>
              </w:rPr>
            </w:pPr>
            <w:r w:rsidRPr="007B3A75">
              <w:rPr>
                <w:rFonts w:asciiTheme="majorHAnsi" w:hAnsiTheme="majorHAnsi"/>
                <w:b w:val="0"/>
                <w:bCs w:val="0"/>
                <w:color w:val="auto"/>
              </w:rPr>
              <w:t>Page</w:t>
            </w:r>
          </w:p>
        </w:tc>
      </w:tr>
      <w:tr w:rsidR="00AD09E9" w:rsidRPr="00F76199" w:rsidTr="00AD0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AD09E9" w:rsidRPr="00F76199" w:rsidRDefault="00AD09E9" w:rsidP="00AD09E9">
            <w:pPr>
              <w:rPr>
                <w:rFonts w:asciiTheme="majorHAnsi" w:hAnsiTheme="majorHAnsi"/>
                <w:b w:val="0"/>
                <w:bCs w:val="0"/>
                <w:color w:val="365F91"/>
                <w:sz w:val="28"/>
                <w:szCs w:val="28"/>
                <w:u w:val="single"/>
              </w:rPr>
            </w:pPr>
            <w:r w:rsidRPr="00F76199">
              <w:rPr>
                <w:rFonts w:asciiTheme="majorHAnsi" w:hAnsiTheme="majorHAnsi"/>
                <w:b w:val="0"/>
                <w:bCs w:val="0"/>
                <w:color w:val="365F91"/>
                <w:u w:val="single"/>
              </w:rPr>
              <w:t>1</w:t>
            </w:r>
            <w:hyperlink w:anchor="_1._School_Profile" w:history="1">
              <w:r w:rsidRPr="00F76199">
                <w:rPr>
                  <w:rStyle w:val="Hyperlink"/>
                  <w:rFonts w:asciiTheme="majorHAnsi" w:hAnsiTheme="majorHAnsi"/>
                  <w:b w:val="0"/>
                  <w:bCs w:val="0"/>
                  <w:color w:val="365F91"/>
                </w:rPr>
                <w:t>.</w:t>
              </w:r>
            </w:hyperlink>
            <w:r w:rsidRPr="00F76199">
              <w:rPr>
                <w:rFonts w:asciiTheme="majorHAnsi" w:hAnsiTheme="majorHAnsi"/>
                <w:b w:val="0"/>
                <w:color w:val="365F91"/>
                <w:u w:val="single"/>
              </w:rPr>
              <w:t xml:space="preserve"> Overview</w:t>
            </w:r>
          </w:p>
          <w:p w:rsidR="00AD09E9" w:rsidRPr="00F76199" w:rsidRDefault="00AD09E9" w:rsidP="00AD09E9">
            <w:pPr>
              <w:rPr>
                <w:rFonts w:asciiTheme="majorHAnsi" w:hAnsiTheme="majorHAnsi"/>
                <w:b w:val="0"/>
                <w:bCs w:val="0"/>
                <w:color w:val="auto"/>
                <w:sz w:val="28"/>
                <w:szCs w:val="28"/>
              </w:rPr>
            </w:pPr>
          </w:p>
        </w:tc>
        <w:tc>
          <w:tcPr>
            <w:tcW w:w="1468" w:type="dxa"/>
          </w:tcPr>
          <w:p w:rsidR="00AD09E9" w:rsidRPr="00F76199" w:rsidRDefault="00AD09E9" w:rsidP="00AD09E9">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Cs/>
                <w:color w:val="auto"/>
              </w:rPr>
            </w:pPr>
            <w:r w:rsidRPr="00F76199">
              <w:rPr>
                <w:rFonts w:asciiTheme="majorHAnsi" w:hAnsiTheme="majorHAnsi"/>
                <w:bCs/>
                <w:color w:val="auto"/>
              </w:rPr>
              <w:t>4</w:t>
            </w:r>
          </w:p>
        </w:tc>
      </w:tr>
      <w:tr w:rsidR="00AD09E9" w:rsidRPr="00F76199" w:rsidTr="00AD09E9">
        <w:tc>
          <w:tcPr>
            <w:cnfStyle w:val="001000000000" w:firstRow="0" w:lastRow="0" w:firstColumn="1" w:lastColumn="0" w:oddVBand="0" w:evenVBand="0" w:oddHBand="0" w:evenHBand="0" w:firstRowFirstColumn="0" w:firstRowLastColumn="0" w:lastRowFirstColumn="0" w:lastRowLastColumn="0"/>
            <w:tcW w:w="7054" w:type="dxa"/>
          </w:tcPr>
          <w:p w:rsidR="00AD09E9" w:rsidRPr="00F76199" w:rsidRDefault="00AD09E9" w:rsidP="00AD09E9">
            <w:pPr>
              <w:rPr>
                <w:rFonts w:asciiTheme="majorHAnsi" w:hAnsiTheme="majorHAnsi"/>
                <w:b w:val="0"/>
                <w:bCs w:val="0"/>
                <w:color w:val="365F91"/>
                <w:u w:val="single"/>
              </w:rPr>
            </w:pPr>
            <w:r w:rsidRPr="00F76199">
              <w:rPr>
                <w:rFonts w:asciiTheme="majorHAnsi" w:hAnsiTheme="majorHAnsi"/>
                <w:b w:val="0"/>
                <w:bCs w:val="0"/>
                <w:color w:val="365F91"/>
              </w:rPr>
              <w:t xml:space="preserve">2. </w:t>
            </w:r>
            <w:hyperlink w:anchor="_2._Overarching_Beliefs" w:history="1">
              <w:r w:rsidRPr="00F76199">
                <w:rPr>
                  <w:rStyle w:val="Hyperlink"/>
                  <w:rFonts w:asciiTheme="majorHAnsi" w:hAnsiTheme="majorHAnsi"/>
                  <w:b w:val="0"/>
                  <w:bCs w:val="0"/>
                  <w:color w:val="365F91"/>
                </w:rPr>
                <w:t>Duty</w:t>
              </w:r>
            </w:hyperlink>
            <w:r w:rsidRPr="00F76199">
              <w:rPr>
                <w:rStyle w:val="Hyperlink"/>
                <w:rFonts w:asciiTheme="majorHAnsi" w:hAnsiTheme="majorHAnsi"/>
                <w:b w:val="0"/>
                <w:color w:val="365F91"/>
              </w:rPr>
              <w:t xml:space="preserve"> of Care</w:t>
            </w:r>
          </w:p>
          <w:p w:rsidR="00AD09E9" w:rsidRPr="00F76199" w:rsidRDefault="00AD09E9" w:rsidP="00AD09E9">
            <w:pPr>
              <w:rPr>
                <w:rFonts w:asciiTheme="majorHAnsi" w:hAnsiTheme="majorHAnsi"/>
                <w:b w:val="0"/>
                <w:bCs w:val="0"/>
                <w:color w:val="auto"/>
                <w:sz w:val="22"/>
                <w:szCs w:val="22"/>
              </w:rPr>
            </w:pPr>
            <w:r w:rsidRPr="00F76199">
              <w:rPr>
                <w:rFonts w:asciiTheme="majorHAnsi" w:hAnsiTheme="majorHAnsi"/>
                <w:b w:val="0"/>
                <w:bCs w:val="0"/>
                <w:color w:val="auto"/>
                <w:sz w:val="22"/>
                <w:szCs w:val="22"/>
              </w:rPr>
              <w:t>2.1 Legal background</w:t>
            </w:r>
          </w:p>
          <w:p w:rsidR="00AD09E9" w:rsidRPr="00F76199" w:rsidRDefault="00AD09E9" w:rsidP="00AD09E9">
            <w:pPr>
              <w:rPr>
                <w:rFonts w:asciiTheme="majorHAnsi" w:hAnsiTheme="majorHAnsi"/>
                <w:b w:val="0"/>
                <w:bCs w:val="0"/>
                <w:color w:val="auto"/>
                <w:sz w:val="22"/>
                <w:szCs w:val="22"/>
              </w:rPr>
            </w:pPr>
            <w:r w:rsidRPr="00F76199">
              <w:rPr>
                <w:rFonts w:asciiTheme="majorHAnsi" w:hAnsiTheme="majorHAnsi"/>
                <w:b w:val="0"/>
                <w:bCs w:val="0"/>
                <w:color w:val="auto"/>
                <w:sz w:val="22"/>
                <w:szCs w:val="22"/>
              </w:rPr>
              <w:t xml:space="preserve">2.2 Standard of care required by </w:t>
            </w:r>
            <w:r w:rsidR="00E96CD1" w:rsidRPr="00F76199">
              <w:rPr>
                <w:rFonts w:asciiTheme="majorHAnsi" w:hAnsiTheme="majorHAnsi"/>
                <w:b w:val="0"/>
                <w:bCs w:val="0"/>
                <w:color w:val="auto"/>
                <w:sz w:val="22"/>
                <w:szCs w:val="22"/>
              </w:rPr>
              <w:t>Lightning Reef</w:t>
            </w:r>
            <w:r w:rsidRPr="00F76199">
              <w:rPr>
                <w:rFonts w:asciiTheme="majorHAnsi" w:hAnsiTheme="majorHAnsi"/>
                <w:b w:val="0"/>
                <w:bCs w:val="0"/>
                <w:color w:val="auto"/>
                <w:sz w:val="22"/>
                <w:szCs w:val="22"/>
              </w:rPr>
              <w:t xml:space="preserve"> School </w:t>
            </w:r>
          </w:p>
          <w:p w:rsidR="00AD09E9" w:rsidRPr="00F76199" w:rsidRDefault="00AD09E9" w:rsidP="00AD09E9">
            <w:pPr>
              <w:rPr>
                <w:rFonts w:asciiTheme="majorHAnsi" w:hAnsiTheme="majorHAnsi"/>
                <w:b w:val="0"/>
                <w:bCs w:val="0"/>
                <w:color w:val="auto"/>
                <w:sz w:val="22"/>
                <w:szCs w:val="22"/>
              </w:rPr>
            </w:pPr>
          </w:p>
        </w:tc>
        <w:tc>
          <w:tcPr>
            <w:tcW w:w="1468" w:type="dxa"/>
          </w:tcPr>
          <w:p w:rsidR="00AD09E9" w:rsidRPr="00F76199" w:rsidRDefault="00AD09E9" w:rsidP="00AD09E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Cs/>
                <w:color w:val="auto"/>
              </w:rPr>
            </w:pPr>
            <w:r w:rsidRPr="00F76199">
              <w:rPr>
                <w:rFonts w:asciiTheme="majorHAnsi" w:hAnsiTheme="majorHAnsi"/>
                <w:bCs/>
                <w:color w:val="auto"/>
              </w:rPr>
              <w:t>5</w:t>
            </w:r>
          </w:p>
          <w:p w:rsidR="00AD09E9" w:rsidRDefault="00AD09E9" w:rsidP="00AD09E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Cs/>
                <w:color w:val="auto"/>
              </w:rPr>
            </w:pPr>
          </w:p>
          <w:p w:rsidR="00907C8F" w:rsidRPr="00F76199" w:rsidRDefault="00907C8F" w:rsidP="00AD09E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Cs/>
                <w:color w:val="auto"/>
              </w:rPr>
            </w:pPr>
            <w:r>
              <w:rPr>
                <w:rFonts w:asciiTheme="majorHAnsi" w:hAnsiTheme="majorHAnsi"/>
                <w:bCs/>
                <w:color w:val="auto"/>
              </w:rPr>
              <w:t>6</w:t>
            </w:r>
          </w:p>
        </w:tc>
      </w:tr>
      <w:tr w:rsidR="00AD09E9" w:rsidRPr="00F76199" w:rsidTr="00AD0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AD09E9" w:rsidRPr="00F76199" w:rsidRDefault="00AD09E9" w:rsidP="00AD09E9">
            <w:pPr>
              <w:rPr>
                <w:rFonts w:asciiTheme="majorHAnsi" w:hAnsiTheme="majorHAnsi"/>
                <w:b w:val="0"/>
                <w:bCs w:val="0"/>
                <w:color w:val="auto"/>
                <w:u w:val="single"/>
              </w:rPr>
            </w:pPr>
            <w:r w:rsidRPr="00F76199">
              <w:rPr>
                <w:rFonts w:asciiTheme="majorHAnsi" w:hAnsiTheme="majorHAnsi"/>
                <w:b w:val="0"/>
                <w:bCs w:val="0"/>
                <w:color w:val="365F91"/>
              </w:rPr>
              <w:t>3.</w:t>
            </w:r>
            <w:r w:rsidRPr="00F76199">
              <w:rPr>
                <w:rFonts w:asciiTheme="majorHAnsi" w:hAnsiTheme="majorHAnsi"/>
                <w:b w:val="0"/>
                <w:bCs w:val="0"/>
                <w:color w:val="auto"/>
                <w:u w:val="single"/>
              </w:rPr>
              <w:t xml:space="preserve"> </w:t>
            </w:r>
            <w:r w:rsidRPr="00F76199">
              <w:rPr>
                <w:rFonts w:asciiTheme="majorHAnsi" w:hAnsiTheme="majorHAnsi"/>
                <w:b w:val="0"/>
                <w:bCs w:val="0"/>
                <w:u w:val="single"/>
              </w:rPr>
              <w:t>Staff employment</w:t>
            </w:r>
          </w:p>
          <w:p w:rsidR="00AD09E9" w:rsidRPr="00F76199" w:rsidRDefault="00AD09E9" w:rsidP="00AD09E9">
            <w:pPr>
              <w:rPr>
                <w:rFonts w:asciiTheme="majorHAnsi" w:hAnsiTheme="majorHAnsi"/>
                <w:b w:val="0"/>
                <w:bCs w:val="0"/>
                <w:color w:val="auto"/>
                <w:sz w:val="22"/>
                <w:szCs w:val="22"/>
              </w:rPr>
            </w:pPr>
            <w:r w:rsidRPr="00F76199">
              <w:rPr>
                <w:rFonts w:asciiTheme="majorHAnsi" w:hAnsiTheme="majorHAnsi"/>
                <w:b w:val="0"/>
                <w:bCs w:val="0"/>
                <w:color w:val="auto"/>
                <w:sz w:val="22"/>
                <w:szCs w:val="22"/>
              </w:rPr>
              <w:t>3.1 Guiding Principles</w:t>
            </w:r>
          </w:p>
          <w:p w:rsidR="00AD09E9" w:rsidRPr="00F76199" w:rsidRDefault="00AD09E9" w:rsidP="00AD09E9">
            <w:pPr>
              <w:rPr>
                <w:rFonts w:asciiTheme="majorHAnsi" w:hAnsiTheme="majorHAnsi"/>
                <w:b w:val="0"/>
                <w:bCs w:val="0"/>
                <w:color w:val="auto"/>
                <w:sz w:val="22"/>
                <w:szCs w:val="22"/>
              </w:rPr>
            </w:pPr>
            <w:r w:rsidRPr="00F76199">
              <w:rPr>
                <w:rFonts w:asciiTheme="majorHAnsi" w:hAnsiTheme="majorHAnsi"/>
                <w:b w:val="0"/>
                <w:bCs w:val="0"/>
                <w:color w:val="auto"/>
                <w:sz w:val="22"/>
                <w:szCs w:val="22"/>
              </w:rPr>
              <w:t>3.2 VIT registration</w:t>
            </w:r>
          </w:p>
          <w:p w:rsidR="00AD09E9" w:rsidRPr="00F76199" w:rsidRDefault="00AD09E9" w:rsidP="00AD09E9">
            <w:pPr>
              <w:rPr>
                <w:rFonts w:asciiTheme="majorHAnsi" w:hAnsiTheme="majorHAnsi"/>
                <w:b w:val="0"/>
                <w:bCs w:val="0"/>
                <w:color w:val="auto"/>
                <w:sz w:val="22"/>
                <w:szCs w:val="22"/>
              </w:rPr>
            </w:pPr>
            <w:r w:rsidRPr="00F76199">
              <w:rPr>
                <w:rFonts w:asciiTheme="majorHAnsi" w:hAnsiTheme="majorHAnsi"/>
                <w:b w:val="0"/>
                <w:bCs w:val="0"/>
                <w:color w:val="auto"/>
                <w:sz w:val="22"/>
                <w:szCs w:val="22"/>
              </w:rPr>
              <w:t>3.3 Working with children’s Check (WCC)</w:t>
            </w:r>
          </w:p>
          <w:p w:rsidR="00AD09E9" w:rsidRPr="00F76199" w:rsidRDefault="00AD09E9" w:rsidP="00AD09E9">
            <w:pPr>
              <w:rPr>
                <w:rFonts w:asciiTheme="majorHAnsi" w:hAnsiTheme="majorHAnsi"/>
                <w:color w:val="auto"/>
                <w:sz w:val="28"/>
                <w:szCs w:val="28"/>
              </w:rPr>
            </w:pPr>
            <w:r w:rsidRPr="00F76199">
              <w:rPr>
                <w:rFonts w:asciiTheme="majorHAnsi" w:hAnsiTheme="majorHAnsi"/>
                <w:b w:val="0"/>
                <w:bCs w:val="0"/>
                <w:color w:val="auto"/>
                <w:sz w:val="22"/>
                <w:szCs w:val="22"/>
              </w:rPr>
              <w:t>3.4 Reference Check</w:t>
            </w:r>
          </w:p>
          <w:p w:rsidR="00AD09E9" w:rsidRPr="00F76199" w:rsidRDefault="00AD09E9" w:rsidP="00AD09E9">
            <w:pPr>
              <w:rPr>
                <w:rFonts w:asciiTheme="majorHAnsi" w:hAnsiTheme="majorHAnsi"/>
                <w:b w:val="0"/>
                <w:bCs w:val="0"/>
                <w:color w:val="auto"/>
                <w:sz w:val="28"/>
                <w:szCs w:val="28"/>
              </w:rPr>
            </w:pPr>
          </w:p>
        </w:tc>
        <w:tc>
          <w:tcPr>
            <w:tcW w:w="1468" w:type="dxa"/>
          </w:tcPr>
          <w:p w:rsidR="00AD09E9" w:rsidRDefault="00907C8F" w:rsidP="00AD09E9">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Cs/>
                <w:color w:val="auto"/>
              </w:rPr>
            </w:pPr>
            <w:r>
              <w:rPr>
                <w:rFonts w:asciiTheme="majorHAnsi" w:hAnsiTheme="majorHAnsi"/>
                <w:bCs/>
                <w:color w:val="auto"/>
              </w:rPr>
              <w:t>7</w:t>
            </w:r>
          </w:p>
          <w:p w:rsidR="00907C8F" w:rsidRDefault="00907C8F" w:rsidP="00AD09E9">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Cs/>
                <w:color w:val="auto"/>
              </w:rPr>
            </w:pPr>
          </w:p>
          <w:p w:rsidR="00907C8F" w:rsidRDefault="00907C8F" w:rsidP="00AD09E9">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Cs/>
                <w:color w:val="auto"/>
              </w:rPr>
            </w:pPr>
          </w:p>
          <w:p w:rsidR="00907C8F" w:rsidRPr="00F76199" w:rsidRDefault="00907C8F" w:rsidP="00AD09E9">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Cs/>
                <w:color w:val="auto"/>
              </w:rPr>
            </w:pPr>
          </w:p>
        </w:tc>
      </w:tr>
      <w:tr w:rsidR="00AD09E9" w:rsidRPr="00F76199" w:rsidTr="00AD09E9">
        <w:tc>
          <w:tcPr>
            <w:cnfStyle w:val="001000000000" w:firstRow="0" w:lastRow="0" w:firstColumn="1" w:lastColumn="0" w:oddVBand="0" w:evenVBand="0" w:oddHBand="0" w:evenHBand="0" w:firstRowFirstColumn="0" w:firstRowLastColumn="0" w:lastRowFirstColumn="0" w:lastRowLastColumn="0"/>
            <w:tcW w:w="7054" w:type="dxa"/>
          </w:tcPr>
          <w:p w:rsidR="00AD09E9" w:rsidRPr="00F76199" w:rsidRDefault="00AD09E9" w:rsidP="00AD09E9">
            <w:pPr>
              <w:rPr>
                <w:rFonts w:asciiTheme="majorHAnsi" w:hAnsiTheme="majorHAnsi"/>
                <w:b w:val="0"/>
                <w:bCs w:val="0"/>
                <w:color w:val="365F91"/>
              </w:rPr>
            </w:pPr>
            <w:r w:rsidRPr="00F76199">
              <w:rPr>
                <w:rFonts w:asciiTheme="majorHAnsi" w:hAnsiTheme="majorHAnsi"/>
                <w:b w:val="0"/>
                <w:bCs w:val="0"/>
                <w:color w:val="365F91"/>
              </w:rPr>
              <w:t xml:space="preserve">4. </w:t>
            </w:r>
            <w:r w:rsidRPr="00F76199">
              <w:rPr>
                <w:rFonts w:asciiTheme="majorHAnsi" w:hAnsiTheme="majorHAnsi"/>
                <w:b w:val="0"/>
                <w:bCs w:val="0"/>
                <w:color w:val="365F91"/>
                <w:u w:val="single"/>
              </w:rPr>
              <w:t>On site supervision</w:t>
            </w:r>
          </w:p>
          <w:p w:rsidR="00AD09E9" w:rsidRPr="00F76199" w:rsidRDefault="00AD09E9" w:rsidP="00AD09E9">
            <w:pPr>
              <w:rPr>
                <w:rFonts w:asciiTheme="majorHAnsi" w:hAnsiTheme="majorHAnsi"/>
                <w:b w:val="0"/>
                <w:bCs w:val="0"/>
                <w:color w:val="auto"/>
                <w:sz w:val="22"/>
                <w:szCs w:val="22"/>
              </w:rPr>
            </w:pPr>
            <w:r w:rsidRPr="00F76199">
              <w:rPr>
                <w:rFonts w:asciiTheme="majorHAnsi" w:hAnsiTheme="majorHAnsi"/>
                <w:b w:val="0"/>
                <w:bCs w:val="0"/>
                <w:color w:val="auto"/>
                <w:sz w:val="22"/>
                <w:szCs w:val="22"/>
              </w:rPr>
              <w:t>4.1 Guiding Principles</w:t>
            </w:r>
          </w:p>
          <w:p w:rsidR="00AD09E9" w:rsidRPr="00F76199" w:rsidRDefault="00AD09E9" w:rsidP="00AD09E9">
            <w:pPr>
              <w:rPr>
                <w:rFonts w:asciiTheme="majorHAnsi" w:hAnsiTheme="majorHAnsi"/>
                <w:b w:val="0"/>
                <w:bCs w:val="0"/>
                <w:color w:val="auto"/>
                <w:sz w:val="22"/>
                <w:szCs w:val="22"/>
              </w:rPr>
            </w:pPr>
            <w:r w:rsidRPr="00F76199">
              <w:rPr>
                <w:rFonts w:asciiTheme="majorHAnsi" w:hAnsiTheme="majorHAnsi"/>
                <w:b w:val="0"/>
                <w:bCs w:val="0"/>
                <w:color w:val="auto"/>
                <w:sz w:val="22"/>
                <w:szCs w:val="22"/>
              </w:rPr>
              <w:t>4.2 Supervision Before and After School</w:t>
            </w:r>
          </w:p>
          <w:p w:rsidR="00AD09E9" w:rsidRPr="00F76199" w:rsidRDefault="00AD09E9" w:rsidP="00AD09E9">
            <w:pPr>
              <w:rPr>
                <w:rFonts w:asciiTheme="majorHAnsi" w:hAnsiTheme="majorHAnsi"/>
                <w:b w:val="0"/>
                <w:bCs w:val="0"/>
                <w:color w:val="auto"/>
              </w:rPr>
            </w:pPr>
            <w:r w:rsidRPr="00F76199">
              <w:rPr>
                <w:rFonts w:asciiTheme="majorHAnsi" w:hAnsiTheme="majorHAnsi"/>
                <w:b w:val="0"/>
                <w:bCs w:val="0"/>
                <w:color w:val="auto"/>
                <w:sz w:val="22"/>
                <w:szCs w:val="22"/>
              </w:rPr>
              <w:t>4.3 Supervision Responsibilities</w:t>
            </w:r>
          </w:p>
          <w:p w:rsidR="00AD09E9" w:rsidRPr="00F76199" w:rsidRDefault="00AD09E9" w:rsidP="00AD09E9">
            <w:pPr>
              <w:rPr>
                <w:rFonts w:asciiTheme="majorHAnsi" w:hAnsiTheme="majorHAnsi"/>
                <w:b w:val="0"/>
                <w:bCs w:val="0"/>
                <w:color w:val="auto"/>
              </w:rPr>
            </w:pPr>
          </w:p>
        </w:tc>
        <w:tc>
          <w:tcPr>
            <w:tcW w:w="1468" w:type="dxa"/>
          </w:tcPr>
          <w:p w:rsidR="00AD09E9" w:rsidRPr="00F76199" w:rsidRDefault="00907C8F" w:rsidP="00AD09E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Cs/>
                <w:color w:val="auto"/>
              </w:rPr>
            </w:pPr>
            <w:r>
              <w:rPr>
                <w:rFonts w:asciiTheme="majorHAnsi" w:hAnsiTheme="majorHAnsi"/>
                <w:bCs/>
                <w:color w:val="auto"/>
              </w:rPr>
              <w:t>8</w:t>
            </w:r>
          </w:p>
        </w:tc>
      </w:tr>
      <w:tr w:rsidR="00AD09E9" w:rsidRPr="00F76199" w:rsidTr="00AD0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AD09E9" w:rsidRPr="00F76199" w:rsidRDefault="00AD09E9" w:rsidP="00AD09E9">
            <w:pPr>
              <w:rPr>
                <w:rFonts w:asciiTheme="majorHAnsi" w:hAnsiTheme="majorHAnsi"/>
                <w:b w:val="0"/>
                <w:bCs w:val="0"/>
              </w:rPr>
            </w:pPr>
            <w:r w:rsidRPr="00F76199">
              <w:rPr>
                <w:rFonts w:asciiTheme="majorHAnsi" w:hAnsiTheme="majorHAnsi"/>
                <w:b w:val="0"/>
                <w:bCs w:val="0"/>
              </w:rPr>
              <w:t xml:space="preserve">5. </w:t>
            </w:r>
            <w:r w:rsidRPr="00F76199">
              <w:rPr>
                <w:rFonts w:asciiTheme="majorHAnsi" w:hAnsiTheme="majorHAnsi"/>
                <w:b w:val="0"/>
                <w:bCs w:val="0"/>
                <w:u w:val="single"/>
              </w:rPr>
              <w:t>Parent and Caregiver Interaction</w:t>
            </w:r>
          </w:p>
          <w:p w:rsidR="00AD09E9" w:rsidRPr="00F76199" w:rsidRDefault="00AD09E9" w:rsidP="00AD09E9">
            <w:pPr>
              <w:rPr>
                <w:rFonts w:asciiTheme="majorHAnsi" w:hAnsiTheme="majorHAnsi"/>
                <w:b w:val="0"/>
                <w:bCs w:val="0"/>
                <w:color w:val="auto"/>
                <w:sz w:val="22"/>
                <w:szCs w:val="22"/>
              </w:rPr>
            </w:pPr>
            <w:r w:rsidRPr="00F76199">
              <w:rPr>
                <w:rFonts w:asciiTheme="majorHAnsi" w:hAnsiTheme="majorHAnsi"/>
                <w:b w:val="0"/>
                <w:bCs w:val="0"/>
                <w:color w:val="auto"/>
                <w:sz w:val="22"/>
                <w:szCs w:val="22"/>
              </w:rPr>
              <w:t>5.1 Guiding Principles</w:t>
            </w:r>
          </w:p>
          <w:p w:rsidR="00AD09E9" w:rsidRPr="00F76199" w:rsidRDefault="00AD09E9" w:rsidP="00AD09E9">
            <w:pPr>
              <w:rPr>
                <w:rFonts w:asciiTheme="majorHAnsi" w:hAnsiTheme="majorHAnsi"/>
                <w:b w:val="0"/>
                <w:bCs w:val="0"/>
                <w:color w:val="auto"/>
                <w:sz w:val="22"/>
                <w:szCs w:val="22"/>
              </w:rPr>
            </w:pPr>
            <w:r w:rsidRPr="00F76199">
              <w:rPr>
                <w:rFonts w:asciiTheme="majorHAnsi" w:hAnsiTheme="majorHAnsi"/>
                <w:b w:val="0"/>
                <w:bCs w:val="0"/>
                <w:color w:val="auto"/>
                <w:sz w:val="22"/>
                <w:szCs w:val="22"/>
              </w:rPr>
              <w:t>5.2 Signing In During School Hours</w:t>
            </w:r>
          </w:p>
          <w:p w:rsidR="00AD09E9" w:rsidRPr="00F76199" w:rsidRDefault="00AD09E9" w:rsidP="00AD09E9">
            <w:pPr>
              <w:rPr>
                <w:rFonts w:asciiTheme="majorHAnsi" w:hAnsiTheme="majorHAnsi"/>
                <w:b w:val="0"/>
                <w:bCs w:val="0"/>
                <w:color w:val="auto"/>
                <w:sz w:val="22"/>
                <w:szCs w:val="22"/>
              </w:rPr>
            </w:pPr>
            <w:r w:rsidRPr="00F76199">
              <w:rPr>
                <w:rFonts w:asciiTheme="majorHAnsi" w:hAnsiTheme="majorHAnsi"/>
                <w:b w:val="0"/>
                <w:bCs w:val="0"/>
                <w:color w:val="auto"/>
                <w:sz w:val="22"/>
                <w:szCs w:val="22"/>
              </w:rPr>
              <w:t>5.3 Student Collection</w:t>
            </w:r>
          </w:p>
          <w:p w:rsidR="00AD09E9" w:rsidRPr="00F76199" w:rsidRDefault="00AD09E9" w:rsidP="00AD09E9">
            <w:pPr>
              <w:rPr>
                <w:rFonts w:asciiTheme="majorHAnsi" w:hAnsiTheme="majorHAnsi"/>
                <w:b w:val="0"/>
                <w:bCs w:val="0"/>
                <w:color w:val="auto"/>
                <w:sz w:val="28"/>
                <w:szCs w:val="28"/>
              </w:rPr>
            </w:pPr>
            <w:r w:rsidRPr="00F76199">
              <w:rPr>
                <w:rFonts w:asciiTheme="majorHAnsi" w:hAnsiTheme="majorHAnsi"/>
                <w:b w:val="0"/>
                <w:bCs w:val="0"/>
                <w:color w:val="auto"/>
                <w:sz w:val="22"/>
                <w:szCs w:val="22"/>
              </w:rPr>
              <w:t>5.4 Parent and Caregiver Helpers</w:t>
            </w:r>
          </w:p>
        </w:tc>
        <w:tc>
          <w:tcPr>
            <w:tcW w:w="1468" w:type="dxa"/>
          </w:tcPr>
          <w:p w:rsidR="00AD09E9" w:rsidRPr="00F76199" w:rsidRDefault="00907C8F" w:rsidP="00AD09E9">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Cs/>
                <w:color w:val="auto"/>
              </w:rPr>
            </w:pPr>
            <w:r>
              <w:rPr>
                <w:rFonts w:asciiTheme="majorHAnsi" w:hAnsiTheme="majorHAnsi"/>
                <w:bCs/>
                <w:color w:val="auto"/>
              </w:rPr>
              <w:t>9</w:t>
            </w:r>
          </w:p>
        </w:tc>
      </w:tr>
      <w:tr w:rsidR="00AD09E9" w:rsidRPr="00F76199" w:rsidTr="00AD09E9">
        <w:tc>
          <w:tcPr>
            <w:cnfStyle w:val="001000000000" w:firstRow="0" w:lastRow="0" w:firstColumn="1" w:lastColumn="0" w:oddVBand="0" w:evenVBand="0" w:oddHBand="0" w:evenHBand="0" w:firstRowFirstColumn="0" w:firstRowLastColumn="0" w:lastRowFirstColumn="0" w:lastRowLastColumn="0"/>
            <w:tcW w:w="7054" w:type="dxa"/>
          </w:tcPr>
          <w:p w:rsidR="00AD09E9" w:rsidRPr="00F76199" w:rsidRDefault="00AD09E9" w:rsidP="00AD09E9">
            <w:pPr>
              <w:rPr>
                <w:rFonts w:asciiTheme="majorHAnsi" w:hAnsiTheme="majorHAnsi"/>
                <w:b w:val="0"/>
                <w:bCs w:val="0"/>
                <w:color w:val="auto"/>
                <w:sz w:val="28"/>
                <w:szCs w:val="28"/>
              </w:rPr>
            </w:pPr>
          </w:p>
          <w:p w:rsidR="00AD09E9" w:rsidRPr="00F76199" w:rsidRDefault="00AD09E9" w:rsidP="00AD09E9">
            <w:pPr>
              <w:rPr>
                <w:rFonts w:asciiTheme="majorHAnsi" w:hAnsiTheme="majorHAnsi"/>
                <w:b w:val="0"/>
                <w:bCs w:val="0"/>
                <w:color w:val="365F91"/>
              </w:rPr>
            </w:pPr>
            <w:r w:rsidRPr="00F76199">
              <w:rPr>
                <w:rFonts w:asciiTheme="majorHAnsi" w:hAnsiTheme="majorHAnsi"/>
                <w:b w:val="0"/>
                <w:bCs w:val="0"/>
                <w:color w:val="365F91"/>
              </w:rPr>
              <w:t xml:space="preserve">6. </w:t>
            </w:r>
            <w:hyperlink w:anchor="_4._Legislative_Responsibilities" w:history="1">
              <w:r w:rsidRPr="00F76199">
                <w:rPr>
                  <w:rStyle w:val="Hyperlink"/>
                  <w:rFonts w:asciiTheme="majorHAnsi" w:hAnsiTheme="majorHAnsi"/>
                  <w:b w:val="0"/>
                  <w:bCs w:val="0"/>
                  <w:color w:val="365F91"/>
                </w:rPr>
                <w:t>Excursion</w:t>
              </w:r>
            </w:hyperlink>
            <w:r w:rsidRPr="00F76199">
              <w:rPr>
                <w:rStyle w:val="Hyperlink"/>
                <w:rFonts w:asciiTheme="majorHAnsi" w:hAnsiTheme="majorHAnsi"/>
                <w:b w:val="0"/>
                <w:color w:val="365F91"/>
              </w:rPr>
              <w:t xml:space="preserve"> and Camps</w:t>
            </w:r>
          </w:p>
          <w:p w:rsidR="00AD09E9" w:rsidRPr="00F76199" w:rsidRDefault="00AD09E9" w:rsidP="00AD09E9">
            <w:pPr>
              <w:rPr>
                <w:rFonts w:asciiTheme="majorHAnsi" w:hAnsiTheme="majorHAnsi"/>
                <w:b w:val="0"/>
                <w:bCs w:val="0"/>
                <w:color w:val="auto"/>
                <w:sz w:val="22"/>
                <w:szCs w:val="22"/>
              </w:rPr>
            </w:pPr>
            <w:r w:rsidRPr="00F76199">
              <w:rPr>
                <w:rFonts w:asciiTheme="majorHAnsi" w:hAnsiTheme="majorHAnsi"/>
                <w:b w:val="0"/>
                <w:bCs w:val="0"/>
                <w:color w:val="auto"/>
                <w:sz w:val="22"/>
                <w:szCs w:val="22"/>
              </w:rPr>
              <w:t>6.1 Guiding Principles</w:t>
            </w:r>
          </w:p>
          <w:p w:rsidR="00AD09E9" w:rsidRPr="00F76199" w:rsidRDefault="00AD09E9" w:rsidP="00AD09E9">
            <w:pPr>
              <w:rPr>
                <w:rFonts w:asciiTheme="majorHAnsi" w:hAnsiTheme="majorHAnsi"/>
                <w:b w:val="0"/>
                <w:bCs w:val="0"/>
                <w:color w:val="auto"/>
                <w:sz w:val="22"/>
                <w:szCs w:val="22"/>
              </w:rPr>
            </w:pPr>
            <w:r w:rsidRPr="00F76199">
              <w:rPr>
                <w:rFonts w:asciiTheme="majorHAnsi" w:hAnsiTheme="majorHAnsi"/>
                <w:b w:val="0"/>
                <w:bCs w:val="0"/>
                <w:color w:val="auto"/>
                <w:sz w:val="22"/>
                <w:szCs w:val="22"/>
              </w:rPr>
              <w:t>6.2 Written Consent</w:t>
            </w:r>
          </w:p>
          <w:p w:rsidR="00AD09E9" w:rsidRPr="00F76199" w:rsidRDefault="00AD09E9" w:rsidP="00AD09E9">
            <w:pPr>
              <w:rPr>
                <w:rFonts w:asciiTheme="majorHAnsi" w:hAnsiTheme="majorHAnsi"/>
                <w:b w:val="0"/>
                <w:bCs w:val="0"/>
                <w:color w:val="auto"/>
                <w:sz w:val="22"/>
                <w:szCs w:val="22"/>
              </w:rPr>
            </w:pPr>
            <w:r w:rsidRPr="00F76199">
              <w:rPr>
                <w:rFonts w:asciiTheme="majorHAnsi" w:hAnsiTheme="majorHAnsi"/>
                <w:b w:val="0"/>
                <w:bCs w:val="0"/>
                <w:color w:val="auto"/>
                <w:sz w:val="22"/>
                <w:szCs w:val="22"/>
              </w:rPr>
              <w:t>6.3 Requirements for Informed Consent</w:t>
            </w:r>
          </w:p>
          <w:p w:rsidR="00AD09E9" w:rsidRPr="00F76199" w:rsidRDefault="00AD09E9" w:rsidP="00AD09E9">
            <w:pPr>
              <w:rPr>
                <w:rFonts w:asciiTheme="majorHAnsi" w:hAnsiTheme="majorHAnsi"/>
                <w:b w:val="0"/>
                <w:bCs w:val="0"/>
                <w:color w:val="auto"/>
                <w:sz w:val="22"/>
                <w:szCs w:val="22"/>
              </w:rPr>
            </w:pPr>
            <w:r w:rsidRPr="00F76199">
              <w:rPr>
                <w:rFonts w:asciiTheme="majorHAnsi" w:hAnsiTheme="majorHAnsi"/>
                <w:b w:val="0"/>
                <w:bCs w:val="0"/>
                <w:color w:val="auto"/>
                <w:sz w:val="22"/>
                <w:szCs w:val="22"/>
              </w:rPr>
              <w:t>6.4 Student Medical Information</w:t>
            </w:r>
          </w:p>
          <w:p w:rsidR="00AD09E9" w:rsidRPr="00F76199" w:rsidRDefault="00AD09E9" w:rsidP="00AD09E9">
            <w:pPr>
              <w:rPr>
                <w:rFonts w:asciiTheme="majorHAnsi" w:hAnsiTheme="majorHAnsi"/>
                <w:b w:val="0"/>
                <w:bCs w:val="0"/>
                <w:color w:val="auto"/>
                <w:sz w:val="22"/>
                <w:szCs w:val="22"/>
              </w:rPr>
            </w:pPr>
            <w:r w:rsidRPr="00F76199">
              <w:rPr>
                <w:rFonts w:asciiTheme="majorHAnsi" w:hAnsiTheme="majorHAnsi"/>
                <w:b w:val="0"/>
                <w:bCs w:val="0"/>
                <w:color w:val="auto"/>
                <w:sz w:val="22"/>
                <w:szCs w:val="22"/>
              </w:rPr>
              <w:t>6.5 Excursion Staff</w:t>
            </w:r>
          </w:p>
          <w:p w:rsidR="00AD09E9" w:rsidRPr="00F76199" w:rsidRDefault="00AD09E9" w:rsidP="00AD09E9">
            <w:pPr>
              <w:rPr>
                <w:rFonts w:asciiTheme="majorHAnsi" w:hAnsiTheme="majorHAnsi"/>
                <w:b w:val="0"/>
                <w:bCs w:val="0"/>
                <w:color w:val="auto"/>
                <w:sz w:val="22"/>
                <w:szCs w:val="22"/>
              </w:rPr>
            </w:pPr>
            <w:r w:rsidRPr="00F76199">
              <w:rPr>
                <w:rFonts w:asciiTheme="majorHAnsi" w:hAnsiTheme="majorHAnsi"/>
                <w:b w:val="0"/>
                <w:bCs w:val="0"/>
                <w:color w:val="auto"/>
                <w:sz w:val="22"/>
                <w:szCs w:val="22"/>
              </w:rPr>
              <w:t>6.6 Adventure Activities</w:t>
            </w:r>
          </w:p>
          <w:p w:rsidR="00AD09E9" w:rsidRPr="00F76199" w:rsidRDefault="00AD09E9" w:rsidP="00AD09E9">
            <w:pPr>
              <w:rPr>
                <w:rFonts w:asciiTheme="majorHAnsi" w:hAnsiTheme="majorHAnsi"/>
                <w:b w:val="0"/>
                <w:bCs w:val="0"/>
                <w:color w:val="auto"/>
                <w:sz w:val="22"/>
                <w:szCs w:val="22"/>
              </w:rPr>
            </w:pPr>
            <w:r w:rsidRPr="00F76199">
              <w:rPr>
                <w:rFonts w:asciiTheme="majorHAnsi" w:hAnsiTheme="majorHAnsi"/>
                <w:b w:val="0"/>
                <w:bCs w:val="0"/>
                <w:color w:val="auto"/>
                <w:sz w:val="22"/>
                <w:szCs w:val="22"/>
              </w:rPr>
              <w:t>6.7 Requirements for Adventure Activities</w:t>
            </w:r>
          </w:p>
          <w:p w:rsidR="00AD09E9" w:rsidRPr="00F76199" w:rsidRDefault="00AD09E9" w:rsidP="00AD09E9">
            <w:pPr>
              <w:rPr>
                <w:rFonts w:asciiTheme="majorHAnsi" w:hAnsiTheme="majorHAnsi"/>
                <w:b w:val="0"/>
                <w:bCs w:val="0"/>
                <w:color w:val="auto"/>
                <w:sz w:val="22"/>
                <w:szCs w:val="22"/>
              </w:rPr>
            </w:pPr>
            <w:r w:rsidRPr="00F76199">
              <w:rPr>
                <w:rFonts w:asciiTheme="majorHAnsi" w:hAnsiTheme="majorHAnsi"/>
                <w:b w:val="0"/>
                <w:bCs w:val="0"/>
                <w:color w:val="auto"/>
                <w:sz w:val="22"/>
                <w:szCs w:val="22"/>
              </w:rPr>
              <w:t>6.8 Flying Fox</w:t>
            </w:r>
          </w:p>
          <w:p w:rsidR="00AD09E9" w:rsidRPr="00F76199" w:rsidRDefault="00AD09E9" w:rsidP="00AD09E9">
            <w:pPr>
              <w:rPr>
                <w:rFonts w:asciiTheme="majorHAnsi" w:hAnsiTheme="majorHAnsi"/>
                <w:b w:val="0"/>
                <w:bCs w:val="0"/>
                <w:color w:val="auto"/>
                <w:sz w:val="22"/>
                <w:szCs w:val="22"/>
              </w:rPr>
            </w:pPr>
            <w:r w:rsidRPr="00F76199">
              <w:rPr>
                <w:rFonts w:asciiTheme="majorHAnsi" w:hAnsiTheme="majorHAnsi"/>
                <w:b w:val="0"/>
                <w:bCs w:val="0"/>
                <w:color w:val="auto"/>
                <w:sz w:val="22"/>
                <w:szCs w:val="22"/>
              </w:rPr>
              <w:t>6.9 Safety, Emergency and Risk Management</w:t>
            </w:r>
          </w:p>
          <w:p w:rsidR="00AD09E9" w:rsidRPr="00F76199" w:rsidRDefault="00AD09E9" w:rsidP="00AD09E9">
            <w:pPr>
              <w:rPr>
                <w:rFonts w:asciiTheme="majorHAnsi" w:hAnsiTheme="majorHAnsi"/>
                <w:b w:val="0"/>
                <w:bCs w:val="0"/>
                <w:color w:val="auto"/>
                <w:sz w:val="22"/>
                <w:szCs w:val="22"/>
              </w:rPr>
            </w:pPr>
            <w:r w:rsidRPr="00F76199">
              <w:rPr>
                <w:rFonts w:asciiTheme="majorHAnsi" w:hAnsiTheme="majorHAnsi"/>
                <w:b w:val="0"/>
                <w:bCs w:val="0"/>
                <w:color w:val="auto"/>
                <w:sz w:val="22"/>
                <w:szCs w:val="22"/>
              </w:rPr>
              <w:t>6.10 Communications</w:t>
            </w:r>
          </w:p>
          <w:p w:rsidR="00AD09E9" w:rsidRPr="00F76199" w:rsidRDefault="00AD09E9" w:rsidP="00AD09E9">
            <w:pPr>
              <w:rPr>
                <w:rFonts w:asciiTheme="majorHAnsi" w:hAnsiTheme="majorHAnsi"/>
                <w:b w:val="0"/>
                <w:bCs w:val="0"/>
                <w:color w:val="auto"/>
                <w:sz w:val="22"/>
                <w:szCs w:val="22"/>
              </w:rPr>
            </w:pPr>
            <w:r w:rsidRPr="00F76199">
              <w:rPr>
                <w:rFonts w:asciiTheme="majorHAnsi" w:hAnsiTheme="majorHAnsi"/>
                <w:b w:val="0"/>
                <w:bCs w:val="0"/>
                <w:color w:val="auto"/>
                <w:sz w:val="22"/>
                <w:szCs w:val="22"/>
              </w:rPr>
              <w:t>6.11 Fire Danger or Ban</w:t>
            </w:r>
          </w:p>
          <w:p w:rsidR="00AD09E9" w:rsidRPr="00F76199" w:rsidRDefault="00AD09E9" w:rsidP="00AD09E9">
            <w:pPr>
              <w:rPr>
                <w:rFonts w:asciiTheme="majorHAnsi" w:hAnsiTheme="majorHAnsi"/>
                <w:b w:val="0"/>
                <w:bCs w:val="0"/>
                <w:color w:val="auto"/>
                <w:sz w:val="22"/>
                <w:szCs w:val="22"/>
              </w:rPr>
            </w:pPr>
            <w:r w:rsidRPr="00F76199">
              <w:rPr>
                <w:rFonts w:asciiTheme="majorHAnsi" w:hAnsiTheme="majorHAnsi"/>
                <w:b w:val="0"/>
                <w:bCs w:val="0"/>
                <w:color w:val="auto"/>
                <w:sz w:val="22"/>
                <w:szCs w:val="22"/>
              </w:rPr>
              <w:t>6.12 First Aid</w:t>
            </w:r>
          </w:p>
          <w:p w:rsidR="00AD09E9" w:rsidRPr="00F76199" w:rsidRDefault="00AD09E9" w:rsidP="00AD09E9">
            <w:pPr>
              <w:rPr>
                <w:rFonts w:asciiTheme="majorHAnsi" w:hAnsiTheme="majorHAnsi"/>
                <w:b w:val="0"/>
                <w:bCs w:val="0"/>
                <w:color w:val="auto"/>
                <w:sz w:val="22"/>
                <w:szCs w:val="22"/>
              </w:rPr>
            </w:pPr>
            <w:r w:rsidRPr="00F76199">
              <w:rPr>
                <w:rFonts w:asciiTheme="majorHAnsi" w:hAnsiTheme="majorHAnsi"/>
                <w:b w:val="0"/>
                <w:bCs w:val="0"/>
                <w:color w:val="auto"/>
                <w:sz w:val="22"/>
                <w:szCs w:val="22"/>
              </w:rPr>
              <w:t>6.13 Residential Campsites</w:t>
            </w:r>
          </w:p>
          <w:p w:rsidR="00AD09E9" w:rsidRPr="00F76199" w:rsidRDefault="00AD09E9" w:rsidP="00AD09E9">
            <w:pPr>
              <w:rPr>
                <w:rFonts w:asciiTheme="majorHAnsi" w:hAnsiTheme="majorHAnsi"/>
                <w:b w:val="0"/>
                <w:bCs w:val="0"/>
                <w:color w:val="auto"/>
                <w:sz w:val="22"/>
                <w:szCs w:val="22"/>
              </w:rPr>
            </w:pPr>
            <w:r w:rsidRPr="00F76199">
              <w:rPr>
                <w:rFonts w:asciiTheme="majorHAnsi" w:hAnsiTheme="majorHAnsi"/>
                <w:b w:val="0"/>
                <w:bCs w:val="0"/>
                <w:color w:val="auto"/>
                <w:sz w:val="22"/>
                <w:szCs w:val="22"/>
              </w:rPr>
              <w:t>6.14 Inspection on Arrival</w:t>
            </w:r>
          </w:p>
          <w:p w:rsidR="00AD09E9" w:rsidRPr="00F76199" w:rsidRDefault="00AD09E9" w:rsidP="00AD09E9">
            <w:pPr>
              <w:rPr>
                <w:rFonts w:asciiTheme="majorHAnsi" w:hAnsiTheme="majorHAnsi"/>
                <w:b w:val="0"/>
                <w:bCs w:val="0"/>
                <w:color w:val="auto"/>
              </w:rPr>
            </w:pPr>
          </w:p>
        </w:tc>
        <w:tc>
          <w:tcPr>
            <w:tcW w:w="1468" w:type="dxa"/>
          </w:tcPr>
          <w:p w:rsidR="00AD09E9" w:rsidRPr="00F76199" w:rsidRDefault="00AD09E9" w:rsidP="00AD09E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Cs/>
                <w:color w:val="auto"/>
              </w:rPr>
            </w:pPr>
          </w:p>
          <w:p w:rsidR="00AD09E9" w:rsidRDefault="00907C8F" w:rsidP="00AD09E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Cs/>
                <w:color w:val="auto"/>
              </w:rPr>
            </w:pPr>
            <w:r>
              <w:rPr>
                <w:rFonts w:asciiTheme="majorHAnsi" w:hAnsiTheme="majorHAnsi"/>
                <w:bCs/>
                <w:color w:val="auto"/>
              </w:rPr>
              <w:t>10</w:t>
            </w:r>
          </w:p>
          <w:p w:rsidR="00907C8F" w:rsidRDefault="00907C8F" w:rsidP="00AD09E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Cs/>
                <w:color w:val="auto"/>
              </w:rPr>
            </w:pPr>
          </w:p>
          <w:p w:rsidR="00907C8F" w:rsidRDefault="00907C8F" w:rsidP="00AD09E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Cs/>
                <w:color w:val="auto"/>
              </w:rPr>
            </w:pPr>
            <w:r>
              <w:rPr>
                <w:rFonts w:asciiTheme="majorHAnsi" w:hAnsiTheme="majorHAnsi"/>
                <w:bCs/>
                <w:color w:val="auto"/>
              </w:rPr>
              <w:t>11</w:t>
            </w:r>
          </w:p>
          <w:p w:rsidR="00907C8F" w:rsidRDefault="00907C8F" w:rsidP="00AD09E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Cs/>
                <w:color w:val="auto"/>
              </w:rPr>
            </w:pPr>
          </w:p>
          <w:p w:rsidR="00907C8F" w:rsidRDefault="00907C8F" w:rsidP="00AD09E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Cs/>
                <w:color w:val="auto"/>
              </w:rPr>
            </w:pPr>
          </w:p>
          <w:p w:rsidR="00907C8F" w:rsidRDefault="00907C8F" w:rsidP="00AD09E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Cs/>
                <w:color w:val="auto"/>
              </w:rPr>
            </w:pPr>
          </w:p>
          <w:p w:rsidR="00907C8F" w:rsidRDefault="00907C8F" w:rsidP="00AD09E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Cs/>
                <w:color w:val="auto"/>
              </w:rPr>
            </w:pPr>
            <w:r>
              <w:rPr>
                <w:rFonts w:asciiTheme="majorHAnsi" w:hAnsiTheme="majorHAnsi"/>
                <w:bCs/>
                <w:color w:val="auto"/>
              </w:rPr>
              <w:t>12</w:t>
            </w:r>
          </w:p>
          <w:p w:rsidR="00907C8F" w:rsidRDefault="00907C8F" w:rsidP="00AD09E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Cs/>
                <w:color w:val="auto"/>
              </w:rPr>
            </w:pPr>
          </w:p>
          <w:p w:rsidR="00907C8F" w:rsidRDefault="00907C8F" w:rsidP="00AD09E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Cs/>
                <w:color w:val="auto"/>
              </w:rPr>
            </w:pPr>
          </w:p>
          <w:p w:rsidR="00907C8F" w:rsidRDefault="00907C8F" w:rsidP="00AD09E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Cs/>
                <w:color w:val="auto"/>
              </w:rPr>
            </w:pPr>
            <w:r>
              <w:rPr>
                <w:rFonts w:asciiTheme="majorHAnsi" w:hAnsiTheme="majorHAnsi"/>
                <w:bCs/>
                <w:color w:val="auto"/>
              </w:rPr>
              <w:t>13</w:t>
            </w:r>
          </w:p>
          <w:p w:rsidR="00907C8F" w:rsidRDefault="00907C8F" w:rsidP="00AD09E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Cs/>
                <w:color w:val="auto"/>
              </w:rPr>
            </w:pPr>
          </w:p>
          <w:p w:rsidR="00907C8F" w:rsidRDefault="00907C8F" w:rsidP="00AD09E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Cs/>
                <w:color w:val="auto"/>
              </w:rPr>
            </w:pPr>
          </w:p>
          <w:p w:rsidR="00907C8F" w:rsidRDefault="00907C8F" w:rsidP="00AD09E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Cs/>
                <w:color w:val="auto"/>
              </w:rPr>
            </w:pPr>
            <w:r>
              <w:rPr>
                <w:rFonts w:asciiTheme="majorHAnsi" w:hAnsiTheme="majorHAnsi"/>
                <w:bCs/>
                <w:color w:val="auto"/>
              </w:rPr>
              <w:t>14</w:t>
            </w:r>
          </w:p>
          <w:p w:rsidR="00907C8F" w:rsidRDefault="00907C8F" w:rsidP="00AD09E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Cs/>
                <w:color w:val="auto"/>
              </w:rPr>
            </w:pPr>
          </w:p>
          <w:p w:rsidR="00907C8F" w:rsidRDefault="00907C8F" w:rsidP="00AD09E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Cs/>
                <w:color w:val="auto"/>
              </w:rPr>
            </w:pPr>
          </w:p>
          <w:p w:rsidR="00907C8F" w:rsidRDefault="00907C8F" w:rsidP="00AD09E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Cs/>
                <w:color w:val="auto"/>
              </w:rPr>
            </w:pPr>
          </w:p>
          <w:p w:rsidR="00907C8F" w:rsidRPr="00F76199" w:rsidRDefault="00907C8F" w:rsidP="00AD09E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Cs/>
                <w:color w:val="auto"/>
              </w:rPr>
            </w:pPr>
          </w:p>
        </w:tc>
      </w:tr>
      <w:tr w:rsidR="00AD09E9" w:rsidRPr="00F76199" w:rsidTr="00AD0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AD09E9" w:rsidRPr="00F76199" w:rsidRDefault="00AD09E9" w:rsidP="00AD09E9">
            <w:pPr>
              <w:rPr>
                <w:rFonts w:asciiTheme="majorHAnsi" w:hAnsiTheme="majorHAnsi"/>
                <w:b w:val="0"/>
                <w:bCs w:val="0"/>
                <w:color w:val="365F91"/>
              </w:rPr>
            </w:pPr>
            <w:r w:rsidRPr="00F76199">
              <w:rPr>
                <w:rFonts w:asciiTheme="majorHAnsi" w:hAnsiTheme="majorHAnsi"/>
                <w:b w:val="0"/>
                <w:bCs w:val="0"/>
                <w:color w:val="365F91"/>
              </w:rPr>
              <w:t xml:space="preserve">7. </w:t>
            </w:r>
            <w:r w:rsidRPr="00F76199">
              <w:rPr>
                <w:rFonts w:asciiTheme="majorHAnsi" w:hAnsiTheme="majorHAnsi"/>
                <w:b w:val="0"/>
                <w:bCs w:val="0"/>
                <w:color w:val="365F91"/>
                <w:u w:val="single"/>
              </w:rPr>
              <w:t>Mandatory Reporting</w:t>
            </w:r>
            <w:r w:rsidRPr="00F76199">
              <w:rPr>
                <w:rFonts w:asciiTheme="majorHAnsi" w:hAnsiTheme="majorHAnsi"/>
                <w:b w:val="0"/>
                <w:bCs w:val="0"/>
                <w:color w:val="365F91"/>
              </w:rPr>
              <w:t xml:space="preserve"> </w:t>
            </w:r>
          </w:p>
          <w:p w:rsidR="00AD09E9" w:rsidRPr="00F76199" w:rsidRDefault="00AD09E9" w:rsidP="00AD09E9">
            <w:pPr>
              <w:rPr>
                <w:rFonts w:asciiTheme="majorHAnsi" w:hAnsiTheme="majorHAnsi"/>
                <w:b w:val="0"/>
                <w:bCs w:val="0"/>
                <w:color w:val="auto"/>
                <w:sz w:val="22"/>
                <w:szCs w:val="22"/>
              </w:rPr>
            </w:pPr>
            <w:r w:rsidRPr="00F76199">
              <w:rPr>
                <w:rFonts w:asciiTheme="majorHAnsi" w:hAnsiTheme="majorHAnsi"/>
                <w:b w:val="0"/>
                <w:bCs w:val="0"/>
                <w:color w:val="auto"/>
                <w:sz w:val="22"/>
                <w:szCs w:val="22"/>
              </w:rPr>
              <w:t>7.1 Guiding Principles</w:t>
            </w:r>
          </w:p>
          <w:p w:rsidR="00AD09E9" w:rsidRPr="00F76199" w:rsidRDefault="00AD09E9" w:rsidP="00AD09E9">
            <w:pPr>
              <w:rPr>
                <w:rFonts w:asciiTheme="majorHAnsi" w:hAnsiTheme="majorHAnsi"/>
                <w:b w:val="0"/>
                <w:bCs w:val="0"/>
                <w:color w:val="auto"/>
                <w:sz w:val="22"/>
                <w:szCs w:val="22"/>
              </w:rPr>
            </w:pPr>
            <w:r w:rsidRPr="00F76199">
              <w:rPr>
                <w:rFonts w:asciiTheme="majorHAnsi" w:hAnsiTheme="majorHAnsi"/>
                <w:b w:val="0"/>
                <w:bCs w:val="0"/>
                <w:color w:val="auto"/>
                <w:sz w:val="22"/>
                <w:szCs w:val="22"/>
              </w:rPr>
              <w:t>7.2 Types of Child Abuse and Indicators Harm</w:t>
            </w:r>
          </w:p>
          <w:p w:rsidR="00AD09E9" w:rsidRPr="00F76199" w:rsidRDefault="00AD09E9" w:rsidP="00AD09E9">
            <w:pPr>
              <w:rPr>
                <w:rFonts w:asciiTheme="majorHAnsi" w:hAnsiTheme="majorHAnsi"/>
                <w:b w:val="0"/>
                <w:bCs w:val="0"/>
                <w:color w:val="auto"/>
                <w:sz w:val="22"/>
                <w:szCs w:val="22"/>
              </w:rPr>
            </w:pPr>
            <w:r w:rsidRPr="00F76199">
              <w:rPr>
                <w:rFonts w:asciiTheme="majorHAnsi" w:hAnsiTheme="majorHAnsi"/>
                <w:b w:val="0"/>
                <w:bCs w:val="0"/>
                <w:color w:val="auto"/>
                <w:sz w:val="22"/>
                <w:szCs w:val="22"/>
              </w:rPr>
              <w:t>7.3 Legal Obligations</w:t>
            </w:r>
          </w:p>
          <w:p w:rsidR="00AD09E9" w:rsidRPr="00F76199" w:rsidRDefault="00AD09E9" w:rsidP="00AD09E9">
            <w:pPr>
              <w:rPr>
                <w:rFonts w:asciiTheme="majorHAnsi" w:hAnsiTheme="majorHAnsi"/>
                <w:b w:val="0"/>
                <w:bCs w:val="0"/>
                <w:color w:val="auto"/>
                <w:sz w:val="22"/>
                <w:szCs w:val="22"/>
              </w:rPr>
            </w:pPr>
            <w:r w:rsidRPr="00F76199">
              <w:rPr>
                <w:rFonts w:asciiTheme="majorHAnsi" w:hAnsiTheme="majorHAnsi"/>
                <w:b w:val="0"/>
                <w:bCs w:val="0"/>
                <w:color w:val="auto"/>
                <w:sz w:val="22"/>
                <w:szCs w:val="22"/>
              </w:rPr>
              <w:t>7.4 Legal Framework</w:t>
            </w:r>
          </w:p>
          <w:p w:rsidR="00AD09E9" w:rsidRPr="00F76199" w:rsidRDefault="00AD09E9" w:rsidP="00AD09E9">
            <w:pPr>
              <w:rPr>
                <w:rFonts w:asciiTheme="majorHAnsi" w:hAnsiTheme="majorHAnsi"/>
                <w:b w:val="0"/>
                <w:bCs w:val="0"/>
                <w:color w:val="auto"/>
                <w:sz w:val="22"/>
                <w:szCs w:val="22"/>
              </w:rPr>
            </w:pPr>
            <w:r w:rsidRPr="00F76199">
              <w:rPr>
                <w:rFonts w:asciiTheme="majorHAnsi" w:hAnsiTheme="majorHAnsi"/>
                <w:b w:val="0"/>
                <w:bCs w:val="0"/>
                <w:color w:val="auto"/>
                <w:sz w:val="22"/>
                <w:szCs w:val="22"/>
              </w:rPr>
              <w:t>7.5 Making a Report</w:t>
            </w:r>
          </w:p>
          <w:p w:rsidR="00AD09E9" w:rsidRPr="00F76199" w:rsidRDefault="00AD09E9" w:rsidP="00AD09E9">
            <w:pPr>
              <w:rPr>
                <w:rFonts w:asciiTheme="majorHAnsi" w:hAnsiTheme="majorHAnsi"/>
                <w:b w:val="0"/>
                <w:bCs w:val="0"/>
                <w:color w:val="auto"/>
                <w:sz w:val="22"/>
                <w:szCs w:val="22"/>
              </w:rPr>
            </w:pPr>
            <w:r w:rsidRPr="00F76199">
              <w:rPr>
                <w:rFonts w:asciiTheme="majorHAnsi" w:hAnsiTheme="majorHAnsi"/>
                <w:b w:val="0"/>
                <w:bCs w:val="0"/>
                <w:color w:val="auto"/>
                <w:sz w:val="22"/>
                <w:szCs w:val="22"/>
              </w:rPr>
              <w:t>7.6 Potential Consequences of Making a Report</w:t>
            </w:r>
          </w:p>
          <w:p w:rsidR="00AD09E9" w:rsidRPr="00F76199" w:rsidRDefault="00AD09E9" w:rsidP="00AD09E9">
            <w:pPr>
              <w:rPr>
                <w:rFonts w:asciiTheme="majorHAnsi" w:hAnsiTheme="majorHAnsi"/>
                <w:b w:val="0"/>
                <w:bCs w:val="0"/>
                <w:color w:val="auto"/>
              </w:rPr>
            </w:pPr>
          </w:p>
        </w:tc>
        <w:tc>
          <w:tcPr>
            <w:tcW w:w="1468" w:type="dxa"/>
          </w:tcPr>
          <w:p w:rsidR="00AD09E9" w:rsidRDefault="00AD09E9" w:rsidP="00907C8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Cs/>
                <w:color w:val="auto"/>
              </w:rPr>
            </w:pPr>
            <w:r w:rsidRPr="00F76199">
              <w:rPr>
                <w:rFonts w:asciiTheme="majorHAnsi" w:hAnsiTheme="majorHAnsi"/>
                <w:bCs/>
                <w:color w:val="auto"/>
              </w:rPr>
              <w:t>1</w:t>
            </w:r>
            <w:r w:rsidR="00907C8F">
              <w:rPr>
                <w:rFonts w:asciiTheme="majorHAnsi" w:hAnsiTheme="majorHAnsi"/>
                <w:bCs/>
                <w:color w:val="auto"/>
              </w:rPr>
              <w:t>5</w:t>
            </w:r>
          </w:p>
          <w:p w:rsidR="00907C8F" w:rsidRDefault="00907C8F" w:rsidP="00907C8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Cs/>
                <w:color w:val="auto"/>
              </w:rPr>
            </w:pPr>
          </w:p>
          <w:p w:rsidR="00907C8F" w:rsidRDefault="00907C8F" w:rsidP="00907C8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Cs/>
                <w:color w:val="auto"/>
              </w:rPr>
            </w:pPr>
            <w:r>
              <w:rPr>
                <w:rFonts w:asciiTheme="majorHAnsi" w:hAnsiTheme="majorHAnsi"/>
                <w:bCs/>
                <w:color w:val="auto"/>
              </w:rPr>
              <w:t>16</w:t>
            </w:r>
          </w:p>
          <w:p w:rsidR="00907C8F" w:rsidRDefault="00907C8F" w:rsidP="00907C8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Cs/>
                <w:color w:val="auto"/>
              </w:rPr>
            </w:pPr>
            <w:r>
              <w:rPr>
                <w:rFonts w:asciiTheme="majorHAnsi" w:hAnsiTheme="majorHAnsi"/>
                <w:bCs/>
                <w:color w:val="auto"/>
              </w:rPr>
              <w:t>17</w:t>
            </w:r>
          </w:p>
          <w:p w:rsidR="00907C8F" w:rsidRDefault="00907C8F" w:rsidP="00907C8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Cs/>
                <w:color w:val="auto"/>
              </w:rPr>
            </w:pPr>
            <w:r>
              <w:rPr>
                <w:rFonts w:asciiTheme="majorHAnsi" w:hAnsiTheme="majorHAnsi"/>
                <w:bCs/>
                <w:color w:val="auto"/>
              </w:rPr>
              <w:t>18</w:t>
            </w:r>
          </w:p>
          <w:p w:rsidR="00907C8F" w:rsidRDefault="00907C8F" w:rsidP="00907C8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Cs/>
                <w:color w:val="auto"/>
              </w:rPr>
            </w:pPr>
            <w:r>
              <w:rPr>
                <w:rFonts w:asciiTheme="majorHAnsi" w:hAnsiTheme="majorHAnsi"/>
                <w:bCs/>
                <w:color w:val="auto"/>
              </w:rPr>
              <w:t>19</w:t>
            </w:r>
          </w:p>
          <w:p w:rsidR="00907C8F" w:rsidRPr="00F76199" w:rsidRDefault="00907C8F" w:rsidP="00907C8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Cs/>
                <w:color w:val="auto"/>
              </w:rPr>
            </w:pPr>
            <w:r>
              <w:rPr>
                <w:rFonts w:asciiTheme="majorHAnsi" w:hAnsiTheme="majorHAnsi"/>
                <w:bCs/>
                <w:color w:val="auto"/>
              </w:rPr>
              <w:t>20</w:t>
            </w:r>
          </w:p>
        </w:tc>
      </w:tr>
    </w:tbl>
    <w:tbl>
      <w:tblPr>
        <w:tblStyle w:val="LightShading-Accent11"/>
        <w:tblpPr w:leftFromText="180" w:rightFromText="180" w:vertAnchor="text" w:horzAnchor="margin" w:tblpXSpec="center" w:tblpY="121"/>
        <w:tblW w:w="0" w:type="auto"/>
        <w:tblLook w:val="04A0" w:firstRow="1" w:lastRow="0" w:firstColumn="1" w:lastColumn="0" w:noHBand="0" w:noVBand="1"/>
      </w:tblPr>
      <w:tblGrid>
        <w:gridCol w:w="7054"/>
        <w:gridCol w:w="1468"/>
      </w:tblGrid>
      <w:tr w:rsidR="00AD09E9" w:rsidRPr="00F76199" w:rsidTr="00AD09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AD09E9" w:rsidRPr="00F76199" w:rsidRDefault="00AD09E9" w:rsidP="00AD09E9">
            <w:pPr>
              <w:rPr>
                <w:rFonts w:asciiTheme="majorHAnsi" w:hAnsiTheme="majorHAnsi"/>
                <w:b w:val="0"/>
                <w:bCs w:val="0"/>
                <w:color w:val="auto"/>
                <w:sz w:val="28"/>
                <w:szCs w:val="28"/>
              </w:rPr>
            </w:pPr>
          </w:p>
          <w:p w:rsidR="00AD09E9" w:rsidRPr="00F76199" w:rsidRDefault="00AD09E9" w:rsidP="00AD09E9">
            <w:pPr>
              <w:rPr>
                <w:rFonts w:asciiTheme="majorHAnsi" w:hAnsiTheme="majorHAnsi"/>
                <w:b w:val="0"/>
                <w:bCs w:val="0"/>
                <w:color w:val="auto"/>
              </w:rPr>
            </w:pPr>
            <w:r w:rsidRPr="00F76199">
              <w:rPr>
                <w:rFonts w:asciiTheme="majorHAnsi" w:hAnsiTheme="majorHAnsi"/>
                <w:b w:val="0"/>
                <w:bCs w:val="0"/>
                <w:color w:val="365F91"/>
              </w:rPr>
              <w:t>8.</w:t>
            </w:r>
            <w:r w:rsidRPr="00F76199">
              <w:rPr>
                <w:rFonts w:asciiTheme="majorHAnsi" w:hAnsiTheme="majorHAnsi"/>
                <w:b w:val="0"/>
                <w:bCs w:val="0"/>
                <w:color w:val="auto"/>
              </w:rPr>
              <w:t xml:space="preserve"> </w:t>
            </w:r>
            <w:hyperlink w:anchor="_7._Extreme_Behaviour" w:history="1">
              <w:r w:rsidRPr="00F76199">
                <w:rPr>
                  <w:rStyle w:val="Hyperlink"/>
                  <w:rFonts w:asciiTheme="majorHAnsi" w:hAnsiTheme="majorHAnsi"/>
                  <w:b w:val="0"/>
                  <w:bCs w:val="0"/>
                  <w:color w:val="365F91"/>
                </w:rPr>
                <w:t>Critical Incidents</w:t>
              </w:r>
            </w:hyperlink>
          </w:p>
          <w:p w:rsidR="00AD09E9" w:rsidRPr="00F76199" w:rsidRDefault="00AD09E9" w:rsidP="00AD09E9">
            <w:pPr>
              <w:rPr>
                <w:rFonts w:asciiTheme="majorHAnsi" w:hAnsiTheme="majorHAnsi"/>
                <w:b w:val="0"/>
                <w:bCs w:val="0"/>
                <w:color w:val="auto"/>
                <w:sz w:val="22"/>
                <w:szCs w:val="22"/>
              </w:rPr>
            </w:pPr>
            <w:r w:rsidRPr="00F76199">
              <w:rPr>
                <w:rFonts w:asciiTheme="majorHAnsi" w:hAnsiTheme="majorHAnsi"/>
                <w:b w:val="0"/>
                <w:bCs w:val="0"/>
                <w:color w:val="auto"/>
                <w:sz w:val="22"/>
                <w:szCs w:val="22"/>
              </w:rPr>
              <w:t>8.1 Guiding Principles</w:t>
            </w:r>
          </w:p>
          <w:p w:rsidR="00907C8F" w:rsidRPr="00F76199" w:rsidRDefault="00AD09E9" w:rsidP="00907C8F">
            <w:pPr>
              <w:rPr>
                <w:rFonts w:asciiTheme="majorHAnsi" w:hAnsiTheme="majorHAnsi"/>
                <w:b w:val="0"/>
                <w:bCs w:val="0"/>
                <w:color w:val="auto"/>
                <w:sz w:val="22"/>
                <w:szCs w:val="22"/>
              </w:rPr>
            </w:pPr>
            <w:r w:rsidRPr="00F76199">
              <w:rPr>
                <w:rFonts w:asciiTheme="majorHAnsi" w:hAnsiTheme="majorHAnsi"/>
                <w:b w:val="0"/>
                <w:bCs w:val="0"/>
                <w:color w:val="auto"/>
                <w:sz w:val="22"/>
                <w:szCs w:val="22"/>
              </w:rPr>
              <w:t>8.2 Procedure in the event of a Critical Incident</w:t>
            </w:r>
            <w:r w:rsidR="00907C8F">
              <w:rPr>
                <w:rFonts w:asciiTheme="majorHAnsi" w:hAnsiTheme="majorHAnsi"/>
                <w:b w:val="0"/>
                <w:bCs w:val="0"/>
                <w:color w:val="auto"/>
                <w:sz w:val="22"/>
                <w:szCs w:val="22"/>
              </w:rPr>
              <w:t xml:space="preserve">                                                                                       </w:t>
            </w:r>
          </w:p>
          <w:p w:rsidR="00AD09E9" w:rsidRPr="00F76199" w:rsidRDefault="00AD09E9" w:rsidP="00AD09E9">
            <w:pPr>
              <w:rPr>
                <w:rFonts w:asciiTheme="majorHAnsi" w:hAnsiTheme="majorHAnsi"/>
                <w:b w:val="0"/>
                <w:bCs w:val="0"/>
                <w:color w:val="auto"/>
                <w:sz w:val="22"/>
                <w:szCs w:val="22"/>
              </w:rPr>
            </w:pPr>
            <w:r w:rsidRPr="00F76199">
              <w:rPr>
                <w:rFonts w:asciiTheme="majorHAnsi" w:hAnsiTheme="majorHAnsi"/>
                <w:b w:val="0"/>
                <w:bCs w:val="0"/>
                <w:color w:val="auto"/>
                <w:sz w:val="22"/>
                <w:szCs w:val="22"/>
              </w:rPr>
              <w:t>8.3 Physical Intervention</w:t>
            </w:r>
          </w:p>
          <w:p w:rsidR="00AD09E9" w:rsidRPr="00F76199" w:rsidRDefault="00AD09E9" w:rsidP="00AD09E9">
            <w:pPr>
              <w:rPr>
                <w:rFonts w:asciiTheme="majorHAnsi" w:hAnsiTheme="majorHAnsi"/>
                <w:b w:val="0"/>
                <w:bCs w:val="0"/>
                <w:color w:val="auto"/>
                <w:sz w:val="22"/>
                <w:szCs w:val="22"/>
              </w:rPr>
            </w:pPr>
            <w:r w:rsidRPr="00F76199">
              <w:rPr>
                <w:rFonts w:asciiTheme="majorHAnsi" w:hAnsiTheme="majorHAnsi"/>
                <w:b w:val="0"/>
                <w:bCs w:val="0"/>
                <w:color w:val="auto"/>
                <w:sz w:val="22"/>
                <w:szCs w:val="22"/>
              </w:rPr>
              <w:t>8.4 Record Keeping</w:t>
            </w:r>
          </w:p>
          <w:p w:rsidR="00AD09E9" w:rsidRPr="00F76199" w:rsidRDefault="00AD09E9" w:rsidP="00AD09E9">
            <w:pPr>
              <w:rPr>
                <w:rFonts w:asciiTheme="majorHAnsi" w:hAnsiTheme="majorHAnsi"/>
                <w:b w:val="0"/>
                <w:bCs w:val="0"/>
                <w:color w:val="auto"/>
                <w:sz w:val="22"/>
                <w:szCs w:val="22"/>
              </w:rPr>
            </w:pPr>
            <w:r w:rsidRPr="00F76199">
              <w:rPr>
                <w:rFonts w:asciiTheme="majorHAnsi" w:hAnsiTheme="majorHAnsi"/>
                <w:b w:val="0"/>
                <w:bCs w:val="0"/>
                <w:color w:val="auto"/>
                <w:sz w:val="22"/>
                <w:szCs w:val="22"/>
              </w:rPr>
              <w:t>8.5 Debriefing</w:t>
            </w:r>
          </w:p>
          <w:p w:rsidR="00AD09E9" w:rsidRPr="00F76199" w:rsidRDefault="00AD09E9" w:rsidP="00AD09E9">
            <w:pPr>
              <w:rPr>
                <w:rFonts w:asciiTheme="majorHAnsi" w:hAnsiTheme="majorHAnsi"/>
                <w:b w:val="0"/>
                <w:bCs w:val="0"/>
                <w:color w:val="auto"/>
              </w:rPr>
            </w:pPr>
          </w:p>
        </w:tc>
        <w:tc>
          <w:tcPr>
            <w:tcW w:w="1468" w:type="dxa"/>
          </w:tcPr>
          <w:p w:rsidR="00AD09E9" w:rsidRPr="00F76199" w:rsidRDefault="00AD09E9" w:rsidP="00AD09E9">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bCs w:val="0"/>
                <w:color w:val="auto"/>
              </w:rPr>
            </w:pPr>
          </w:p>
          <w:p w:rsidR="00AD09E9" w:rsidRPr="00F76199" w:rsidRDefault="00907C8F" w:rsidP="00AD09E9">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auto"/>
              </w:rPr>
            </w:pPr>
            <w:r>
              <w:rPr>
                <w:rFonts w:asciiTheme="majorHAnsi" w:hAnsiTheme="majorHAnsi"/>
                <w:b w:val="0"/>
                <w:bCs w:val="0"/>
                <w:color w:val="auto"/>
              </w:rPr>
              <w:t>21</w:t>
            </w:r>
          </w:p>
          <w:p w:rsidR="00AD09E9" w:rsidRDefault="00AD09E9" w:rsidP="00AD09E9">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auto"/>
              </w:rPr>
            </w:pPr>
          </w:p>
          <w:p w:rsidR="00907C8F" w:rsidRDefault="00907C8F" w:rsidP="00AD09E9">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auto"/>
              </w:rPr>
            </w:pPr>
          </w:p>
          <w:p w:rsidR="00907C8F" w:rsidRDefault="00907C8F" w:rsidP="00AD09E9">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auto"/>
              </w:rPr>
            </w:pPr>
            <w:r>
              <w:rPr>
                <w:rFonts w:asciiTheme="majorHAnsi" w:hAnsiTheme="majorHAnsi"/>
                <w:b w:val="0"/>
                <w:bCs w:val="0"/>
                <w:color w:val="auto"/>
              </w:rPr>
              <w:t>22</w:t>
            </w:r>
          </w:p>
          <w:p w:rsidR="00907C8F" w:rsidRDefault="001B51C3" w:rsidP="00AD09E9">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auto"/>
              </w:rPr>
            </w:pPr>
            <w:r>
              <w:rPr>
                <w:rFonts w:asciiTheme="majorHAnsi" w:hAnsiTheme="majorHAnsi"/>
                <w:b w:val="0"/>
                <w:bCs w:val="0"/>
                <w:color w:val="auto"/>
              </w:rPr>
              <w:t>23</w:t>
            </w:r>
          </w:p>
          <w:p w:rsidR="001B51C3" w:rsidRDefault="001B51C3" w:rsidP="00AD09E9">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auto"/>
              </w:rPr>
            </w:pPr>
            <w:r>
              <w:rPr>
                <w:rFonts w:asciiTheme="majorHAnsi" w:hAnsiTheme="majorHAnsi"/>
                <w:b w:val="0"/>
                <w:bCs w:val="0"/>
                <w:color w:val="auto"/>
              </w:rPr>
              <w:t>24</w:t>
            </w:r>
          </w:p>
          <w:p w:rsidR="001B51C3" w:rsidRPr="00F76199" w:rsidRDefault="001B51C3" w:rsidP="00AD09E9">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auto"/>
              </w:rPr>
            </w:pPr>
          </w:p>
        </w:tc>
      </w:tr>
      <w:tr w:rsidR="00AD09E9" w:rsidRPr="00F76199" w:rsidTr="00AD0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F50B32" w:rsidRDefault="00AD09E9" w:rsidP="00AD09E9">
            <w:pPr>
              <w:rPr>
                <w:rFonts w:asciiTheme="majorHAnsi" w:hAnsiTheme="majorHAnsi"/>
                <w:b w:val="0"/>
                <w:bCs w:val="0"/>
                <w:color w:val="365F91"/>
              </w:rPr>
            </w:pPr>
            <w:r w:rsidRPr="00F76199">
              <w:rPr>
                <w:rFonts w:asciiTheme="majorHAnsi" w:hAnsiTheme="majorHAnsi"/>
                <w:b w:val="0"/>
                <w:bCs w:val="0"/>
                <w:color w:val="365F91"/>
              </w:rPr>
              <w:t xml:space="preserve">9. </w:t>
            </w:r>
            <w:r w:rsidR="00F50B32" w:rsidRPr="00F50B32">
              <w:rPr>
                <w:rFonts w:asciiTheme="majorHAnsi" w:hAnsiTheme="majorHAnsi"/>
                <w:b w:val="0"/>
                <w:bCs w:val="0"/>
                <w:color w:val="365F91"/>
                <w:u w:val="single"/>
              </w:rPr>
              <w:t>Respectful Relationships</w:t>
            </w:r>
          </w:p>
          <w:p w:rsidR="00AD09E9" w:rsidRPr="00F76199" w:rsidRDefault="00F50B32" w:rsidP="00AD09E9">
            <w:pPr>
              <w:rPr>
                <w:rFonts w:asciiTheme="majorHAnsi" w:hAnsiTheme="majorHAnsi"/>
                <w:b w:val="0"/>
                <w:bCs w:val="0"/>
                <w:color w:val="365F91"/>
              </w:rPr>
            </w:pPr>
            <w:r>
              <w:rPr>
                <w:rFonts w:asciiTheme="majorHAnsi" w:hAnsiTheme="majorHAnsi"/>
                <w:b w:val="0"/>
                <w:bCs w:val="0"/>
                <w:color w:val="365F91"/>
              </w:rPr>
              <w:t xml:space="preserve">10. </w:t>
            </w:r>
            <w:r w:rsidR="00AD09E9" w:rsidRPr="00F76199">
              <w:rPr>
                <w:rFonts w:asciiTheme="majorHAnsi" w:hAnsiTheme="majorHAnsi"/>
                <w:b w:val="0"/>
                <w:bCs w:val="0"/>
                <w:color w:val="365F91"/>
                <w:u w:val="single"/>
              </w:rPr>
              <w:t>Cyber Safety</w:t>
            </w:r>
          </w:p>
          <w:p w:rsidR="00AD09E9" w:rsidRPr="00F76199" w:rsidRDefault="00F50B32" w:rsidP="00AD09E9">
            <w:pPr>
              <w:rPr>
                <w:rFonts w:asciiTheme="majorHAnsi" w:hAnsiTheme="majorHAnsi"/>
                <w:b w:val="0"/>
                <w:bCs w:val="0"/>
                <w:color w:val="auto"/>
                <w:sz w:val="22"/>
                <w:szCs w:val="22"/>
              </w:rPr>
            </w:pPr>
            <w:r>
              <w:rPr>
                <w:rFonts w:asciiTheme="majorHAnsi" w:hAnsiTheme="majorHAnsi"/>
                <w:b w:val="0"/>
                <w:bCs w:val="0"/>
                <w:color w:val="auto"/>
                <w:sz w:val="22"/>
                <w:szCs w:val="22"/>
              </w:rPr>
              <w:t>10</w:t>
            </w:r>
            <w:r w:rsidR="00AD09E9" w:rsidRPr="00F76199">
              <w:rPr>
                <w:rFonts w:asciiTheme="majorHAnsi" w:hAnsiTheme="majorHAnsi"/>
                <w:b w:val="0"/>
                <w:bCs w:val="0"/>
                <w:color w:val="auto"/>
                <w:sz w:val="22"/>
                <w:szCs w:val="22"/>
              </w:rPr>
              <w:t>.1 Guiding Principals</w:t>
            </w:r>
          </w:p>
          <w:p w:rsidR="00AD09E9" w:rsidRPr="00F76199" w:rsidRDefault="00F50B32" w:rsidP="00AD09E9">
            <w:pPr>
              <w:rPr>
                <w:rFonts w:asciiTheme="majorHAnsi" w:hAnsiTheme="majorHAnsi"/>
                <w:b w:val="0"/>
                <w:bCs w:val="0"/>
                <w:color w:val="auto"/>
                <w:sz w:val="22"/>
                <w:szCs w:val="22"/>
              </w:rPr>
            </w:pPr>
            <w:r>
              <w:rPr>
                <w:rFonts w:asciiTheme="majorHAnsi" w:hAnsiTheme="majorHAnsi"/>
                <w:b w:val="0"/>
                <w:bCs w:val="0"/>
                <w:color w:val="auto"/>
                <w:sz w:val="22"/>
                <w:szCs w:val="22"/>
              </w:rPr>
              <w:t>10</w:t>
            </w:r>
            <w:r w:rsidR="00AD09E9" w:rsidRPr="00F76199">
              <w:rPr>
                <w:rFonts w:asciiTheme="majorHAnsi" w:hAnsiTheme="majorHAnsi"/>
                <w:b w:val="0"/>
                <w:bCs w:val="0"/>
                <w:color w:val="auto"/>
                <w:sz w:val="22"/>
                <w:szCs w:val="22"/>
              </w:rPr>
              <w:t>.2 Cyber Bullying</w:t>
            </w:r>
          </w:p>
          <w:p w:rsidR="00AD09E9" w:rsidRPr="00F76199" w:rsidRDefault="00F50B32" w:rsidP="00AD09E9">
            <w:pPr>
              <w:rPr>
                <w:rFonts w:asciiTheme="majorHAnsi" w:hAnsiTheme="majorHAnsi"/>
                <w:b w:val="0"/>
                <w:bCs w:val="0"/>
                <w:color w:val="auto"/>
                <w:sz w:val="22"/>
                <w:szCs w:val="22"/>
              </w:rPr>
            </w:pPr>
            <w:r>
              <w:rPr>
                <w:rFonts w:asciiTheme="majorHAnsi" w:hAnsiTheme="majorHAnsi"/>
                <w:b w:val="0"/>
                <w:bCs w:val="0"/>
                <w:color w:val="auto"/>
                <w:sz w:val="22"/>
                <w:szCs w:val="22"/>
              </w:rPr>
              <w:t>10</w:t>
            </w:r>
            <w:r w:rsidR="00AD09E9" w:rsidRPr="00F76199">
              <w:rPr>
                <w:rFonts w:asciiTheme="majorHAnsi" w:hAnsiTheme="majorHAnsi"/>
                <w:b w:val="0"/>
                <w:bCs w:val="0"/>
                <w:color w:val="auto"/>
                <w:sz w:val="22"/>
                <w:szCs w:val="22"/>
              </w:rPr>
              <w:t>.3 Social Media</w:t>
            </w:r>
          </w:p>
          <w:p w:rsidR="00AD09E9" w:rsidRPr="00F76199" w:rsidRDefault="00AD09E9" w:rsidP="00AD09E9">
            <w:pPr>
              <w:rPr>
                <w:rFonts w:asciiTheme="majorHAnsi" w:hAnsiTheme="majorHAnsi"/>
                <w:b w:val="0"/>
                <w:bCs w:val="0"/>
                <w:sz w:val="28"/>
                <w:szCs w:val="28"/>
              </w:rPr>
            </w:pPr>
          </w:p>
        </w:tc>
        <w:tc>
          <w:tcPr>
            <w:tcW w:w="1468" w:type="dxa"/>
          </w:tcPr>
          <w:p w:rsidR="00AD09E9" w:rsidRDefault="001B51C3" w:rsidP="00AD09E9">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Cs/>
                <w:color w:val="auto"/>
              </w:rPr>
            </w:pPr>
            <w:r>
              <w:rPr>
                <w:rFonts w:asciiTheme="majorHAnsi" w:hAnsiTheme="majorHAnsi"/>
                <w:bCs/>
                <w:color w:val="auto"/>
              </w:rPr>
              <w:t>25</w:t>
            </w:r>
          </w:p>
          <w:p w:rsidR="001B51C3" w:rsidRDefault="001B51C3" w:rsidP="00AD09E9">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Cs/>
                <w:color w:val="auto"/>
              </w:rPr>
            </w:pPr>
          </w:p>
          <w:p w:rsidR="001B51C3" w:rsidRDefault="001B51C3" w:rsidP="00AD09E9">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Cs/>
                <w:color w:val="auto"/>
              </w:rPr>
            </w:pPr>
          </w:p>
          <w:p w:rsidR="001B51C3" w:rsidRPr="00F76199" w:rsidRDefault="001B51C3" w:rsidP="00AD09E9">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Cs/>
                <w:color w:val="auto"/>
              </w:rPr>
            </w:pPr>
            <w:r>
              <w:rPr>
                <w:rFonts w:asciiTheme="majorHAnsi" w:hAnsiTheme="majorHAnsi"/>
                <w:bCs/>
                <w:color w:val="auto"/>
              </w:rPr>
              <w:t>26</w:t>
            </w:r>
          </w:p>
        </w:tc>
      </w:tr>
      <w:tr w:rsidR="00AD09E9" w:rsidRPr="00F76199" w:rsidTr="00AD09E9">
        <w:tc>
          <w:tcPr>
            <w:cnfStyle w:val="001000000000" w:firstRow="0" w:lastRow="0" w:firstColumn="1" w:lastColumn="0" w:oddVBand="0" w:evenVBand="0" w:oddHBand="0" w:evenHBand="0" w:firstRowFirstColumn="0" w:firstRowLastColumn="0" w:lastRowFirstColumn="0" w:lastRowLastColumn="0"/>
            <w:tcW w:w="7054" w:type="dxa"/>
          </w:tcPr>
          <w:p w:rsidR="00AD09E9" w:rsidRPr="00F76199" w:rsidRDefault="00AD09E9" w:rsidP="00AD09E9">
            <w:pPr>
              <w:rPr>
                <w:rFonts w:asciiTheme="majorHAnsi" w:hAnsiTheme="majorHAnsi"/>
                <w:b w:val="0"/>
                <w:bCs w:val="0"/>
              </w:rPr>
            </w:pPr>
            <w:r w:rsidRPr="00F76199">
              <w:rPr>
                <w:rFonts w:asciiTheme="majorHAnsi" w:hAnsiTheme="majorHAnsi"/>
                <w:b w:val="0"/>
                <w:bCs w:val="0"/>
                <w:color w:val="auto"/>
              </w:rPr>
              <w:t>Appendices</w:t>
            </w:r>
          </w:p>
        </w:tc>
        <w:tc>
          <w:tcPr>
            <w:tcW w:w="1468" w:type="dxa"/>
          </w:tcPr>
          <w:p w:rsidR="001718AD" w:rsidRPr="00F76199" w:rsidRDefault="00AD09E9" w:rsidP="001718AD">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Cs/>
                <w:color w:val="auto"/>
              </w:rPr>
            </w:pPr>
            <w:r w:rsidRPr="00F76199">
              <w:rPr>
                <w:rFonts w:asciiTheme="majorHAnsi" w:hAnsiTheme="majorHAnsi"/>
                <w:bCs/>
                <w:color w:val="auto"/>
              </w:rPr>
              <w:t>2</w:t>
            </w:r>
            <w:r w:rsidR="001B51C3">
              <w:rPr>
                <w:rFonts w:asciiTheme="majorHAnsi" w:hAnsiTheme="majorHAnsi"/>
                <w:bCs/>
                <w:color w:val="auto"/>
              </w:rPr>
              <w:t>8</w:t>
            </w:r>
          </w:p>
        </w:tc>
      </w:tr>
      <w:tr w:rsidR="00AD09E9" w:rsidRPr="00F76199" w:rsidTr="00AD0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AD09E9" w:rsidRPr="001718AD" w:rsidRDefault="001718AD" w:rsidP="00AD09E9">
            <w:pPr>
              <w:rPr>
                <w:rFonts w:asciiTheme="majorHAnsi" w:hAnsiTheme="majorHAnsi"/>
                <w:b w:val="0"/>
                <w:sz w:val="28"/>
                <w:szCs w:val="28"/>
              </w:rPr>
            </w:pPr>
            <w:r w:rsidRPr="001718AD">
              <w:rPr>
                <w:rFonts w:asciiTheme="majorHAnsi" w:eastAsia="MS Mincho" w:hAnsiTheme="majorHAnsi" w:cs="Arial"/>
                <w:b w:val="0"/>
                <w:color w:val="212121"/>
              </w:rPr>
              <w:t>Ministerial Order 870 definitions</w:t>
            </w:r>
          </w:p>
          <w:p w:rsidR="00AD09E9" w:rsidRPr="00F76199" w:rsidRDefault="00AD09E9" w:rsidP="00AD09E9">
            <w:pPr>
              <w:rPr>
                <w:rFonts w:asciiTheme="majorHAnsi" w:hAnsiTheme="majorHAnsi"/>
                <w:sz w:val="28"/>
                <w:szCs w:val="28"/>
              </w:rPr>
            </w:pPr>
          </w:p>
        </w:tc>
        <w:tc>
          <w:tcPr>
            <w:tcW w:w="1468" w:type="dxa"/>
          </w:tcPr>
          <w:p w:rsidR="00AD09E9" w:rsidRPr="001718AD" w:rsidRDefault="001718AD" w:rsidP="00AD09E9">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1718AD">
              <w:rPr>
                <w:rFonts w:asciiTheme="majorHAnsi" w:hAnsiTheme="majorHAnsi"/>
                <w:bCs/>
                <w:color w:val="auto"/>
              </w:rPr>
              <w:t>30</w:t>
            </w:r>
          </w:p>
        </w:tc>
      </w:tr>
    </w:tbl>
    <w:p w:rsidR="00AD09E9" w:rsidRPr="00F76199" w:rsidRDefault="00AD09E9" w:rsidP="00BB38F5">
      <w:pPr>
        <w:spacing w:after="300" w:line="240" w:lineRule="atLeast"/>
        <w:jc w:val="both"/>
        <w:textAlignment w:val="top"/>
        <w:outlineLvl w:val="1"/>
        <w:rPr>
          <w:rFonts w:asciiTheme="majorHAnsi" w:eastAsia="Times New Roman" w:hAnsiTheme="majorHAnsi" w:cs="Arial"/>
          <w:b/>
          <w:color w:val="000000"/>
          <w:sz w:val="28"/>
          <w:szCs w:val="28"/>
          <w:lang w:val="en-US" w:eastAsia="en-AU"/>
        </w:rPr>
      </w:pPr>
    </w:p>
    <w:p w:rsidR="00AD09E9" w:rsidRPr="00F76199" w:rsidRDefault="00AD09E9" w:rsidP="00BB38F5">
      <w:pPr>
        <w:spacing w:after="300" w:line="240" w:lineRule="atLeast"/>
        <w:jc w:val="both"/>
        <w:textAlignment w:val="top"/>
        <w:outlineLvl w:val="1"/>
        <w:rPr>
          <w:rFonts w:asciiTheme="majorHAnsi" w:eastAsia="Times New Roman" w:hAnsiTheme="majorHAnsi" w:cs="Arial"/>
          <w:b/>
          <w:color w:val="000000"/>
          <w:sz w:val="28"/>
          <w:szCs w:val="28"/>
          <w:lang w:val="en-US" w:eastAsia="en-AU"/>
        </w:rPr>
      </w:pPr>
    </w:p>
    <w:p w:rsidR="00AD09E9" w:rsidRPr="00F76199" w:rsidRDefault="00AD09E9" w:rsidP="00BB38F5">
      <w:pPr>
        <w:spacing w:after="300" w:line="240" w:lineRule="atLeast"/>
        <w:jc w:val="both"/>
        <w:textAlignment w:val="top"/>
        <w:outlineLvl w:val="1"/>
        <w:rPr>
          <w:rFonts w:asciiTheme="majorHAnsi" w:eastAsia="Times New Roman" w:hAnsiTheme="majorHAnsi" w:cs="Arial"/>
          <w:b/>
          <w:color w:val="000000"/>
          <w:sz w:val="28"/>
          <w:szCs w:val="28"/>
          <w:lang w:val="en-US" w:eastAsia="en-AU"/>
        </w:rPr>
      </w:pPr>
    </w:p>
    <w:p w:rsidR="00AD09E9" w:rsidRPr="00F76199" w:rsidRDefault="00AD09E9" w:rsidP="00BB38F5">
      <w:pPr>
        <w:spacing w:after="300" w:line="240" w:lineRule="atLeast"/>
        <w:jc w:val="both"/>
        <w:textAlignment w:val="top"/>
        <w:outlineLvl w:val="1"/>
        <w:rPr>
          <w:rFonts w:asciiTheme="majorHAnsi" w:eastAsia="Times New Roman" w:hAnsiTheme="majorHAnsi" w:cs="Arial"/>
          <w:b/>
          <w:color w:val="000000"/>
          <w:sz w:val="28"/>
          <w:szCs w:val="28"/>
          <w:lang w:val="en-US" w:eastAsia="en-AU"/>
        </w:rPr>
      </w:pPr>
    </w:p>
    <w:p w:rsidR="00AD09E9" w:rsidRPr="00F76199" w:rsidRDefault="00AD09E9" w:rsidP="00BB38F5">
      <w:pPr>
        <w:spacing w:after="300" w:line="240" w:lineRule="atLeast"/>
        <w:jc w:val="both"/>
        <w:textAlignment w:val="top"/>
        <w:outlineLvl w:val="1"/>
        <w:rPr>
          <w:rFonts w:asciiTheme="majorHAnsi" w:eastAsia="Times New Roman" w:hAnsiTheme="majorHAnsi" w:cs="Arial"/>
          <w:b/>
          <w:color w:val="000000"/>
          <w:sz w:val="28"/>
          <w:szCs w:val="28"/>
          <w:lang w:val="en-US" w:eastAsia="en-AU"/>
        </w:rPr>
      </w:pPr>
    </w:p>
    <w:p w:rsidR="00AD09E9" w:rsidRPr="00F76199" w:rsidRDefault="00AD09E9" w:rsidP="00BB38F5">
      <w:pPr>
        <w:spacing w:after="300" w:line="240" w:lineRule="atLeast"/>
        <w:jc w:val="both"/>
        <w:textAlignment w:val="top"/>
        <w:outlineLvl w:val="1"/>
        <w:rPr>
          <w:rFonts w:asciiTheme="majorHAnsi" w:eastAsia="Times New Roman" w:hAnsiTheme="majorHAnsi" w:cs="Arial"/>
          <w:b/>
          <w:color w:val="000000"/>
          <w:sz w:val="28"/>
          <w:szCs w:val="28"/>
          <w:lang w:val="en-US" w:eastAsia="en-AU"/>
        </w:rPr>
      </w:pPr>
    </w:p>
    <w:p w:rsidR="00AD09E9" w:rsidRPr="00F76199" w:rsidRDefault="00AD09E9" w:rsidP="00BB38F5">
      <w:pPr>
        <w:spacing w:after="300" w:line="240" w:lineRule="atLeast"/>
        <w:jc w:val="both"/>
        <w:textAlignment w:val="top"/>
        <w:outlineLvl w:val="1"/>
        <w:rPr>
          <w:rFonts w:asciiTheme="majorHAnsi" w:eastAsia="Times New Roman" w:hAnsiTheme="majorHAnsi" w:cs="Arial"/>
          <w:b/>
          <w:color w:val="000000"/>
          <w:sz w:val="28"/>
          <w:szCs w:val="28"/>
          <w:lang w:val="en-US" w:eastAsia="en-AU"/>
        </w:rPr>
      </w:pPr>
    </w:p>
    <w:p w:rsidR="00AD09E9" w:rsidRPr="00F76199" w:rsidRDefault="00AD09E9" w:rsidP="00BB38F5">
      <w:pPr>
        <w:spacing w:after="300" w:line="240" w:lineRule="atLeast"/>
        <w:jc w:val="both"/>
        <w:textAlignment w:val="top"/>
        <w:outlineLvl w:val="1"/>
        <w:rPr>
          <w:rFonts w:asciiTheme="majorHAnsi" w:eastAsia="Times New Roman" w:hAnsiTheme="majorHAnsi" w:cs="Arial"/>
          <w:b/>
          <w:color w:val="000000"/>
          <w:sz w:val="28"/>
          <w:szCs w:val="28"/>
          <w:lang w:val="en-US" w:eastAsia="en-AU"/>
        </w:rPr>
      </w:pPr>
    </w:p>
    <w:p w:rsidR="00AD09E9" w:rsidRPr="00F76199" w:rsidRDefault="00AD09E9" w:rsidP="00BB38F5">
      <w:pPr>
        <w:spacing w:after="300" w:line="240" w:lineRule="atLeast"/>
        <w:jc w:val="both"/>
        <w:textAlignment w:val="top"/>
        <w:outlineLvl w:val="1"/>
        <w:rPr>
          <w:rFonts w:asciiTheme="majorHAnsi" w:eastAsia="Times New Roman" w:hAnsiTheme="majorHAnsi" w:cs="Arial"/>
          <w:b/>
          <w:color w:val="000000"/>
          <w:sz w:val="28"/>
          <w:szCs w:val="28"/>
          <w:lang w:val="en-US" w:eastAsia="en-AU"/>
        </w:rPr>
      </w:pPr>
    </w:p>
    <w:p w:rsidR="00AD09E9" w:rsidRPr="00F76199" w:rsidRDefault="00AD09E9" w:rsidP="00BB38F5">
      <w:pPr>
        <w:spacing w:after="300" w:line="240" w:lineRule="atLeast"/>
        <w:jc w:val="both"/>
        <w:textAlignment w:val="top"/>
        <w:outlineLvl w:val="1"/>
        <w:rPr>
          <w:rFonts w:asciiTheme="majorHAnsi" w:eastAsia="Times New Roman" w:hAnsiTheme="majorHAnsi" w:cs="Arial"/>
          <w:b/>
          <w:color w:val="000000"/>
          <w:sz w:val="28"/>
          <w:szCs w:val="28"/>
          <w:lang w:val="en-US" w:eastAsia="en-AU"/>
        </w:rPr>
      </w:pPr>
    </w:p>
    <w:p w:rsidR="00AD09E9" w:rsidRPr="00F76199" w:rsidRDefault="00AD09E9" w:rsidP="00BB38F5">
      <w:pPr>
        <w:spacing w:after="300" w:line="240" w:lineRule="atLeast"/>
        <w:jc w:val="both"/>
        <w:textAlignment w:val="top"/>
        <w:outlineLvl w:val="1"/>
        <w:rPr>
          <w:rFonts w:asciiTheme="majorHAnsi" w:eastAsia="Times New Roman" w:hAnsiTheme="majorHAnsi" w:cs="Arial"/>
          <w:b/>
          <w:color w:val="000000"/>
          <w:sz w:val="28"/>
          <w:szCs w:val="28"/>
          <w:lang w:val="en-US" w:eastAsia="en-AU"/>
        </w:rPr>
      </w:pPr>
    </w:p>
    <w:p w:rsidR="00AD09E9" w:rsidRPr="00F76199" w:rsidRDefault="00AD09E9" w:rsidP="00BB38F5">
      <w:pPr>
        <w:spacing w:after="300" w:line="240" w:lineRule="atLeast"/>
        <w:jc w:val="both"/>
        <w:textAlignment w:val="top"/>
        <w:outlineLvl w:val="1"/>
        <w:rPr>
          <w:rFonts w:asciiTheme="majorHAnsi" w:eastAsia="Times New Roman" w:hAnsiTheme="majorHAnsi" w:cs="Arial"/>
          <w:b/>
          <w:color w:val="000000"/>
          <w:sz w:val="28"/>
          <w:szCs w:val="28"/>
          <w:lang w:val="en-US" w:eastAsia="en-AU"/>
        </w:rPr>
      </w:pPr>
    </w:p>
    <w:p w:rsidR="002A259E" w:rsidRPr="00F76199" w:rsidRDefault="002A259E" w:rsidP="00BB38F5">
      <w:pPr>
        <w:spacing w:after="300" w:line="240" w:lineRule="atLeast"/>
        <w:jc w:val="both"/>
        <w:textAlignment w:val="top"/>
        <w:outlineLvl w:val="1"/>
        <w:rPr>
          <w:rFonts w:asciiTheme="majorHAnsi" w:eastAsia="Times New Roman" w:hAnsiTheme="majorHAnsi" w:cs="Arial"/>
          <w:b/>
          <w:color w:val="000000"/>
          <w:sz w:val="28"/>
          <w:szCs w:val="28"/>
          <w:lang w:val="en-US" w:eastAsia="en-AU"/>
        </w:rPr>
      </w:pPr>
    </w:p>
    <w:p w:rsidR="005577A8" w:rsidRPr="00F76199" w:rsidRDefault="005577A8" w:rsidP="00030DBE">
      <w:pPr>
        <w:pStyle w:val="Heading2"/>
        <w:spacing w:before="120"/>
        <w:rPr>
          <w:rFonts w:asciiTheme="majorHAnsi" w:hAnsiTheme="majorHAnsi" w:cs="Arial"/>
          <w:bCs w:val="0"/>
          <w:color w:val="000000"/>
          <w:sz w:val="28"/>
          <w:szCs w:val="28"/>
          <w:lang w:val="en-US" w:eastAsia="en-AU"/>
        </w:rPr>
      </w:pPr>
    </w:p>
    <w:p w:rsidR="0084614D" w:rsidRPr="00F76199" w:rsidRDefault="0084614D" w:rsidP="00030DBE">
      <w:pPr>
        <w:pStyle w:val="Heading2"/>
        <w:spacing w:before="120"/>
        <w:rPr>
          <w:rFonts w:asciiTheme="majorHAnsi" w:hAnsiTheme="majorHAnsi"/>
          <w:color w:val="365F91"/>
          <w:sz w:val="28"/>
          <w:szCs w:val="28"/>
          <w:u w:val="single"/>
        </w:rPr>
      </w:pPr>
    </w:p>
    <w:p w:rsidR="0084614D" w:rsidRPr="00F76199" w:rsidRDefault="0084614D" w:rsidP="00030DBE">
      <w:pPr>
        <w:pStyle w:val="Heading2"/>
        <w:spacing w:before="120"/>
        <w:rPr>
          <w:rFonts w:asciiTheme="majorHAnsi" w:hAnsiTheme="majorHAnsi"/>
          <w:color w:val="365F91"/>
          <w:sz w:val="28"/>
          <w:szCs w:val="28"/>
          <w:u w:val="single"/>
        </w:rPr>
      </w:pPr>
    </w:p>
    <w:p w:rsidR="0084614D" w:rsidRDefault="0084614D" w:rsidP="0084614D">
      <w:pPr>
        <w:rPr>
          <w:rFonts w:asciiTheme="majorHAnsi" w:hAnsiTheme="majorHAnsi"/>
        </w:rPr>
      </w:pPr>
    </w:p>
    <w:p w:rsidR="0090279C" w:rsidRDefault="0090279C" w:rsidP="0084614D">
      <w:pPr>
        <w:rPr>
          <w:rFonts w:asciiTheme="majorHAnsi" w:hAnsiTheme="majorHAnsi"/>
        </w:rPr>
      </w:pPr>
    </w:p>
    <w:p w:rsidR="0090279C" w:rsidRPr="00F76199" w:rsidRDefault="0090279C" w:rsidP="0084614D">
      <w:pPr>
        <w:rPr>
          <w:rFonts w:asciiTheme="majorHAnsi" w:hAnsiTheme="majorHAnsi"/>
        </w:rPr>
      </w:pPr>
    </w:p>
    <w:p w:rsidR="00AD09E9" w:rsidRPr="00F76199" w:rsidRDefault="00030DBE" w:rsidP="00030DBE">
      <w:pPr>
        <w:pStyle w:val="Heading2"/>
        <w:spacing w:before="120"/>
        <w:rPr>
          <w:rFonts w:asciiTheme="majorHAnsi" w:hAnsiTheme="majorHAnsi"/>
          <w:color w:val="365F91"/>
          <w:sz w:val="28"/>
          <w:szCs w:val="28"/>
          <w:u w:val="single"/>
        </w:rPr>
      </w:pPr>
      <w:r w:rsidRPr="00F76199">
        <w:rPr>
          <w:rFonts w:asciiTheme="majorHAnsi" w:hAnsiTheme="majorHAnsi"/>
          <w:color w:val="365F91"/>
          <w:sz w:val="28"/>
          <w:szCs w:val="28"/>
          <w:u w:val="single"/>
        </w:rPr>
        <w:t>1. Overview</w:t>
      </w:r>
    </w:p>
    <w:p w:rsidR="00A51E18" w:rsidRPr="00F76199" w:rsidRDefault="00A51E18" w:rsidP="00F76199">
      <w:pPr>
        <w:autoSpaceDE w:val="0"/>
        <w:autoSpaceDN w:val="0"/>
        <w:adjustRightInd w:val="0"/>
        <w:spacing w:after="0"/>
        <w:jc w:val="both"/>
        <w:rPr>
          <w:rFonts w:asciiTheme="majorHAnsi" w:eastAsia="Malgun Gothic" w:hAnsiTheme="majorHAnsi" w:cs="Malgun Gothic"/>
          <w:color w:val="000000"/>
        </w:rPr>
      </w:pPr>
      <w:r w:rsidRPr="00F76199">
        <w:rPr>
          <w:rFonts w:asciiTheme="majorHAnsi" w:hAnsiTheme="majorHAnsi" w:cs="Arial"/>
        </w:rPr>
        <w:t xml:space="preserve">Lightning Reef Primary School </w:t>
      </w:r>
      <w:r w:rsidRPr="00F76199">
        <w:rPr>
          <w:rFonts w:asciiTheme="majorHAnsi" w:eastAsia="Malgun Gothic" w:hAnsiTheme="majorHAnsi" w:cs="Malgun Gothic"/>
          <w:color w:val="000000"/>
        </w:rPr>
        <w:t xml:space="preserve">is committed to safety and wellbeing of all children and young people. This will be the primary focus of our care and decision-making. </w:t>
      </w:r>
      <w:r w:rsidRPr="00F76199">
        <w:rPr>
          <w:rFonts w:asciiTheme="majorHAnsi" w:hAnsiTheme="majorHAnsi" w:cs="Arial"/>
        </w:rPr>
        <w:t xml:space="preserve">Lightning Reef Primary School </w:t>
      </w:r>
      <w:r w:rsidRPr="00F76199">
        <w:rPr>
          <w:rFonts w:asciiTheme="majorHAnsi" w:eastAsia="Malgun Gothic" w:hAnsiTheme="majorHAnsi" w:cs="Malgun Gothic"/>
          <w:color w:val="000000"/>
        </w:rPr>
        <w:t xml:space="preserve">has zero tolerance for child abuse. </w:t>
      </w:r>
      <w:r w:rsidRPr="00F76199">
        <w:rPr>
          <w:rFonts w:asciiTheme="majorHAnsi" w:hAnsiTheme="majorHAnsi" w:cs="Arial"/>
        </w:rPr>
        <w:t xml:space="preserve">Lightning Reef Primary School </w:t>
      </w:r>
      <w:r w:rsidRPr="00F76199">
        <w:rPr>
          <w:rFonts w:asciiTheme="majorHAnsi" w:eastAsia="Malgun Gothic" w:hAnsiTheme="majorHAnsi" w:cs="Malgun Gothic"/>
          <w:color w:val="000000"/>
        </w:rPr>
        <w:t xml:space="preserve">is committed to providing a child safe environment where children and young people are safe and feel safe, and their voices are heard about decisions that affect their lives. Particular attention will be paid to the cultural safety of Aboriginal children and children from culturally and/or linguistically diverse backgrounds, as well as the safety of children with a disability. </w:t>
      </w:r>
    </w:p>
    <w:p w:rsidR="00AD09E9" w:rsidRPr="00F76199" w:rsidRDefault="002D2782" w:rsidP="00F76199">
      <w:pPr>
        <w:jc w:val="both"/>
        <w:rPr>
          <w:rFonts w:asciiTheme="majorHAnsi" w:hAnsiTheme="majorHAnsi"/>
        </w:rPr>
      </w:pPr>
      <w:r w:rsidRPr="00F76199">
        <w:rPr>
          <w:rFonts w:asciiTheme="majorHAnsi" w:hAnsiTheme="majorHAnsi"/>
        </w:rPr>
        <w:t>Lightning Reef Primary</w:t>
      </w:r>
      <w:r w:rsidR="00AD09E9" w:rsidRPr="00F76199">
        <w:rPr>
          <w:rFonts w:asciiTheme="majorHAnsi" w:hAnsiTheme="majorHAnsi"/>
        </w:rPr>
        <w:t xml:space="preserve"> School will work to ensure a safe and secure environment is provided for all students, staff, school community and visitors to the school.  We will do this by ensuring the highest standards in care and supervision and by clear and sound staff practices that place safety at the heart of all decisions.</w:t>
      </w:r>
      <w:r w:rsidR="007A6BAD" w:rsidRPr="00F76199">
        <w:rPr>
          <w:rFonts w:asciiTheme="majorHAnsi" w:hAnsiTheme="majorHAnsi"/>
        </w:rPr>
        <w:t xml:space="preserve"> The </w:t>
      </w:r>
      <w:r w:rsidR="00152F12" w:rsidRPr="00F76199">
        <w:rPr>
          <w:rFonts w:asciiTheme="majorHAnsi" w:hAnsiTheme="majorHAnsi"/>
        </w:rPr>
        <w:t>P</w:t>
      </w:r>
      <w:r w:rsidR="007A6BAD" w:rsidRPr="00F76199">
        <w:rPr>
          <w:rFonts w:asciiTheme="majorHAnsi" w:hAnsiTheme="majorHAnsi"/>
        </w:rPr>
        <w:t>rincipal is responsible for embedding practices to create a culture of child safety.</w:t>
      </w:r>
    </w:p>
    <w:p w:rsidR="00AD09E9" w:rsidRPr="00F76199" w:rsidRDefault="00AD09E9" w:rsidP="00E73BA9">
      <w:pPr>
        <w:jc w:val="both"/>
        <w:rPr>
          <w:rFonts w:asciiTheme="majorHAnsi" w:hAnsiTheme="majorHAnsi" w:cs="Arial"/>
        </w:rPr>
      </w:pPr>
      <w:r w:rsidRPr="00F76199">
        <w:rPr>
          <w:rFonts w:asciiTheme="majorHAnsi" w:hAnsiTheme="majorHAnsi" w:cs="Arial"/>
        </w:rPr>
        <w:t>In making a safe environment for all, we aim to provide a welcoming community which values learning through shared responsibility and to develop a caring environment in which we nurture confident, creative and resilient individuals who aspire to be the best they can</w:t>
      </w:r>
      <w:r w:rsidR="0084614D" w:rsidRPr="00F76199">
        <w:rPr>
          <w:rFonts w:asciiTheme="majorHAnsi" w:hAnsiTheme="majorHAnsi" w:cs="Arial"/>
        </w:rPr>
        <w:t xml:space="preserve"> be. </w:t>
      </w:r>
    </w:p>
    <w:p w:rsidR="00AD09E9" w:rsidRPr="00F76199" w:rsidRDefault="00E73BA9" w:rsidP="00E73BA9">
      <w:pPr>
        <w:autoSpaceDE w:val="0"/>
        <w:autoSpaceDN w:val="0"/>
        <w:adjustRightInd w:val="0"/>
        <w:jc w:val="both"/>
        <w:rPr>
          <w:rFonts w:asciiTheme="majorHAnsi" w:hAnsiTheme="majorHAnsi" w:cs="Cambria"/>
          <w:color w:val="000000"/>
          <w:lang w:eastAsia="en-AU"/>
        </w:rPr>
      </w:pPr>
      <w:r w:rsidRPr="00F76199">
        <w:rPr>
          <w:rFonts w:asciiTheme="majorHAnsi" w:hAnsiTheme="majorHAnsi" w:cs="Cambria"/>
          <w:color w:val="000000"/>
          <w:lang w:eastAsia="en-AU"/>
        </w:rPr>
        <w:t xml:space="preserve">Lightning Reef Primary School </w:t>
      </w:r>
      <w:r w:rsidR="00AD09E9" w:rsidRPr="00F76199">
        <w:rPr>
          <w:rFonts w:asciiTheme="majorHAnsi" w:hAnsiTheme="majorHAnsi" w:cs="Cambria"/>
          <w:color w:val="000000"/>
          <w:lang w:eastAsia="en-AU"/>
        </w:rPr>
        <w:t xml:space="preserve">is a school where the social, emotional, educational and physical needs including sensory and personal care needs of all students are of the utmost importance. It is a school that encourages respect for diversity in ability as well as cultural, ethnic and social backgrounds and is based on the notion that we will continually work towards providing for the needs of all students in our community. </w:t>
      </w:r>
    </w:p>
    <w:p w:rsidR="00AD09E9" w:rsidRPr="00F76199" w:rsidRDefault="00AD09E9" w:rsidP="00E73BA9">
      <w:pPr>
        <w:tabs>
          <w:tab w:val="left" w:pos="5000"/>
        </w:tabs>
        <w:jc w:val="both"/>
        <w:rPr>
          <w:rFonts w:asciiTheme="majorHAnsi" w:hAnsiTheme="majorHAnsi" w:cs="Arial"/>
        </w:rPr>
      </w:pPr>
      <w:r w:rsidRPr="00F76199">
        <w:rPr>
          <w:rFonts w:asciiTheme="majorHAnsi" w:hAnsiTheme="majorHAnsi" w:cs="Arial"/>
        </w:rPr>
        <w:t>Our purpose is to inspire children to achieve their full potential by developing:</w:t>
      </w:r>
    </w:p>
    <w:p w:rsidR="00AD09E9" w:rsidRPr="00F76199" w:rsidRDefault="00AD09E9" w:rsidP="00E73BA9">
      <w:pPr>
        <w:pStyle w:val="ListParagraph"/>
        <w:numPr>
          <w:ilvl w:val="0"/>
          <w:numId w:val="7"/>
        </w:numPr>
        <w:jc w:val="both"/>
        <w:rPr>
          <w:rFonts w:asciiTheme="majorHAnsi" w:hAnsiTheme="majorHAnsi" w:cs="Arial"/>
          <w:b/>
          <w:sz w:val="22"/>
          <w:szCs w:val="22"/>
        </w:rPr>
      </w:pPr>
      <w:r w:rsidRPr="00F76199">
        <w:rPr>
          <w:rFonts w:asciiTheme="majorHAnsi" w:hAnsiTheme="majorHAnsi" w:cs="Arial"/>
          <w:sz w:val="22"/>
          <w:szCs w:val="22"/>
        </w:rPr>
        <w:t>A culture of learning based on positive relationships between students, staff, parents and the wider community.</w:t>
      </w:r>
    </w:p>
    <w:p w:rsidR="00AD09E9" w:rsidRPr="00F76199" w:rsidRDefault="00AD09E9" w:rsidP="00E73BA9">
      <w:pPr>
        <w:pStyle w:val="ListParagraph"/>
        <w:numPr>
          <w:ilvl w:val="0"/>
          <w:numId w:val="7"/>
        </w:numPr>
        <w:jc w:val="both"/>
        <w:rPr>
          <w:rFonts w:asciiTheme="majorHAnsi" w:hAnsiTheme="majorHAnsi" w:cs="Arial"/>
          <w:sz w:val="22"/>
          <w:szCs w:val="22"/>
        </w:rPr>
      </w:pPr>
      <w:r w:rsidRPr="00F76199">
        <w:rPr>
          <w:rFonts w:asciiTheme="majorHAnsi" w:hAnsiTheme="majorHAnsi" w:cs="Arial"/>
          <w:sz w:val="22"/>
          <w:szCs w:val="22"/>
        </w:rPr>
        <w:t xml:space="preserve">A core of knowledge of academic and social competencies based on our key values of </w:t>
      </w:r>
      <w:r w:rsidR="00E96CD1" w:rsidRPr="00F76199">
        <w:rPr>
          <w:rFonts w:asciiTheme="majorHAnsi" w:hAnsiTheme="majorHAnsi" w:cs="Arial"/>
          <w:sz w:val="22"/>
          <w:szCs w:val="22"/>
        </w:rPr>
        <w:t>being respectful, responsible, co-operative and being our best</w:t>
      </w:r>
      <w:r w:rsidRPr="00F76199">
        <w:rPr>
          <w:rFonts w:asciiTheme="majorHAnsi" w:hAnsiTheme="majorHAnsi" w:cs="Arial"/>
          <w:sz w:val="22"/>
          <w:szCs w:val="22"/>
        </w:rPr>
        <w:t>.</w:t>
      </w:r>
    </w:p>
    <w:p w:rsidR="00AD09E9" w:rsidRPr="00F76199" w:rsidRDefault="00AD09E9" w:rsidP="00E73BA9">
      <w:pPr>
        <w:pStyle w:val="ListParagraph"/>
        <w:numPr>
          <w:ilvl w:val="0"/>
          <w:numId w:val="7"/>
        </w:numPr>
        <w:jc w:val="both"/>
        <w:rPr>
          <w:rFonts w:asciiTheme="majorHAnsi" w:hAnsiTheme="majorHAnsi" w:cs="Arial"/>
          <w:sz w:val="22"/>
          <w:szCs w:val="22"/>
        </w:rPr>
      </w:pPr>
      <w:r w:rsidRPr="00F76199">
        <w:rPr>
          <w:rFonts w:asciiTheme="majorHAnsi" w:hAnsiTheme="majorHAnsi" w:cs="Arial"/>
          <w:sz w:val="22"/>
          <w:szCs w:val="22"/>
        </w:rPr>
        <w:t>Responsibility for being self-motivated lifelong learners.</w:t>
      </w:r>
    </w:p>
    <w:p w:rsidR="00AD09E9" w:rsidRPr="00F76199" w:rsidRDefault="00AD09E9" w:rsidP="00E73BA9">
      <w:pPr>
        <w:pStyle w:val="ListParagraph"/>
        <w:numPr>
          <w:ilvl w:val="0"/>
          <w:numId w:val="7"/>
        </w:numPr>
        <w:jc w:val="both"/>
        <w:rPr>
          <w:rFonts w:asciiTheme="majorHAnsi" w:hAnsiTheme="majorHAnsi" w:cs="Arial"/>
          <w:sz w:val="22"/>
          <w:szCs w:val="22"/>
        </w:rPr>
      </w:pPr>
      <w:r w:rsidRPr="00F76199">
        <w:rPr>
          <w:rFonts w:asciiTheme="majorHAnsi" w:hAnsiTheme="majorHAnsi" w:cs="Arial"/>
          <w:sz w:val="22"/>
          <w:szCs w:val="22"/>
        </w:rPr>
        <w:t>A challenging curriculum appropriate to the needs of all students.</w:t>
      </w:r>
    </w:p>
    <w:p w:rsidR="00AD09E9" w:rsidRPr="00F76199" w:rsidRDefault="00AD09E9" w:rsidP="00E73BA9">
      <w:pPr>
        <w:pStyle w:val="ListParagraph"/>
        <w:numPr>
          <w:ilvl w:val="0"/>
          <w:numId w:val="7"/>
        </w:numPr>
        <w:jc w:val="both"/>
        <w:rPr>
          <w:rFonts w:asciiTheme="majorHAnsi" w:hAnsiTheme="majorHAnsi" w:cs="Arial"/>
          <w:sz w:val="22"/>
          <w:szCs w:val="22"/>
        </w:rPr>
      </w:pPr>
      <w:r w:rsidRPr="00F76199">
        <w:rPr>
          <w:rFonts w:asciiTheme="majorHAnsi" w:hAnsiTheme="majorHAnsi" w:cs="Arial"/>
          <w:sz w:val="22"/>
          <w:szCs w:val="22"/>
        </w:rPr>
        <w:t>A positive, caring, stimulating and happy learning environment, which fosters high standards of achievement and behaviour.</w:t>
      </w:r>
    </w:p>
    <w:p w:rsidR="00AD09E9" w:rsidRPr="00F76199" w:rsidRDefault="00AD09E9" w:rsidP="00E73BA9">
      <w:pPr>
        <w:pStyle w:val="ListParagraph"/>
        <w:numPr>
          <w:ilvl w:val="0"/>
          <w:numId w:val="7"/>
        </w:numPr>
        <w:jc w:val="both"/>
        <w:rPr>
          <w:rFonts w:asciiTheme="majorHAnsi" w:hAnsiTheme="majorHAnsi" w:cs="Arial"/>
          <w:i/>
          <w:sz w:val="22"/>
          <w:szCs w:val="22"/>
        </w:rPr>
      </w:pPr>
      <w:r w:rsidRPr="00F76199">
        <w:rPr>
          <w:rFonts w:asciiTheme="majorHAnsi" w:hAnsiTheme="majorHAnsi" w:cs="Arial"/>
          <w:sz w:val="22"/>
          <w:szCs w:val="22"/>
        </w:rPr>
        <w:t>High expectations for all students to achieve their personal best socially, academically, physically and emotionally.</w:t>
      </w:r>
    </w:p>
    <w:p w:rsidR="00F76199" w:rsidRPr="00F76199" w:rsidRDefault="00F76199" w:rsidP="00E73BA9">
      <w:pPr>
        <w:pStyle w:val="ListParagraph"/>
        <w:numPr>
          <w:ilvl w:val="0"/>
          <w:numId w:val="7"/>
        </w:numPr>
        <w:jc w:val="both"/>
        <w:rPr>
          <w:rFonts w:asciiTheme="majorHAnsi" w:hAnsiTheme="majorHAnsi" w:cs="Arial"/>
          <w:i/>
          <w:sz w:val="22"/>
          <w:szCs w:val="22"/>
        </w:rPr>
      </w:pPr>
    </w:p>
    <w:p w:rsidR="00F76199" w:rsidRPr="00F76199" w:rsidRDefault="00A51E18" w:rsidP="00F76199">
      <w:pPr>
        <w:spacing w:line="360" w:lineRule="auto"/>
        <w:jc w:val="both"/>
        <w:rPr>
          <w:rFonts w:asciiTheme="majorHAnsi" w:eastAsia="Malgun Gothic" w:hAnsiTheme="majorHAnsi" w:cs="Malgun Gothic"/>
          <w:color w:val="000000"/>
        </w:rPr>
      </w:pPr>
      <w:r w:rsidRPr="00F76199">
        <w:rPr>
          <w:rFonts w:asciiTheme="majorHAnsi" w:eastAsia="Malgun Gothic" w:hAnsiTheme="majorHAnsi" w:cs="Malgun Gothic"/>
          <w:color w:val="000000"/>
        </w:rPr>
        <w:t xml:space="preserve">Every person involved in </w:t>
      </w:r>
      <w:r w:rsidRPr="00F76199">
        <w:rPr>
          <w:rFonts w:asciiTheme="majorHAnsi" w:hAnsiTheme="majorHAnsi" w:cs="Arial"/>
        </w:rPr>
        <w:t xml:space="preserve">Lightning Reef Primary School </w:t>
      </w:r>
      <w:r w:rsidRPr="00F76199">
        <w:rPr>
          <w:rFonts w:asciiTheme="majorHAnsi" w:eastAsia="Malgun Gothic" w:hAnsiTheme="majorHAnsi" w:cs="Malgun Gothic"/>
          <w:color w:val="000000"/>
        </w:rPr>
        <w:t>has a responsibility to understand the important and specific role he/she plays individually and collectively to ensure that the wellbeing and safety of all children and young people is at the forefront of all they do and every decision they make.</w:t>
      </w:r>
    </w:p>
    <w:p w:rsidR="00F76199" w:rsidRPr="00F76199" w:rsidRDefault="00F76199" w:rsidP="00F76199">
      <w:pPr>
        <w:jc w:val="both"/>
        <w:rPr>
          <w:rFonts w:asciiTheme="majorHAnsi" w:hAnsiTheme="majorHAnsi"/>
        </w:rPr>
      </w:pPr>
      <w:r w:rsidRPr="00F76199">
        <w:rPr>
          <w:rFonts w:asciiTheme="majorHAnsi" w:hAnsiTheme="majorHAnsi"/>
        </w:rPr>
        <w:t xml:space="preserve">In its planning, decision-making and operations Lightning Reef Primary School will </w:t>
      </w:r>
    </w:p>
    <w:p w:rsidR="00F76199" w:rsidRPr="00F76199" w:rsidRDefault="00F76199" w:rsidP="00F76199">
      <w:pPr>
        <w:jc w:val="both"/>
        <w:rPr>
          <w:rFonts w:asciiTheme="majorHAnsi" w:hAnsiTheme="majorHAnsi"/>
        </w:rPr>
      </w:pPr>
      <w:r w:rsidRPr="00F76199">
        <w:rPr>
          <w:rFonts w:asciiTheme="majorHAnsi" w:hAnsiTheme="majorHAnsi" w:cs="Arial"/>
        </w:rPr>
        <w:t xml:space="preserve">1. </w:t>
      </w:r>
      <w:r w:rsidRPr="00F76199">
        <w:rPr>
          <w:rFonts w:asciiTheme="majorHAnsi" w:hAnsiTheme="majorHAnsi"/>
        </w:rPr>
        <w:t xml:space="preserve">Take a preventative, proactive and participatory approach to child safety; </w:t>
      </w:r>
    </w:p>
    <w:p w:rsidR="00F76199" w:rsidRPr="00F76199" w:rsidRDefault="00F76199" w:rsidP="00F76199">
      <w:pPr>
        <w:jc w:val="both"/>
        <w:rPr>
          <w:rFonts w:asciiTheme="majorHAnsi" w:hAnsiTheme="majorHAnsi"/>
        </w:rPr>
      </w:pPr>
      <w:r w:rsidRPr="00F76199">
        <w:rPr>
          <w:rFonts w:asciiTheme="majorHAnsi" w:hAnsiTheme="majorHAnsi" w:cs="Arial"/>
        </w:rPr>
        <w:t xml:space="preserve">2. </w:t>
      </w:r>
      <w:r w:rsidRPr="00F76199">
        <w:rPr>
          <w:rFonts w:asciiTheme="majorHAnsi" w:hAnsiTheme="majorHAnsi"/>
        </w:rPr>
        <w:t xml:space="preserve">Value and empower children to participate in decisions which affect their lives; </w:t>
      </w:r>
    </w:p>
    <w:p w:rsidR="00F76199" w:rsidRPr="00F76199" w:rsidRDefault="00F76199" w:rsidP="00F76199">
      <w:pPr>
        <w:jc w:val="both"/>
        <w:rPr>
          <w:rFonts w:asciiTheme="majorHAnsi" w:hAnsiTheme="majorHAnsi"/>
        </w:rPr>
      </w:pPr>
      <w:r w:rsidRPr="00F76199">
        <w:rPr>
          <w:rFonts w:asciiTheme="majorHAnsi" w:hAnsiTheme="majorHAnsi" w:cs="Arial"/>
        </w:rPr>
        <w:t xml:space="preserve">3. </w:t>
      </w:r>
      <w:r w:rsidRPr="00F76199">
        <w:rPr>
          <w:rFonts w:asciiTheme="majorHAnsi" w:hAnsiTheme="majorHAnsi"/>
        </w:rPr>
        <w:t xml:space="preserve">Foster a culture of openness that supports all persons to safely disclose risks of harm to children </w:t>
      </w:r>
    </w:p>
    <w:p w:rsidR="00F76199" w:rsidRPr="00F76199" w:rsidRDefault="00F76199" w:rsidP="00F76199">
      <w:pPr>
        <w:jc w:val="both"/>
        <w:rPr>
          <w:rFonts w:asciiTheme="majorHAnsi" w:hAnsiTheme="majorHAnsi"/>
        </w:rPr>
      </w:pPr>
      <w:r w:rsidRPr="00F76199">
        <w:rPr>
          <w:rFonts w:asciiTheme="majorHAnsi" w:hAnsiTheme="majorHAnsi" w:cs="Arial"/>
        </w:rPr>
        <w:t xml:space="preserve">4. </w:t>
      </w:r>
      <w:r w:rsidRPr="00F76199">
        <w:rPr>
          <w:rFonts w:asciiTheme="majorHAnsi" w:hAnsiTheme="majorHAnsi"/>
        </w:rPr>
        <w:t xml:space="preserve">Respect diversity in cultures and child rearing practices while keeping child safety paramount; </w:t>
      </w:r>
    </w:p>
    <w:p w:rsidR="00F76199" w:rsidRPr="00F76199" w:rsidRDefault="00F76199" w:rsidP="00F76199">
      <w:pPr>
        <w:jc w:val="both"/>
        <w:rPr>
          <w:rFonts w:asciiTheme="majorHAnsi" w:hAnsiTheme="majorHAnsi"/>
        </w:rPr>
      </w:pPr>
      <w:r w:rsidRPr="00F76199">
        <w:rPr>
          <w:rFonts w:asciiTheme="majorHAnsi" w:hAnsiTheme="majorHAnsi" w:cs="Arial"/>
        </w:rPr>
        <w:t xml:space="preserve">5. </w:t>
      </w:r>
      <w:r w:rsidRPr="00F76199">
        <w:rPr>
          <w:rFonts w:asciiTheme="majorHAnsi" w:hAnsiTheme="majorHAnsi"/>
        </w:rPr>
        <w:t xml:space="preserve">Provide written guidance on appropriate conduct and behaviour towards children; </w:t>
      </w:r>
    </w:p>
    <w:p w:rsidR="00F76199" w:rsidRPr="00F76199" w:rsidRDefault="00F76199" w:rsidP="00F76199">
      <w:pPr>
        <w:jc w:val="both"/>
        <w:rPr>
          <w:rFonts w:asciiTheme="majorHAnsi" w:hAnsiTheme="majorHAnsi"/>
        </w:rPr>
      </w:pPr>
      <w:r w:rsidRPr="00F76199">
        <w:rPr>
          <w:rFonts w:asciiTheme="majorHAnsi" w:hAnsiTheme="majorHAnsi" w:cs="Arial"/>
        </w:rPr>
        <w:t xml:space="preserve">6. </w:t>
      </w:r>
      <w:r w:rsidRPr="00F76199">
        <w:rPr>
          <w:rFonts w:asciiTheme="majorHAnsi" w:hAnsiTheme="majorHAnsi"/>
        </w:rPr>
        <w:t xml:space="preserve">Engage only the most suitable people to work with children and have high quality staff and volunteer supervision and professional development; </w:t>
      </w:r>
    </w:p>
    <w:p w:rsidR="00F76199" w:rsidRPr="00F76199" w:rsidRDefault="00F76199" w:rsidP="00F76199">
      <w:pPr>
        <w:jc w:val="both"/>
        <w:rPr>
          <w:rFonts w:asciiTheme="majorHAnsi" w:hAnsiTheme="majorHAnsi"/>
        </w:rPr>
      </w:pPr>
      <w:r w:rsidRPr="00F76199">
        <w:rPr>
          <w:rFonts w:asciiTheme="majorHAnsi" w:hAnsiTheme="majorHAnsi" w:cs="Arial"/>
        </w:rPr>
        <w:t xml:space="preserve">7. </w:t>
      </w:r>
      <w:r w:rsidRPr="00F76199">
        <w:rPr>
          <w:rFonts w:asciiTheme="majorHAnsi" w:hAnsiTheme="majorHAnsi"/>
        </w:rPr>
        <w:t xml:space="preserve">Ensure children know who to talk with if they are worried or are feeling unsafe, and that they are comfortable and encouraged to raise such issues; </w:t>
      </w:r>
    </w:p>
    <w:p w:rsidR="00AD09E9" w:rsidRPr="00F76199" w:rsidRDefault="00E73BA9" w:rsidP="00F76199">
      <w:pPr>
        <w:jc w:val="both"/>
        <w:rPr>
          <w:rFonts w:asciiTheme="majorHAnsi" w:hAnsiTheme="majorHAnsi"/>
        </w:rPr>
      </w:pPr>
      <w:r w:rsidRPr="00F76199">
        <w:rPr>
          <w:rFonts w:asciiTheme="majorHAnsi" w:hAnsiTheme="majorHAnsi"/>
        </w:rPr>
        <w:t xml:space="preserve">Lightning Reef Primary School </w:t>
      </w:r>
      <w:r w:rsidR="00AD09E9" w:rsidRPr="00F76199">
        <w:rPr>
          <w:rFonts w:asciiTheme="majorHAnsi" w:hAnsiTheme="majorHAnsi"/>
        </w:rPr>
        <w:t>believes that all school community members have a valued part to play in formalising the expectations and values of the school.</w:t>
      </w:r>
    </w:p>
    <w:p w:rsidR="00AD09E9" w:rsidRPr="00F76199" w:rsidRDefault="00AD09E9" w:rsidP="00F76199">
      <w:pPr>
        <w:jc w:val="both"/>
        <w:rPr>
          <w:rFonts w:asciiTheme="majorHAnsi" w:hAnsiTheme="majorHAnsi" w:cs="Arial"/>
        </w:rPr>
      </w:pPr>
      <w:r w:rsidRPr="00F76199">
        <w:rPr>
          <w:rFonts w:asciiTheme="majorHAnsi" w:hAnsiTheme="majorHAnsi" w:cs="Arial"/>
        </w:rPr>
        <w:t>The welfare and safety of students, staff and parents and wider school community is an underlying consideration in everything that is done. Our school believes that people are the most important resource and that everyone has</w:t>
      </w:r>
      <w:r w:rsidR="00030DBE" w:rsidRPr="00F76199">
        <w:rPr>
          <w:rFonts w:asciiTheme="majorHAnsi" w:hAnsiTheme="majorHAnsi" w:cs="Arial"/>
        </w:rPr>
        <w:t xml:space="preserve"> something to offer.</w:t>
      </w:r>
    </w:p>
    <w:p w:rsidR="00AD09E9" w:rsidRPr="00F76199" w:rsidRDefault="00AD09E9" w:rsidP="00E73BA9">
      <w:pPr>
        <w:numPr>
          <w:ilvl w:val="12"/>
          <w:numId w:val="0"/>
        </w:numPr>
        <w:jc w:val="both"/>
        <w:rPr>
          <w:rFonts w:asciiTheme="majorHAnsi" w:hAnsiTheme="majorHAnsi" w:cs="Arial"/>
        </w:rPr>
      </w:pPr>
      <w:r w:rsidRPr="00F76199">
        <w:rPr>
          <w:rFonts w:asciiTheme="majorHAnsi" w:hAnsiTheme="majorHAnsi" w:cs="Arial"/>
        </w:rPr>
        <w:t>This policy will be communicated to all families in the school community by the following means</w:t>
      </w:r>
    </w:p>
    <w:p w:rsidR="00AD09E9" w:rsidRPr="00F76199" w:rsidRDefault="00AD09E9" w:rsidP="00E73BA9">
      <w:pPr>
        <w:pStyle w:val="ListParagraph"/>
        <w:numPr>
          <w:ilvl w:val="0"/>
          <w:numId w:val="8"/>
        </w:numPr>
        <w:jc w:val="both"/>
        <w:rPr>
          <w:rFonts w:asciiTheme="majorHAnsi" w:hAnsiTheme="majorHAnsi" w:cs="Arial"/>
          <w:sz w:val="22"/>
          <w:szCs w:val="22"/>
        </w:rPr>
      </w:pPr>
      <w:r w:rsidRPr="00F76199">
        <w:rPr>
          <w:rFonts w:asciiTheme="majorHAnsi" w:hAnsiTheme="majorHAnsi" w:cs="Arial"/>
          <w:sz w:val="22"/>
          <w:szCs w:val="22"/>
        </w:rPr>
        <w:t>Being published on our school website</w:t>
      </w:r>
    </w:p>
    <w:p w:rsidR="00AD09E9" w:rsidRPr="00F76199" w:rsidRDefault="00AD09E9" w:rsidP="00E73BA9">
      <w:pPr>
        <w:pStyle w:val="ListParagraph"/>
        <w:numPr>
          <w:ilvl w:val="0"/>
          <w:numId w:val="8"/>
        </w:numPr>
        <w:jc w:val="both"/>
        <w:rPr>
          <w:rFonts w:asciiTheme="majorHAnsi" w:hAnsiTheme="majorHAnsi" w:cs="Arial"/>
          <w:sz w:val="22"/>
          <w:szCs w:val="22"/>
        </w:rPr>
      </w:pPr>
      <w:r w:rsidRPr="00F76199">
        <w:rPr>
          <w:rFonts w:asciiTheme="majorHAnsi" w:hAnsiTheme="majorHAnsi" w:cs="Arial"/>
          <w:sz w:val="22"/>
          <w:szCs w:val="22"/>
        </w:rPr>
        <w:t>Being available in hardcopy at the front office</w:t>
      </w:r>
    </w:p>
    <w:p w:rsidR="00AD09E9" w:rsidRPr="00F76199" w:rsidRDefault="00AD09E9" w:rsidP="00E73BA9">
      <w:pPr>
        <w:pStyle w:val="ListParagraph"/>
        <w:numPr>
          <w:ilvl w:val="0"/>
          <w:numId w:val="8"/>
        </w:numPr>
        <w:jc w:val="both"/>
        <w:rPr>
          <w:rFonts w:asciiTheme="majorHAnsi" w:hAnsiTheme="majorHAnsi" w:cs="Arial"/>
          <w:sz w:val="22"/>
          <w:szCs w:val="22"/>
        </w:rPr>
      </w:pPr>
      <w:r w:rsidRPr="00F76199">
        <w:rPr>
          <w:rFonts w:asciiTheme="majorHAnsi" w:hAnsiTheme="majorHAnsi" w:cs="Arial"/>
          <w:sz w:val="22"/>
          <w:szCs w:val="22"/>
        </w:rPr>
        <w:t>Being provided in hardcopy to a parent should they wish to have a copy</w:t>
      </w:r>
    </w:p>
    <w:p w:rsidR="00AD09E9" w:rsidRPr="00F76199" w:rsidRDefault="00AD09E9" w:rsidP="00E73BA9">
      <w:pPr>
        <w:numPr>
          <w:ilvl w:val="12"/>
          <w:numId w:val="0"/>
        </w:numPr>
        <w:jc w:val="both"/>
        <w:rPr>
          <w:rFonts w:asciiTheme="majorHAnsi" w:hAnsiTheme="majorHAnsi" w:cs="Arial"/>
        </w:rPr>
      </w:pPr>
    </w:p>
    <w:p w:rsidR="00AD09E9" w:rsidRPr="00F76199" w:rsidRDefault="00AD09E9" w:rsidP="00E73BA9">
      <w:pPr>
        <w:numPr>
          <w:ilvl w:val="12"/>
          <w:numId w:val="0"/>
        </w:numPr>
        <w:jc w:val="both"/>
        <w:rPr>
          <w:rFonts w:asciiTheme="majorHAnsi" w:hAnsiTheme="majorHAnsi" w:cs="Arial"/>
        </w:rPr>
      </w:pPr>
      <w:r w:rsidRPr="00F76199">
        <w:rPr>
          <w:rFonts w:asciiTheme="majorHAnsi" w:hAnsiTheme="majorHAnsi" w:cs="Arial"/>
        </w:rPr>
        <w:t>This policy will be due for review in 201</w:t>
      </w:r>
      <w:r w:rsidR="0084614D" w:rsidRPr="00F76199">
        <w:rPr>
          <w:rFonts w:asciiTheme="majorHAnsi" w:hAnsiTheme="majorHAnsi" w:cs="Arial"/>
        </w:rPr>
        <w:t>9</w:t>
      </w:r>
      <w:r w:rsidRPr="00F76199">
        <w:rPr>
          <w:rFonts w:asciiTheme="majorHAnsi" w:hAnsiTheme="majorHAnsi" w:cs="Arial"/>
        </w:rPr>
        <w:t>.</w:t>
      </w:r>
    </w:p>
    <w:p w:rsidR="00AD09E9" w:rsidRPr="00F76199" w:rsidRDefault="00030DBE" w:rsidP="00E73BA9">
      <w:pPr>
        <w:pStyle w:val="Heading2"/>
        <w:spacing w:before="120"/>
        <w:jc w:val="both"/>
        <w:rPr>
          <w:rFonts w:asciiTheme="majorHAnsi" w:hAnsiTheme="majorHAnsi"/>
          <w:color w:val="365F91"/>
          <w:sz w:val="22"/>
          <w:szCs w:val="22"/>
          <w:u w:val="single"/>
        </w:rPr>
      </w:pPr>
      <w:r w:rsidRPr="00F76199">
        <w:rPr>
          <w:rFonts w:asciiTheme="majorHAnsi" w:hAnsiTheme="majorHAnsi"/>
          <w:color w:val="365F91"/>
          <w:sz w:val="22"/>
          <w:szCs w:val="22"/>
          <w:u w:val="single"/>
        </w:rPr>
        <w:t>2. Duty of Care</w:t>
      </w:r>
    </w:p>
    <w:p w:rsidR="00AD09E9" w:rsidRPr="00F76199" w:rsidRDefault="00AD09E9" w:rsidP="00E73BA9">
      <w:pPr>
        <w:pStyle w:val="Heading2"/>
        <w:jc w:val="both"/>
        <w:textAlignment w:val="top"/>
        <w:rPr>
          <w:rFonts w:asciiTheme="majorHAnsi" w:hAnsiTheme="majorHAnsi" w:cs="Arial"/>
          <w:color w:val="000000"/>
          <w:sz w:val="22"/>
          <w:szCs w:val="22"/>
          <w:lang w:val="en-US"/>
        </w:rPr>
      </w:pPr>
      <w:r w:rsidRPr="00F76199">
        <w:rPr>
          <w:rFonts w:asciiTheme="majorHAnsi" w:hAnsiTheme="majorHAnsi" w:cs="Arial"/>
          <w:color w:val="000000"/>
          <w:sz w:val="22"/>
          <w:szCs w:val="22"/>
          <w:lang w:val="en-US"/>
        </w:rPr>
        <w:t>2.1 Legal background</w:t>
      </w:r>
    </w:p>
    <w:p w:rsidR="00AD09E9" w:rsidRPr="00F76199" w:rsidRDefault="00AD09E9" w:rsidP="00E73BA9">
      <w:pPr>
        <w:pStyle w:val="NormalWeb"/>
        <w:jc w:val="both"/>
        <w:textAlignment w:val="top"/>
        <w:rPr>
          <w:rFonts w:asciiTheme="majorHAnsi" w:hAnsiTheme="majorHAnsi" w:cs="Arial"/>
          <w:sz w:val="22"/>
          <w:szCs w:val="22"/>
          <w:lang w:val="en-US"/>
        </w:rPr>
      </w:pPr>
      <w:r w:rsidRPr="00F76199">
        <w:rPr>
          <w:rFonts w:asciiTheme="majorHAnsi" w:hAnsiTheme="majorHAnsi" w:cs="Arial"/>
          <w:sz w:val="22"/>
          <w:szCs w:val="22"/>
          <w:lang w:val="en-US"/>
        </w:rPr>
        <w:t xml:space="preserve">“Duty of care” is the term used to describe the legal duties owed by staff towards students.  It is an element of the tort of negligence. In broad terms, the law of negligence provides that if a person suffers injury as the result of the negligence of another, they should be compensated for the loss and damage which arises from the negligent act or omission. </w:t>
      </w:r>
    </w:p>
    <w:p w:rsidR="00AD09E9" w:rsidRPr="00F76199" w:rsidRDefault="00AD09E9" w:rsidP="00E73BA9">
      <w:pPr>
        <w:pStyle w:val="NormalWeb"/>
        <w:jc w:val="both"/>
        <w:textAlignment w:val="top"/>
        <w:rPr>
          <w:rFonts w:asciiTheme="majorHAnsi" w:hAnsiTheme="majorHAnsi" w:cs="Arial"/>
          <w:sz w:val="22"/>
          <w:szCs w:val="22"/>
          <w:lang w:val="en-US"/>
        </w:rPr>
      </w:pPr>
      <w:r w:rsidRPr="00F76199">
        <w:rPr>
          <w:rFonts w:asciiTheme="majorHAnsi" w:hAnsiTheme="majorHAnsi" w:cs="Arial"/>
          <w:sz w:val="22"/>
          <w:szCs w:val="22"/>
          <w:lang w:val="en-US"/>
        </w:rPr>
        <w:t>In order to successfully bring a claim in negligence for compensation for an injury, a person must establish, on the balance of probabilities, that:</w:t>
      </w:r>
    </w:p>
    <w:p w:rsidR="00AD09E9" w:rsidRPr="00F76199" w:rsidRDefault="00AD09E9" w:rsidP="00E73BA9">
      <w:pPr>
        <w:numPr>
          <w:ilvl w:val="0"/>
          <w:numId w:val="9"/>
        </w:numPr>
        <w:spacing w:before="100" w:beforeAutospacing="1" w:after="100" w:afterAutospacing="1"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a duty of care was owed to the person harmed at the time of the injury</w:t>
      </w:r>
    </w:p>
    <w:p w:rsidR="00AD09E9" w:rsidRPr="00F76199" w:rsidRDefault="00AD09E9" w:rsidP="00E73BA9">
      <w:pPr>
        <w:numPr>
          <w:ilvl w:val="0"/>
          <w:numId w:val="9"/>
        </w:numPr>
        <w:spacing w:before="100" w:beforeAutospacing="1" w:after="100" w:afterAutospacing="1"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the risk of injury was foreseeable</w:t>
      </w:r>
    </w:p>
    <w:p w:rsidR="00AD09E9" w:rsidRPr="00F76199" w:rsidRDefault="00AD09E9" w:rsidP="00E73BA9">
      <w:pPr>
        <w:numPr>
          <w:ilvl w:val="0"/>
          <w:numId w:val="9"/>
        </w:numPr>
        <w:spacing w:before="100" w:beforeAutospacing="1" w:after="100" w:afterAutospacing="1"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the likelihood of the injury occurring was more than insignificant</w:t>
      </w:r>
    </w:p>
    <w:p w:rsidR="00AD09E9" w:rsidRPr="00F76199" w:rsidRDefault="00AD09E9" w:rsidP="00E73BA9">
      <w:pPr>
        <w:numPr>
          <w:ilvl w:val="0"/>
          <w:numId w:val="9"/>
        </w:numPr>
        <w:spacing w:before="100" w:beforeAutospacing="1" w:after="100" w:afterAutospacing="1"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there was a breach of the duty of care or a failure to observe a reasonable standard of care</w:t>
      </w:r>
    </w:p>
    <w:p w:rsidR="00AD09E9" w:rsidRPr="00F76199" w:rsidRDefault="00AD09E9" w:rsidP="00E73BA9">
      <w:pPr>
        <w:numPr>
          <w:ilvl w:val="0"/>
          <w:numId w:val="9"/>
        </w:numPr>
        <w:spacing w:before="100" w:beforeAutospacing="1" w:after="100" w:afterAutospacing="1"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 xml:space="preserve">this breach or failure was a cause of the injury. </w:t>
      </w:r>
    </w:p>
    <w:p w:rsidR="00AD09E9" w:rsidRPr="00F76199" w:rsidRDefault="00AD09E9" w:rsidP="00E73BA9">
      <w:pPr>
        <w:pStyle w:val="NormalWeb"/>
        <w:jc w:val="both"/>
        <w:textAlignment w:val="top"/>
        <w:rPr>
          <w:rFonts w:asciiTheme="majorHAnsi" w:hAnsiTheme="majorHAnsi" w:cs="Arial"/>
          <w:sz w:val="22"/>
          <w:szCs w:val="22"/>
          <w:lang w:val="en-US"/>
        </w:rPr>
      </w:pPr>
      <w:r w:rsidRPr="00F76199">
        <w:rPr>
          <w:rFonts w:asciiTheme="majorHAnsi" w:hAnsiTheme="majorHAnsi" w:cs="Arial"/>
          <w:sz w:val="22"/>
          <w:szCs w:val="22"/>
          <w:lang w:val="en-US"/>
        </w:rPr>
        <w:t>The fact that a duty of care exists does not of itself mean that a school will be liable for an injury sustained by a student. In order for the student to succeed in a negligence claim, all of these elements must be established.</w:t>
      </w:r>
    </w:p>
    <w:p w:rsidR="00AD09E9" w:rsidRPr="00F76199" w:rsidRDefault="00AD09E9" w:rsidP="00E73BA9">
      <w:pPr>
        <w:pStyle w:val="Heading2"/>
        <w:jc w:val="both"/>
        <w:textAlignment w:val="top"/>
        <w:rPr>
          <w:rFonts w:asciiTheme="majorHAnsi" w:hAnsiTheme="majorHAnsi" w:cs="Arial"/>
          <w:color w:val="000000"/>
          <w:sz w:val="22"/>
          <w:szCs w:val="22"/>
          <w:lang w:val="en-US"/>
        </w:rPr>
      </w:pPr>
      <w:r w:rsidRPr="00F76199">
        <w:rPr>
          <w:rFonts w:asciiTheme="majorHAnsi" w:hAnsiTheme="majorHAnsi" w:cs="Arial"/>
          <w:color w:val="000000"/>
          <w:sz w:val="22"/>
          <w:szCs w:val="22"/>
          <w:lang w:val="en-US"/>
        </w:rPr>
        <w:t>2.2 Standard of care required by staff</w:t>
      </w:r>
    </w:p>
    <w:p w:rsidR="00AD09E9" w:rsidRPr="00F76199" w:rsidRDefault="00AD09E9" w:rsidP="00E73BA9">
      <w:pPr>
        <w:pStyle w:val="NormalWeb"/>
        <w:jc w:val="both"/>
        <w:textAlignment w:val="top"/>
        <w:rPr>
          <w:rFonts w:asciiTheme="majorHAnsi" w:hAnsiTheme="majorHAnsi" w:cs="Arial"/>
          <w:sz w:val="22"/>
          <w:szCs w:val="22"/>
          <w:lang w:val="en-US"/>
        </w:rPr>
      </w:pPr>
      <w:r w:rsidRPr="00F76199">
        <w:rPr>
          <w:rFonts w:asciiTheme="majorHAnsi" w:hAnsiTheme="majorHAnsi" w:cs="Arial"/>
          <w:sz w:val="22"/>
          <w:szCs w:val="22"/>
          <w:lang w:val="en-US"/>
        </w:rPr>
        <w:t xml:space="preserve">All staff at </w:t>
      </w:r>
      <w:r w:rsidR="00E73BA9" w:rsidRPr="00F76199">
        <w:rPr>
          <w:rFonts w:asciiTheme="majorHAnsi" w:hAnsiTheme="majorHAnsi" w:cs="Arial"/>
          <w:sz w:val="22"/>
          <w:szCs w:val="22"/>
          <w:lang w:val="en-US"/>
        </w:rPr>
        <w:t xml:space="preserve">Lightning Reef Primary School </w:t>
      </w:r>
      <w:r w:rsidRPr="00F76199">
        <w:rPr>
          <w:rFonts w:asciiTheme="majorHAnsi" w:hAnsiTheme="majorHAnsi" w:cs="Arial"/>
          <w:sz w:val="22"/>
          <w:szCs w:val="22"/>
          <w:lang w:val="en-US"/>
        </w:rPr>
        <w:t>are accountable to a high standard of care in relation to students. The duty requires that all staff take all reasonable steps to reduce risk, including the:</w:t>
      </w:r>
    </w:p>
    <w:p w:rsidR="00AD09E9" w:rsidRPr="00F76199" w:rsidRDefault="00AD09E9" w:rsidP="00E73BA9">
      <w:pPr>
        <w:numPr>
          <w:ilvl w:val="0"/>
          <w:numId w:val="10"/>
        </w:numPr>
        <w:spacing w:before="100" w:beforeAutospacing="1" w:after="100" w:afterAutospacing="1"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provision of suitable and safe premises</w:t>
      </w:r>
    </w:p>
    <w:p w:rsidR="00AD09E9" w:rsidRPr="00F76199" w:rsidRDefault="00AD09E9" w:rsidP="00E73BA9">
      <w:pPr>
        <w:numPr>
          <w:ilvl w:val="0"/>
          <w:numId w:val="10"/>
        </w:numPr>
        <w:spacing w:before="100" w:beforeAutospacing="1" w:after="100" w:afterAutospacing="1"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provision of an adequate system of supervision</w:t>
      </w:r>
    </w:p>
    <w:p w:rsidR="00AD09E9" w:rsidRPr="00F76199" w:rsidRDefault="00AD09E9" w:rsidP="00E73BA9">
      <w:pPr>
        <w:numPr>
          <w:ilvl w:val="0"/>
          <w:numId w:val="10"/>
        </w:numPr>
        <w:spacing w:before="100" w:beforeAutospacing="1" w:after="100" w:afterAutospacing="1"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implementation of strategies to prevent bullying</w:t>
      </w:r>
    </w:p>
    <w:p w:rsidR="00AD09E9" w:rsidRPr="00F76199" w:rsidRDefault="00AD09E9" w:rsidP="00E73BA9">
      <w:pPr>
        <w:numPr>
          <w:ilvl w:val="0"/>
          <w:numId w:val="10"/>
        </w:numPr>
        <w:spacing w:before="100" w:beforeAutospacing="1" w:after="100" w:afterAutospacing="1"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ensuring that medical assistance is provided to a sick or injured student.</w:t>
      </w:r>
    </w:p>
    <w:p w:rsidR="00AD09E9" w:rsidRPr="00F76199" w:rsidRDefault="00AD09E9" w:rsidP="00E73BA9">
      <w:pPr>
        <w:pStyle w:val="NormalWeb"/>
        <w:jc w:val="both"/>
        <w:textAlignment w:val="top"/>
        <w:rPr>
          <w:rFonts w:asciiTheme="majorHAnsi" w:hAnsiTheme="majorHAnsi" w:cs="Arial"/>
          <w:sz w:val="22"/>
          <w:szCs w:val="22"/>
          <w:lang w:val="en-US"/>
        </w:rPr>
      </w:pPr>
      <w:r w:rsidRPr="00F76199">
        <w:rPr>
          <w:rFonts w:asciiTheme="majorHAnsi" w:hAnsiTheme="majorHAnsi" w:cs="Arial"/>
          <w:sz w:val="22"/>
          <w:szCs w:val="22"/>
          <w:lang w:val="en-US"/>
        </w:rPr>
        <w:t xml:space="preserve">The duty is </w:t>
      </w:r>
      <w:r w:rsidRPr="00F76199">
        <w:rPr>
          <w:rStyle w:val="Emphasis"/>
          <w:rFonts w:asciiTheme="majorHAnsi" w:hAnsiTheme="majorHAnsi" w:cs="Arial"/>
          <w:sz w:val="22"/>
          <w:szCs w:val="22"/>
          <w:lang w:val="en-US"/>
        </w:rPr>
        <w:t>non-delegable</w:t>
      </w:r>
      <w:r w:rsidRPr="00F76199">
        <w:rPr>
          <w:rFonts w:asciiTheme="majorHAnsi" w:hAnsiTheme="majorHAnsi" w:cs="Arial"/>
          <w:sz w:val="22"/>
          <w:szCs w:val="22"/>
          <w:lang w:val="en-US"/>
        </w:rPr>
        <w:t>, meaning that it cannot be assigned to another party.</w:t>
      </w:r>
    </w:p>
    <w:p w:rsidR="00AD09E9" w:rsidRPr="00F76199" w:rsidRDefault="00AD09E9" w:rsidP="00E73BA9">
      <w:pPr>
        <w:pStyle w:val="NormalWeb"/>
        <w:jc w:val="both"/>
        <w:textAlignment w:val="top"/>
        <w:rPr>
          <w:rFonts w:asciiTheme="majorHAnsi" w:hAnsiTheme="majorHAnsi" w:cs="Arial"/>
          <w:sz w:val="22"/>
          <w:szCs w:val="22"/>
          <w:lang w:val="en-US"/>
        </w:rPr>
      </w:pPr>
      <w:r w:rsidRPr="00F76199">
        <w:rPr>
          <w:rFonts w:asciiTheme="majorHAnsi" w:hAnsiTheme="majorHAnsi" w:cs="Arial"/>
          <w:sz w:val="22"/>
          <w:szCs w:val="22"/>
          <w:lang w:val="en-US"/>
        </w:rPr>
        <w:t>Whenever a teacher-student relationship exists, teachers have a special duty of care. This has been expressed as: “a teacher is to take such measures as are reasonable in the circumstances to protect a student under the teacher’s charge from risks of injury that the teacher should reasonably have foreseen.” (</w:t>
      </w:r>
      <w:r w:rsidRPr="00F76199">
        <w:rPr>
          <w:rStyle w:val="Emphasis"/>
          <w:rFonts w:asciiTheme="majorHAnsi" w:hAnsiTheme="majorHAnsi" w:cs="Arial"/>
          <w:sz w:val="22"/>
          <w:szCs w:val="22"/>
          <w:lang w:val="en-US"/>
        </w:rPr>
        <w:t>Richards v State of Victoria</w:t>
      </w:r>
      <w:r w:rsidRPr="00F76199">
        <w:rPr>
          <w:rFonts w:asciiTheme="majorHAnsi" w:hAnsiTheme="majorHAnsi" w:cs="Arial"/>
          <w:sz w:val="22"/>
          <w:szCs w:val="22"/>
          <w:lang w:val="en-US"/>
        </w:rPr>
        <w:t>).</w:t>
      </w:r>
    </w:p>
    <w:p w:rsidR="00AD09E9" w:rsidRPr="00F76199" w:rsidRDefault="00AD09E9" w:rsidP="00E73BA9">
      <w:pPr>
        <w:pStyle w:val="NormalWeb"/>
        <w:jc w:val="both"/>
        <w:textAlignment w:val="top"/>
        <w:rPr>
          <w:rFonts w:asciiTheme="majorHAnsi" w:hAnsiTheme="majorHAnsi" w:cs="Arial"/>
          <w:sz w:val="22"/>
          <w:szCs w:val="22"/>
          <w:lang w:val="en-US"/>
        </w:rPr>
      </w:pPr>
      <w:r w:rsidRPr="00F76199">
        <w:rPr>
          <w:rFonts w:asciiTheme="majorHAnsi" w:hAnsiTheme="majorHAnsi" w:cs="Arial"/>
          <w:sz w:val="22"/>
          <w:szCs w:val="22"/>
          <w:lang w:val="en-US"/>
        </w:rPr>
        <w:t xml:space="preserve">The nature and extent of the duty will vary according to the circumstances. For example, the standard of care required will be higher when taking a group of </w:t>
      </w:r>
      <w:r w:rsidR="00E73BA9" w:rsidRPr="00F76199">
        <w:rPr>
          <w:rFonts w:asciiTheme="majorHAnsi" w:hAnsiTheme="majorHAnsi" w:cs="Arial"/>
          <w:sz w:val="22"/>
          <w:szCs w:val="22"/>
          <w:lang w:val="en-US"/>
        </w:rPr>
        <w:t>young</w:t>
      </w:r>
      <w:r w:rsidRPr="00F76199">
        <w:rPr>
          <w:rFonts w:asciiTheme="majorHAnsi" w:hAnsiTheme="majorHAnsi" w:cs="Arial"/>
          <w:sz w:val="22"/>
          <w:szCs w:val="22"/>
          <w:lang w:val="en-US"/>
        </w:rPr>
        <w:t xml:space="preserve"> student’s for swimming lessons than when teaching </w:t>
      </w:r>
      <w:r w:rsidR="00152F12" w:rsidRPr="00F76199">
        <w:rPr>
          <w:rFonts w:asciiTheme="majorHAnsi" w:hAnsiTheme="majorHAnsi" w:cs="Arial"/>
          <w:sz w:val="22"/>
          <w:szCs w:val="22"/>
          <w:lang w:val="en-US"/>
        </w:rPr>
        <w:t>in the L</w:t>
      </w:r>
      <w:r w:rsidR="007A6BAD" w:rsidRPr="00F76199">
        <w:rPr>
          <w:rFonts w:asciiTheme="majorHAnsi" w:hAnsiTheme="majorHAnsi" w:cs="Arial"/>
          <w:sz w:val="22"/>
          <w:szCs w:val="22"/>
          <w:lang w:val="en-US"/>
        </w:rPr>
        <w:t>ater Years.</w:t>
      </w:r>
      <w:r w:rsidRPr="00F76199">
        <w:rPr>
          <w:rFonts w:asciiTheme="majorHAnsi" w:hAnsiTheme="majorHAnsi" w:cs="Arial"/>
          <w:sz w:val="22"/>
          <w:szCs w:val="22"/>
          <w:lang w:val="en-US"/>
        </w:rPr>
        <w:t xml:space="preserve"> </w:t>
      </w:r>
    </w:p>
    <w:p w:rsidR="00AD09E9" w:rsidRPr="00F76199" w:rsidRDefault="00AD09E9" w:rsidP="00E73BA9">
      <w:pPr>
        <w:pStyle w:val="NormalWeb"/>
        <w:jc w:val="both"/>
        <w:textAlignment w:val="top"/>
        <w:rPr>
          <w:rFonts w:asciiTheme="majorHAnsi" w:hAnsiTheme="majorHAnsi" w:cs="Arial"/>
          <w:sz w:val="22"/>
          <w:szCs w:val="22"/>
          <w:lang w:val="en-US"/>
        </w:rPr>
      </w:pPr>
      <w:r w:rsidRPr="00F76199">
        <w:rPr>
          <w:rFonts w:asciiTheme="majorHAnsi" w:hAnsiTheme="majorHAnsi" w:cs="Arial"/>
          <w:sz w:val="22"/>
          <w:szCs w:val="22"/>
          <w:lang w:val="en-US"/>
        </w:rPr>
        <w:t xml:space="preserve">The important issue in all cases that </w:t>
      </w:r>
      <w:r w:rsidR="00E73BA9" w:rsidRPr="00F76199">
        <w:rPr>
          <w:rFonts w:asciiTheme="majorHAnsi" w:hAnsiTheme="majorHAnsi" w:cs="Arial"/>
          <w:sz w:val="22"/>
          <w:szCs w:val="22"/>
          <w:lang w:val="en-US"/>
        </w:rPr>
        <w:t xml:space="preserve">Lightning Reef Primary School </w:t>
      </w:r>
      <w:r w:rsidRPr="00F76199">
        <w:rPr>
          <w:rFonts w:asciiTheme="majorHAnsi" w:hAnsiTheme="majorHAnsi" w:cs="Arial"/>
          <w:sz w:val="22"/>
          <w:szCs w:val="22"/>
          <w:lang w:val="en-US"/>
        </w:rPr>
        <w:t>will take into account will be what precautions the school could reasonably be expected to have taken to prevent the injury from occurring. This will involve consideration of the following factors:</w:t>
      </w:r>
    </w:p>
    <w:p w:rsidR="00AD09E9" w:rsidRPr="00F76199" w:rsidRDefault="00AD09E9" w:rsidP="00E73BA9">
      <w:pPr>
        <w:numPr>
          <w:ilvl w:val="0"/>
          <w:numId w:val="11"/>
        </w:numPr>
        <w:spacing w:before="100" w:beforeAutospacing="1" w:after="100" w:afterAutospacing="1"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the probability that the harm would occur if care were not taken</w:t>
      </w:r>
    </w:p>
    <w:p w:rsidR="00AD09E9" w:rsidRPr="00F76199" w:rsidRDefault="00AD09E9" w:rsidP="00E73BA9">
      <w:pPr>
        <w:numPr>
          <w:ilvl w:val="0"/>
          <w:numId w:val="11"/>
        </w:numPr>
        <w:spacing w:before="100" w:beforeAutospacing="1" w:after="100" w:afterAutospacing="1"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the likely seriousness of the harm</w:t>
      </w:r>
    </w:p>
    <w:p w:rsidR="00AD09E9" w:rsidRPr="00F76199" w:rsidRDefault="00AD09E9" w:rsidP="00E73BA9">
      <w:pPr>
        <w:numPr>
          <w:ilvl w:val="0"/>
          <w:numId w:val="11"/>
        </w:numPr>
        <w:spacing w:before="100" w:beforeAutospacing="1" w:after="100" w:afterAutospacing="1"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the burden of taking precautions to avoid the risk of harm</w:t>
      </w:r>
    </w:p>
    <w:p w:rsidR="00AD09E9" w:rsidRPr="00F76199" w:rsidRDefault="00AD09E9" w:rsidP="00E73BA9">
      <w:pPr>
        <w:numPr>
          <w:ilvl w:val="0"/>
          <w:numId w:val="11"/>
        </w:numPr>
        <w:spacing w:before="100" w:beforeAutospacing="1" w:after="100" w:afterAutospacing="1"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 xml:space="preserve">the social utility of the activity that creates the risk of harm. </w:t>
      </w:r>
    </w:p>
    <w:p w:rsidR="00AD09E9" w:rsidRPr="00F76199" w:rsidRDefault="00AD09E9" w:rsidP="00AD09E9">
      <w:pPr>
        <w:rPr>
          <w:rFonts w:asciiTheme="majorHAnsi" w:hAnsiTheme="majorHAnsi" w:cs="Arial"/>
        </w:rPr>
      </w:pPr>
      <w:bookmarkStart w:id="0" w:name="_3._Whole_School"/>
      <w:bookmarkStart w:id="1" w:name="_Toc112569000"/>
      <w:bookmarkEnd w:id="0"/>
      <w:r w:rsidRPr="00F76199">
        <w:rPr>
          <w:rFonts w:asciiTheme="majorHAnsi" w:hAnsiTheme="majorHAnsi"/>
          <w:color w:val="365F91"/>
          <w:u w:val="single"/>
        </w:rPr>
        <w:t xml:space="preserve">3. </w:t>
      </w:r>
      <w:bookmarkEnd w:id="1"/>
      <w:r w:rsidRPr="00F76199">
        <w:rPr>
          <w:rFonts w:asciiTheme="majorHAnsi" w:hAnsiTheme="majorHAnsi"/>
          <w:color w:val="365F91"/>
          <w:u w:val="single"/>
        </w:rPr>
        <w:t>Staff Employment</w:t>
      </w:r>
    </w:p>
    <w:p w:rsidR="00AD09E9" w:rsidRPr="00F76199" w:rsidRDefault="00AD09E9" w:rsidP="00AD09E9">
      <w:pPr>
        <w:shd w:val="clear" w:color="auto" w:fill="FFFFFF"/>
        <w:textAlignment w:val="top"/>
        <w:rPr>
          <w:rFonts w:asciiTheme="majorHAnsi" w:eastAsia="Times New Roman" w:hAnsiTheme="majorHAnsi" w:cs="Arial"/>
          <w:b/>
          <w:color w:val="333333"/>
          <w:lang w:eastAsia="en-AU"/>
        </w:rPr>
      </w:pPr>
      <w:r w:rsidRPr="00F76199">
        <w:rPr>
          <w:rFonts w:asciiTheme="majorHAnsi" w:eastAsia="Times New Roman" w:hAnsiTheme="majorHAnsi" w:cs="Arial"/>
          <w:b/>
          <w:color w:val="333333"/>
          <w:lang w:eastAsia="en-AU"/>
        </w:rPr>
        <w:t xml:space="preserve">3.1 Guiding Principles </w:t>
      </w:r>
    </w:p>
    <w:p w:rsidR="008B11D8" w:rsidRPr="008B11D8" w:rsidRDefault="008B11D8" w:rsidP="00E73BA9">
      <w:pPr>
        <w:shd w:val="clear" w:color="auto" w:fill="FFFFFF"/>
        <w:jc w:val="both"/>
        <w:textAlignment w:val="top"/>
        <w:rPr>
          <w:rFonts w:asciiTheme="majorHAnsi" w:hAnsiTheme="majorHAnsi"/>
          <w:color w:val="212121"/>
        </w:rPr>
      </w:pPr>
      <w:r w:rsidRPr="008B11D8">
        <w:rPr>
          <w:rFonts w:asciiTheme="majorHAnsi" w:hAnsiTheme="majorHAnsi"/>
          <w:color w:val="212121"/>
        </w:rPr>
        <w:t>Lightning Reef Primary School applies best practice standards in the recruitment and screening of staff, and will take all reasonable steps to ensure that it engages the most suitable and appropriate people to work with children. We will ensure that staff induction, education and training programs are a vital part of our commitment to safeguarding children and young people from abuse and neglect.</w:t>
      </w:r>
    </w:p>
    <w:p w:rsidR="00AD09E9" w:rsidRPr="00F76199" w:rsidRDefault="00AD09E9" w:rsidP="00E73BA9">
      <w:pPr>
        <w:shd w:val="clear" w:color="auto" w:fill="FFFFFF"/>
        <w:jc w:val="both"/>
        <w:textAlignment w:val="top"/>
        <w:rPr>
          <w:rFonts w:asciiTheme="majorHAnsi" w:eastAsia="Times New Roman" w:hAnsiTheme="majorHAnsi" w:cs="Arial"/>
          <w:lang w:eastAsia="en-AU"/>
        </w:rPr>
      </w:pPr>
      <w:r w:rsidRPr="00F76199">
        <w:rPr>
          <w:rFonts w:asciiTheme="majorHAnsi" w:eastAsia="Times New Roman" w:hAnsiTheme="majorHAnsi" w:cs="Arial"/>
          <w:lang w:eastAsia="en-AU"/>
        </w:rPr>
        <w:t xml:space="preserve">As part of the process for maintaining high standards of conduct and professionalism in the workplace, at </w:t>
      </w:r>
      <w:r w:rsidR="00E73BA9" w:rsidRPr="00F76199">
        <w:rPr>
          <w:rFonts w:asciiTheme="majorHAnsi" w:eastAsia="Times New Roman" w:hAnsiTheme="majorHAnsi" w:cs="Arial"/>
          <w:lang w:eastAsia="en-AU"/>
        </w:rPr>
        <w:t xml:space="preserve">Lightning Reef Primary School </w:t>
      </w:r>
      <w:r w:rsidRPr="00F76199">
        <w:rPr>
          <w:rFonts w:asciiTheme="majorHAnsi" w:eastAsia="Times New Roman" w:hAnsiTheme="majorHAnsi" w:cs="Arial"/>
          <w:lang w:eastAsia="en-AU"/>
        </w:rPr>
        <w:t>the Principal will ensure that the Department's procedures for criminal</w:t>
      </w:r>
      <w:r w:rsidR="00F82263" w:rsidRPr="00F76199">
        <w:rPr>
          <w:rFonts w:asciiTheme="majorHAnsi" w:eastAsia="Times New Roman" w:hAnsiTheme="majorHAnsi" w:cs="Arial"/>
          <w:lang w:eastAsia="en-AU"/>
        </w:rPr>
        <w:t xml:space="preserve"> record checks are implemented.</w:t>
      </w:r>
    </w:p>
    <w:p w:rsidR="00AD09E9" w:rsidRPr="00F76199" w:rsidRDefault="00AD09E9" w:rsidP="00E73BA9">
      <w:pPr>
        <w:shd w:val="clear" w:color="auto" w:fill="FFFFFF"/>
        <w:jc w:val="both"/>
        <w:textAlignment w:val="top"/>
        <w:rPr>
          <w:rFonts w:asciiTheme="majorHAnsi" w:eastAsia="Times New Roman" w:hAnsiTheme="majorHAnsi" w:cs="Arial"/>
          <w:lang w:eastAsia="en-AU"/>
        </w:rPr>
      </w:pPr>
      <w:r w:rsidRPr="00F76199">
        <w:rPr>
          <w:rFonts w:asciiTheme="majorHAnsi" w:eastAsia="Times New Roman" w:hAnsiTheme="majorHAnsi" w:cs="Arial"/>
          <w:lang w:eastAsia="en-AU"/>
        </w:rPr>
        <w:t>Verification of a satisfactory criminal record is achieved by ensuring the employment of new employees and engagement of volunteers proceeds in accordance with Department of Education and Early Childhood Development policy (for Victorian Public Servants), and legislative obligations pursuant to the Working with Children Act 2005 (for school based non-teaching employees and volunteers), and to the Education and Training Reform Act 2006 Part 2.6 Victorian Institute of Teaching (for principals and teachers).</w:t>
      </w:r>
    </w:p>
    <w:p w:rsidR="00AD09E9" w:rsidRPr="00F76199" w:rsidRDefault="00AD09E9" w:rsidP="00E73BA9">
      <w:pPr>
        <w:shd w:val="clear" w:color="auto" w:fill="FFFFFF"/>
        <w:spacing w:before="100" w:beforeAutospacing="1" w:after="100" w:afterAutospacing="1"/>
        <w:jc w:val="both"/>
        <w:textAlignment w:val="top"/>
        <w:rPr>
          <w:rFonts w:asciiTheme="majorHAnsi" w:eastAsia="Times New Roman" w:hAnsiTheme="majorHAnsi" w:cs="Arial"/>
          <w:lang w:eastAsia="en-AU"/>
        </w:rPr>
      </w:pPr>
      <w:r w:rsidRPr="00F76199">
        <w:rPr>
          <w:rFonts w:asciiTheme="majorHAnsi" w:eastAsia="Times New Roman" w:hAnsiTheme="majorHAnsi" w:cs="Arial"/>
          <w:lang w:eastAsia="en-AU"/>
        </w:rPr>
        <w:t>The Department has developed procedures for the conduct of criminal records checks for all school based and non-school based employees, including arrangements that allow for the acceptance of the criminal records check conducted by the Victorian Institute of Teaching and Working with Children Checks to meet the Department's pre-employment suitability for employment requirements.</w:t>
      </w:r>
    </w:p>
    <w:p w:rsidR="00AD09E9" w:rsidRPr="00F76199" w:rsidRDefault="00AD09E9" w:rsidP="00AD09E9">
      <w:pPr>
        <w:shd w:val="clear" w:color="auto" w:fill="FFFFFF"/>
        <w:spacing w:before="100" w:beforeAutospacing="1" w:after="100" w:afterAutospacing="1"/>
        <w:textAlignment w:val="top"/>
        <w:rPr>
          <w:rFonts w:asciiTheme="majorHAnsi" w:eastAsia="Times New Roman" w:hAnsiTheme="majorHAnsi" w:cs="Arial"/>
          <w:lang w:eastAsia="en-AU"/>
        </w:rPr>
      </w:pPr>
      <w:r w:rsidRPr="00F76199">
        <w:rPr>
          <w:rFonts w:asciiTheme="majorHAnsi" w:eastAsia="Times New Roman" w:hAnsiTheme="majorHAnsi" w:cs="Arial"/>
          <w:lang w:eastAsia="en-AU"/>
        </w:rPr>
        <w:t>These procedures apply to:</w:t>
      </w:r>
    </w:p>
    <w:p w:rsidR="00AD09E9" w:rsidRPr="00F76199" w:rsidRDefault="00AD09E9" w:rsidP="00313CCC">
      <w:pPr>
        <w:pStyle w:val="ListParagraph"/>
        <w:numPr>
          <w:ilvl w:val="0"/>
          <w:numId w:val="18"/>
        </w:numPr>
        <w:shd w:val="clear" w:color="auto" w:fill="FFFFFF"/>
        <w:spacing w:before="100" w:beforeAutospacing="1" w:after="100" w:afterAutospacing="1"/>
        <w:textAlignment w:val="top"/>
        <w:rPr>
          <w:rFonts w:asciiTheme="majorHAnsi" w:eastAsia="Times New Roman" w:hAnsiTheme="majorHAnsi" w:cs="Arial"/>
          <w:sz w:val="22"/>
          <w:szCs w:val="22"/>
          <w:lang w:eastAsia="en-AU"/>
        </w:rPr>
      </w:pPr>
      <w:r w:rsidRPr="00F76199">
        <w:rPr>
          <w:rFonts w:asciiTheme="majorHAnsi" w:eastAsia="Times New Roman" w:hAnsiTheme="majorHAnsi" w:cs="Arial"/>
          <w:sz w:val="22"/>
          <w:szCs w:val="22"/>
          <w:lang w:eastAsia="en-AU"/>
        </w:rPr>
        <w:t xml:space="preserve">persons employed under the Education and Training Reform Act 2006 </w:t>
      </w:r>
    </w:p>
    <w:p w:rsidR="00AD09E9" w:rsidRPr="00F76199" w:rsidRDefault="00AD09E9" w:rsidP="00313CCC">
      <w:pPr>
        <w:pStyle w:val="ListParagraph"/>
        <w:numPr>
          <w:ilvl w:val="0"/>
          <w:numId w:val="18"/>
        </w:numPr>
        <w:shd w:val="clear" w:color="auto" w:fill="FFFFFF"/>
        <w:spacing w:before="100" w:beforeAutospacing="1" w:after="100" w:afterAutospacing="1"/>
        <w:textAlignment w:val="top"/>
        <w:rPr>
          <w:rFonts w:asciiTheme="majorHAnsi" w:eastAsia="Times New Roman" w:hAnsiTheme="majorHAnsi" w:cs="Arial"/>
          <w:sz w:val="22"/>
          <w:szCs w:val="22"/>
          <w:lang w:eastAsia="en-AU"/>
        </w:rPr>
      </w:pPr>
      <w:r w:rsidRPr="00F76199">
        <w:rPr>
          <w:rFonts w:asciiTheme="majorHAnsi" w:eastAsia="Times New Roman" w:hAnsiTheme="majorHAnsi" w:cs="Arial"/>
          <w:sz w:val="22"/>
          <w:szCs w:val="22"/>
          <w:lang w:eastAsia="en-AU"/>
        </w:rPr>
        <w:t xml:space="preserve">persons employed under the Public Administration Act 2004 </w:t>
      </w:r>
    </w:p>
    <w:p w:rsidR="00AD09E9" w:rsidRPr="00F76199" w:rsidRDefault="00AD09E9" w:rsidP="00313CCC">
      <w:pPr>
        <w:pStyle w:val="ListParagraph"/>
        <w:numPr>
          <w:ilvl w:val="0"/>
          <w:numId w:val="18"/>
        </w:numPr>
        <w:shd w:val="clear" w:color="auto" w:fill="FFFFFF"/>
        <w:spacing w:before="100" w:beforeAutospacing="1" w:after="100" w:afterAutospacing="1"/>
        <w:textAlignment w:val="top"/>
        <w:rPr>
          <w:rFonts w:asciiTheme="majorHAnsi" w:eastAsia="Times New Roman" w:hAnsiTheme="majorHAnsi" w:cs="Arial"/>
          <w:sz w:val="22"/>
          <w:szCs w:val="22"/>
          <w:lang w:eastAsia="en-AU"/>
        </w:rPr>
      </w:pPr>
      <w:r w:rsidRPr="00F76199">
        <w:rPr>
          <w:rFonts w:asciiTheme="majorHAnsi" w:eastAsia="Times New Roman" w:hAnsiTheme="majorHAnsi" w:cs="Arial"/>
          <w:sz w:val="22"/>
          <w:szCs w:val="22"/>
          <w:lang w:eastAsia="en-AU"/>
        </w:rPr>
        <w:t xml:space="preserve">volunteers </w:t>
      </w:r>
    </w:p>
    <w:p w:rsidR="00AD09E9" w:rsidRPr="00F76199" w:rsidRDefault="00AD09E9" w:rsidP="00313CCC">
      <w:pPr>
        <w:pStyle w:val="ListParagraph"/>
        <w:numPr>
          <w:ilvl w:val="0"/>
          <w:numId w:val="18"/>
        </w:numPr>
        <w:shd w:val="clear" w:color="auto" w:fill="FFFFFF"/>
        <w:spacing w:before="100" w:beforeAutospacing="1" w:after="100" w:afterAutospacing="1"/>
        <w:textAlignment w:val="top"/>
        <w:rPr>
          <w:rFonts w:asciiTheme="majorHAnsi" w:eastAsia="Times New Roman" w:hAnsiTheme="majorHAnsi" w:cs="Arial"/>
          <w:sz w:val="22"/>
          <w:szCs w:val="22"/>
          <w:lang w:eastAsia="en-AU"/>
        </w:rPr>
      </w:pPr>
      <w:r w:rsidRPr="00F76199">
        <w:rPr>
          <w:rFonts w:asciiTheme="majorHAnsi" w:eastAsia="Times New Roman" w:hAnsiTheme="majorHAnsi" w:cs="Arial"/>
          <w:sz w:val="22"/>
          <w:szCs w:val="22"/>
          <w:lang w:eastAsia="en-AU"/>
        </w:rPr>
        <w:t xml:space="preserve">casual employees including casual relief teachers </w:t>
      </w:r>
    </w:p>
    <w:p w:rsidR="00AD09E9" w:rsidRPr="00F76199" w:rsidRDefault="00AD09E9" w:rsidP="00313CCC">
      <w:pPr>
        <w:pStyle w:val="ListParagraph"/>
        <w:numPr>
          <w:ilvl w:val="0"/>
          <w:numId w:val="18"/>
        </w:numPr>
        <w:shd w:val="clear" w:color="auto" w:fill="FFFFFF"/>
        <w:spacing w:before="100" w:beforeAutospacing="1" w:after="100" w:afterAutospacing="1"/>
        <w:textAlignment w:val="top"/>
        <w:rPr>
          <w:rFonts w:asciiTheme="majorHAnsi" w:eastAsia="Times New Roman" w:hAnsiTheme="majorHAnsi" w:cs="Arial"/>
          <w:sz w:val="22"/>
          <w:szCs w:val="22"/>
          <w:lang w:eastAsia="en-AU"/>
        </w:rPr>
      </w:pPr>
      <w:r w:rsidRPr="00F76199">
        <w:rPr>
          <w:rFonts w:asciiTheme="majorHAnsi" w:eastAsia="Times New Roman" w:hAnsiTheme="majorHAnsi" w:cs="Arial"/>
          <w:sz w:val="22"/>
          <w:szCs w:val="22"/>
          <w:lang w:eastAsia="en-AU"/>
        </w:rPr>
        <w:t xml:space="preserve">student teachers and interns </w:t>
      </w:r>
    </w:p>
    <w:p w:rsidR="00AD09E9" w:rsidRPr="00F76199" w:rsidRDefault="00AD09E9" w:rsidP="00313CCC">
      <w:pPr>
        <w:pStyle w:val="ListParagraph"/>
        <w:numPr>
          <w:ilvl w:val="0"/>
          <w:numId w:val="18"/>
        </w:numPr>
        <w:shd w:val="clear" w:color="auto" w:fill="FFFFFF"/>
        <w:spacing w:before="100" w:beforeAutospacing="1" w:after="100" w:afterAutospacing="1"/>
        <w:textAlignment w:val="top"/>
        <w:rPr>
          <w:rFonts w:asciiTheme="majorHAnsi" w:eastAsia="Times New Roman" w:hAnsiTheme="majorHAnsi" w:cs="Arial"/>
          <w:sz w:val="22"/>
          <w:szCs w:val="22"/>
          <w:lang w:eastAsia="en-AU"/>
        </w:rPr>
      </w:pPr>
      <w:r w:rsidRPr="00F76199">
        <w:rPr>
          <w:rFonts w:asciiTheme="majorHAnsi" w:eastAsia="Times New Roman" w:hAnsiTheme="majorHAnsi" w:cs="Arial"/>
          <w:sz w:val="22"/>
          <w:szCs w:val="22"/>
          <w:lang w:eastAsia="en-AU"/>
        </w:rPr>
        <w:t xml:space="preserve">contractors </w:t>
      </w:r>
    </w:p>
    <w:p w:rsidR="00AD09E9" w:rsidRPr="00F76199" w:rsidRDefault="00AD09E9" w:rsidP="00313CCC">
      <w:pPr>
        <w:pStyle w:val="ListParagraph"/>
        <w:numPr>
          <w:ilvl w:val="0"/>
          <w:numId w:val="18"/>
        </w:numPr>
        <w:shd w:val="clear" w:color="auto" w:fill="FFFFFF"/>
        <w:spacing w:before="100" w:beforeAutospacing="1" w:after="100" w:afterAutospacing="1"/>
        <w:jc w:val="both"/>
        <w:textAlignment w:val="top"/>
        <w:rPr>
          <w:rFonts w:asciiTheme="majorHAnsi" w:hAnsiTheme="majorHAnsi" w:cs="Verdana"/>
          <w:sz w:val="22"/>
          <w:szCs w:val="22"/>
        </w:rPr>
      </w:pPr>
      <w:r w:rsidRPr="00F76199">
        <w:rPr>
          <w:rFonts w:asciiTheme="majorHAnsi" w:eastAsia="Times New Roman" w:hAnsiTheme="majorHAnsi" w:cs="Arial"/>
          <w:sz w:val="22"/>
          <w:szCs w:val="22"/>
          <w:lang w:eastAsia="en-AU"/>
        </w:rPr>
        <w:t xml:space="preserve">home-stay families </w:t>
      </w:r>
    </w:p>
    <w:p w:rsidR="00AD09E9" w:rsidRPr="00F76199" w:rsidRDefault="00AD09E9" w:rsidP="00AD09E9">
      <w:pPr>
        <w:widowControl w:val="0"/>
        <w:autoSpaceDE w:val="0"/>
        <w:autoSpaceDN w:val="0"/>
        <w:adjustRightInd w:val="0"/>
        <w:spacing w:before="120"/>
        <w:rPr>
          <w:rFonts w:asciiTheme="majorHAnsi" w:hAnsiTheme="majorHAnsi" w:cs="MetaBookLF-Roman"/>
          <w:b/>
        </w:rPr>
      </w:pPr>
      <w:r w:rsidRPr="00F76199">
        <w:rPr>
          <w:rFonts w:asciiTheme="majorHAnsi" w:hAnsiTheme="majorHAnsi" w:cs="MetaBookLF-Roman"/>
          <w:b/>
        </w:rPr>
        <w:t>3.2 VIT Registration</w:t>
      </w:r>
    </w:p>
    <w:p w:rsidR="00AD09E9" w:rsidRPr="00F76199" w:rsidRDefault="00AD09E9" w:rsidP="00E73BA9">
      <w:pPr>
        <w:widowControl w:val="0"/>
        <w:autoSpaceDE w:val="0"/>
        <w:autoSpaceDN w:val="0"/>
        <w:adjustRightInd w:val="0"/>
        <w:spacing w:before="120"/>
        <w:jc w:val="both"/>
        <w:rPr>
          <w:rFonts w:asciiTheme="majorHAnsi" w:hAnsiTheme="majorHAnsi" w:cs="MetaBookLF-Roman"/>
        </w:rPr>
      </w:pPr>
      <w:r w:rsidRPr="00F76199">
        <w:rPr>
          <w:rFonts w:asciiTheme="majorHAnsi" w:hAnsiTheme="majorHAnsi" w:cs="MetaBookLF-Roman"/>
        </w:rPr>
        <w:t xml:space="preserve">At </w:t>
      </w:r>
      <w:r w:rsidR="00E73BA9" w:rsidRPr="00F76199">
        <w:rPr>
          <w:rFonts w:asciiTheme="majorHAnsi" w:hAnsiTheme="majorHAnsi" w:cs="MetaBookLF-Roman"/>
        </w:rPr>
        <w:t>Lightning Reef Primary School</w:t>
      </w:r>
      <w:r w:rsidRPr="00F76199">
        <w:rPr>
          <w:rFonts w:asciiTheme="majorHAnsi" w:hAnsiTheme="majorHAnsi" w:cs="MetaBookLF-Roman"/>
        </w:rPr>
        <w:t xml:space="preserve">, each year, upon renewal of their VIT (Victorian Institute of Teaching) registration, all teachers will provide a copy of their renewed registration card to the Administration </w:t>
      </w:r>
      <w:r w:rsidR="00AA6527" w:rsidRPr="00F76199">
        <w:rPr>
          <w:rFonts w:asciiTheme="majorHAnsi" w:hAnsiTheme="majorHAnsi" w:cs="MetaBookLF-Roman"/>
        </w:rPr>
        <w:t xml:space="preserve">Team </w:t>
      </w:r>
      <w:r w:rsidRPr="00F76199">
        <w:rPr>
          <w:rFonts w:asciiTheme="majorHAnsi" w:hAnsiTheme="majorHAnsi" w:cs="MetaBookLF-Roman"/>
        </w:rPr>
        <w:t>of the school.  This copy is to be kept on the teacher’s personal file and a register of all VIT registrations is to be kept by the Adminis</w:t>
      </w:r>
      <w:r w:rsidR="00F82263" w:rsidRPr="00F76199">
        <w:rPr>
          <w:rFonts w:asciiTheme="majorHAnsi" w:hAnsiTheme="majorHAnsi" w:cs="MetaBookLF-Roman"/>
        </w:rPr>
        <w:t xml:space="preserve">trative </w:t>
      </w:r>
      <w:r w:rsidR="00AA6527" w:rsidRPr="00F76199">
        <w:rPr>
          <w:rFonts w:asciiTheme="majorHAnsi" w:hAnsiTheme="majorHAnsi" w:cs="MetaBookLF-Roman"/>
        </w:rPr>
        <w:t>Team</w:t>
      </w:r>
      <w:r w:rsidR="00F82263" w:rsidRPr="00F76199">
        <w:rPr>
          <w:rFonts w:asciiTheme="majorHAnsi" w:hAnsiTheme="majorHAnsi" w:cs="MetaBookLF-Roman"/>
        </w:rPr>
        <w:t xml:space="preserve"> in the Office.</w:t>
      </w:r>
    </w:p>
    <w:p w:rsidR="00AD09E9" w:rsidRPr="00F76199" w:rsidRDefault="00AD09E9" w:rsidP="00AD09E9">
      <w:pPr>
        <w:widowControl w:val="0"/>
        <w:autoSpaceDE w:val="0"/>
        <w:autoSpaceDN w:val="0"/>
        <w:adjustRightInd w:val="0"/>
        <w:spacing w:before="120"/>
        <w:rPr>
          <w:rFonts w:asciiTheme="majorHAnsi" w:hAnsiTheme="majorHAnsi" w:cs="MetaBookLF-Roman"/>
          <w:b/>
        </w:rPr>
      </w:pPr>
      <w:r w:rsidRPr="00F76199">
        <w:rPr>
          <w:rFonts w:asciiTheme="majorHAnsi" w:hAnsiTheme="majorHAnsi" w:cs="MetaBookLF-Roman"/>
          <w:b/>
        </w:rPr>
        <w:t xml:space="preserve">3.3 Working </w:t>
      </w:r>
      <w:r w:rsidR="00030DBE" w:rsidRPr="00F76199">
        <w:rPr>
          <w:rFonts w:asciiTheme="majorHAnsi" w:hAnsiTheme="majorHAnsi" w:cs="MetaBookLF-Roman"/>
          <w:b/>
        </w:rPr>
        <w:t xml:space="preserve"> </w:t>
      </w:r>
      <w:r w:rsidRPr="00F76199">
        <w:rPr>
          <w:rFonts w:asciiTheme="majorHAnsi" w:hAnsiTheme="majorHAnsi" w:cs="MetaBookLF-Roman"/>
          <w:b/>
        </w:rPr>
        <w:t>With Children’s Check (WWC Check)</w:t>
      </w:r>
    </w:p>
    <w:p w:rsidR="00AD09E9" w:rsidRPr="00F76199" w:rsidRDefault="00AD09E9" w:rsidP="00E73BA9">
      <w:pPr>
        <w:widowControl w:val="0"/>
        <w:autoSpaceDE w:val="0"/>
        <w:autoSpaceDN w:val="0"/>
        <w:adjustRightInd w:val="0"/>
        <w:spacing w:before="120"/>
        <w:jc w:val="both"/>
        <w:rPr>
          <w:rFonts w:asciiTheme="majorHAnsi" w:hAnsiTheme="majorHAnsi" w:cs="MetaBookLF-Roman"/>
        </w:rPr>
      </w:pPr>
      <w:r w:rsidRPr="00F76199">
        <w:rPr>
          <w:rFonts w:asciiTheme="majorHAnsi" w:hAnsiTheme="majorHAnsi" w:cs="MetaBookLF-Roman"/>
        </w:rPr>
        <w:t xml:space="preserve">At </w:t>
      </w:r>
      <w:r w:rsidR="00E73BA9" w:rsidRPr="00F76199">
        <w:rPr>
          <w:rFonts w:asciiTheme="majorHAnsi" w:hAnsiTheme="majorHAnsi" w:cs="MetaBookLF-Roman"/>
        </w:rPr>
        <w:t xml:space="preserve">Lightning Reef Primary School, </w:t>
      </w:r>
      <w:r w:rsidRPr="00F76199">
        <w:rPr>
          <w:rFonts w:asciiTheme="majorHAnsi" w:hAnsiTheme="majorHAnsi" w:cs="MetaBookLF-Roman"/>
        </w:rPr>
        <w:t xml:space="preserve">all Education Support staff, CRTs, volunteers and contractors will provide a copy of their renewed registration card to the Administration </w:t>
      </w:r>
      <w:r w:rsidR="00AA6527" w:rsidRPr="00F76199">
        <w:rPr>
          <w:rFonts w:asciiTheme="majorHAnsi" w:hAnsiTheme="majorHAnsi" w:cs="MetaBookLF-Roman"/>
        </w:rPr>
        <w:t>Team</w:t>
      </w:r>
      <w:r w:rsidRPr="00F76199">
        <w:rPr>
          <w:rFonts w:asciiTheme="majorHAnsi" w:hAnsiTheme="majorHAnsi" w:cs="MetaBookLF-Roman"/>
        </w:rPr>
        <w:t xml:space="preserve"> of the school.  This copy is to be kept on file and a register of all WWC Checks are to be kept by the Administrative </w:t>
      </w:r>
      <w:r w:rsidR="00AA6527" w:rsidRPr="00F76199">
        <w:rPr>
          <w:rFonts w:asciiTheme="majorHAnsi" w:hAnsiTheme="majorHAnsi" w:cs="MetaBookLF-Roman"/>
        </w:rPr>
        <w:t>Team</w:t>
      </w:r>
      <w:r w:rsidR="00030DBE" w:rsidRPr="00F76199">
        <w:rPr>
          <w:rFonts w:asciiTheme="majorHAnsi" w:hAnsiTheme="majorHAnsi" w:cs="MetaBookLF-Roman"/>
        </w:rPr>
        <w:t xml:space="preserve"> in the Office.</w:t>
      </w:r>
    </w:p>
    <w:p w:rsidR="00AD09E9" w:rsidRPr="00F76199" w:rsidRDefault="00AD09E9" w:rsidP="00AD09E9">
      <w:pPr>
        <w:widowControl w:val="0"/>
        <w:autoSpaceDE w:val="0"/>
        <w:autoSpaceDN w:val="0"/>
        <w:adjustRightInd w:val="0"/>
        <w:spacing w:before="120"/>
        <w:rPr>
          <w:rFonts w:asciiTheme="majorHAnsi" w:hAnsiTheme="majorHAnsi" w:cs="MetaBookLF-Roman"/>
          <w:b/>
        </w:rPr>
      </w:pPr>
      <w:r w:rsidRPr="00F76199">
        <w:rPr>
          <w:rFonts w:asciiTheme="majorHAnsi" w:hAnsiTheme="majorHAnsi" w:cs="MetaBookLF-Roman"/>
          <w:b/>
        </w:rPr>
        <w:t>3.4 Reference Check</w:t>
      </w:r>
    </w:p>
    <w:p w:rsidR="00857308" w:rsidRPr="00F76199" w:rsidRDefault="00AD09E9" w:rsidP="00E73BA9">
      <w:pPr>
        <w:widowControl w:val="0"/>
        <w:autoSpaceDE w:val="0"/>
        <w:autoSpaceDN w:val="0"/>
        <w:adjustRightInd w:val="0"/>
        <w:spacing w:before="120"/>
        <w:jc w:val="both"/>
        <w:rPr>
          <w:rFonts w:asciiTheme="majorHAnsi" w:hAnsiTheme="majorHAnsi" w:cs="MetaBookLF-Roman"/>
        </w:rPr>
      </w:pPr>
      <w:r w:rsidRPr="00F76199">
        <w:rPr>
          <w:rFonts w:asciiTheme="majorHAnsi" w:hAnsiTheme="majorHAnsi" w:cs="MetaBookLF-Roman"/>
        </w:rPr>
        <w:t xml:space="preserve">Pursuant to the changes in the Working with Children Act 2005 effective as of 26 October 2014, </w:t>
      </w:r>
      <w:r w:rsidR="00E73BA9" w:rsidRPr="00F76199">
        <w:rPr>
          <w:rFonts w:asciiTheme="majorHAnsi" w:hAnsiTheme="majorHAnsi" w:cs="MetaBookLF-Roman"/>
        </w:rPr>
        <w:t xml:space="preserve">Lightning Reef Primary School </w:t>
      </w:r>
      <w:r w:rsidRPr="00F76199">
        <w:rPr>
          <w:rFonts w:asciiTheme="majorHAnsi" w:hAnsiTheme="majorHAnsi" w:cs="MetaBookLF-Roman"/>
        </w:rPr>
        <w:t xml:space="preserve">understands that having a WWC Check does not assess a person’s suitability to work with children as this is the role of the school.  As such, </w:t>
      </w:r>
      <w:r w:rsidR="00E73BA9" w:rsidRPr="00F76199">
        <w:rPr>
          <w:rFonts w:asciiTheme="majorHAnsi" w:hAnsiTheme="majorHAnsi" w:cs="MetaBookLF-Roman"/>
        </w:rPr>
        <w:t xml:space="preserve">Lightning Reef Primary School </w:t>
      </w:r>
      <w:r w:rsidRPr="00F76199">
        <w:rPr>
          <w:rFonts w:asciiTheme="majorHAnsi" w:hAnsiTheme="majorHAnsi" w:cs="MetaBookLF-Roman"/>
        </w:rPr>
        <w:t xml:space="preserve">will undertake reference checks for all staff and volunteers to determine their suitability to work with the students at </w:t>
      </w:r>
      <w:r w:rsidR="00E73BA9" w:rsidRPr="00F76199">
        <w:rPr>
          <w:rFonts w:asciiTheme="majorHAnsi" w:hAnsiTheme="majorHAnsi" w:cs="MetaBookLF-Roman"/>
        </w:rPr>
        <w:t>Lightning Reef PS</w:t>
      </w:r>
      <w:r w:rsidRPr="00F76199">
        <w:rPr>
          <w:rFonts w:asciiTheme="majorHAnsi" w:hAnsiTheme="majorHAnsi" w:cs="MetaBookLF-Roman"/>
        </w:rPr>
        <w:t>.</w:t>
      </w:r>
    </w:p>
    <w:p w:rsidR="00AA6527" w:rsidRPr="00F76199" w:rsidRDefault="00AA6527" w:rsidP="00AD09E9">
      <w:pPr>
        <w:widowControl w:val="0"/>
        <w:autoSpaceDE w:val="0"/>
        <w:autoSpaceDN w:val="0"/>
        <w:adjustRightInd w:val="0"/>
        <w:spacing w:before="120"/>
        <w:rPr>
          <w:rFonts w:asciiTheme="majorHAnsi" w:hAnsiTheme="majorHAnsi" w:cs="MetaBookLF-Roman"/>
          <w:b/>
        </w:rPr>
      </w:pPr>
      <w:r w:rsidRPr="00F76199">
        <w:rPr>
          <w:rFonts w:asciiTheme="majorHAnsi" w:hAnsiTheme="majorHAnsi" w:cs="MetaBookLF-Roman"/>
          <w:b/>
        </w:rPr>
        <w:t>3.5</w:t>
      </w:r>
      <w:r w:rsidR="00E73BA9" w:rsidRPr="00F76199">
        <w:rPr>
          <w:rFonts w:asciiTheme="majorHAnsi" w:hAnsiTheme="majorHAnsi" w:cs="MetaBookLF-Roman"/>
          <w:b/>
        </w:rPr>
        <w:t xml:space="preserve"> </w:t>
      </w:r>
      <w:r w:rsidRPr="00F76199">
        <w:rPr>
          <w:rFonts w:asciiTheme="majorHAnsi" w:hAnsiTheme="majorHAnsi" w:cs="MetaBookLF-Roman"/>
          <w:b/>
        </w:rPr>
        <w:t>Advertising positions</w:t>
      </w:r>
    </w:p>
    <w:p w:rsidR="00AA6527" w:rsidRPr="00F76199" w:rsidRDefault="00AA6527" w:rsidP="00E73BA9">
      <w:pPr>
        <w:widowControl w:val="0"/>
        <w:autoSpaceDE w:val="0"/>
        <w:autoSpaceDN w:val="0"/>
        <w:adjustRightInd w:val="0"/>
        <w:spacing w:before="120"/>
        <w:jc w:val="both"/>
        <w:rPr>
          <w:rFonts w:asciiTheme="majorHAnsi" w:hAnsiTheme="majorHAnsi" w:cs="MetaBookLF-Roman"/>
        </w:rPr>
      </w:pPr>
      <w:r w:rsidRPr="00F76199">
        <w:rPr>
          <w:rFonts w:asciiTheme="majorHAnsi" w:hAnsiTheme="majorHAnsi" w:cs="MetaBookLF-Roman"/>
        </w:rPr>
        <w:t xml:space="preserve">All advertised positions at </w:t>
      </w:r>
      <w:r w:rsidR="00E73BA9" w:rsidRPr="00F76199">
        <w:rPr>
          <w:rFonts w:asciiTheme="majorHAnsi" w:hAnsiTheme="majorHAnsi" w:cs="MetaBookLF-Roman"/>
        </w:rPr>
        <w:t xml:space="preserve">Lightning Reef Primary School </w:t>
      </w:r>
      <w:r w:rsidRPr="00F76199">
        <w:rPr>
          <w:rFonts w:asciiTheme="majorHAnsi" w:hAnsiTheme="majorHAnsi" w:cs="MetaBookLF-Roman"/>
        </w:rPr>
        <w:t>will include the following requirement.</w:t>
      </w:r>
    </w:p>
    <w:p w:rsidR="00AA6527" w:rsidRDefault="00AA6527" w:rsidP="00E73BA9">
      <w:pPr>
        <w:widowControl w:val="0"/>
        <w:autoSpaceDE w:val="0"/>
        <w:autoSpaceDN w:val="0"/>
        <w:adjustRightInd w:val="0"/>
        <w:spacing w:before="120"/>
        <w:jc w:val="both"/>
        <w:rPr>
          <w:rFonts w:asciiTheme="majorHAnsi" w:hAnsiTheme="majorHAnsi" w:cs="MetaBookLF-Roman"/>
        </w:rPr>
      </w:pPr>
      <w:r w:rsidRPr="00F76199">
        <w:rPr>
          <w:rFonts w:asciiTheme="majorHAnsi" w:hAnsiTheme="majorHAnsi" w:cs="MetaBookLF-Roman"/>
        </w:rPr>
        <w:t xml:space="preserve">‘Applicants must have a strong commitment to and understanding of student safety and be aware of their duty of care responsibilities to all students.  They must also have a current police check/Working with Children Check and be deemed suitable, by reference, to work with students at </w:t>
      </w:r>
      <w:r w:rsidR="00E73BA9" w:rsidRPr="00F76199">
        <w:rPr>
          <w:rFonts w:asciiTheme="majorHAnsi" w:hAnsiTheme="majorHAnsi" w:cs="MetaBookLF-Roman"/>
        </w:rPr>
        <w:t>Lightning Reef Primary School</w:t>
      </w:r>
      <w:r w:rsidRPr="00F76199">
        <w:rPr>
          <w:rFonts w:asciiTheme="majorHAnsi" w:hAnsiTheme="majorHAnsi" w:cs="MetaBookLF-Roman"/>
        </w:rPr>
        <w:t>.’</w:t>
      </w:r>
    </w:p>
    <w:p w:rsidR="00907C8F" w:rsidRDefault="00907C8F" w:rsidP="00E73BA9">
      <w:pPr>
        <w:widowControl w:val="0"/>
        <w:autoSpaceDE w:val="0"/>
        <w:autoSpaceDN w:val="0"/>
        <w:adjustRightInd w:val="0"/>
        <w:spacing w:before="120"/>
        <w:jc w:val="both"/>
        <w:rPr>
          <w:rFonts w:asciiTheme="majorHAnsi" w:hAnsiTheme="majorHAnsi" w:cs="MetaBookLF-Roman"/>
        </w:rPr>
      </w:pPr>
    </w:p>
    <w:p w:rsidR="00907C8F" w:rsidRDefault="00907C8F" w:rsidP="00E73BA9">
      <w:pPr>
        <w:widowControl w:val="0"/>
        <w:autoSpaceDE w:val="0"/>
        <w:autoSpaceDN w:val="0"/>
        <w:adjustRightInd w:val="0"/>
        <w:spacing w:before="120"/>
        <w:jc w:val="both"/>
        <w:rPr>
          <w:rFonts w:asciiTheme="majorHAnsi" w:hAnsiTheme="majorHAnsi" w:cs="MetaBookLF-Roman"/>
        </w:rPr>
      </w:pPr>
    </w:p>
    <w:p w:rsidR="00907C8F" w:rsidRPr="00F76199" w:rsidRDefault="00907C8F" w:rsidP="00E73BA9">
      <w:pPr>
        <w:widowControl w:val="0"/>
        <w:autoSpaceDE w:val="0"/>
        <w:autoSpaceDN w:val="0"/>
        <w:adjustRightInd w:val="0"/>
        <w:spacing w:before="120"/>
        <w:jc w:val="both"/>
        <w:rPr>
          <w:rFonts w:asciiTheme="majorHAnsi" w:hAnsiTheme="majorHAnsi" w:cs="MetaBookLF-Roman"/>
        </w:rPr>
      </w:pPr>
    </w:p>
    <w:p w:rsidR="00AD09E9" w:rsidRPr="00F76199" w:rsidRDefault="00030DBE" w:rsidP="00F86E42">
      <w:pPr>
        <w:rPr>
          <w:rFonts w:asciiTheme="majorHAnsi" w:eastAsia="Times New Roman" w:hAnsiTheme="majorHAnsi" w:cs="MetaBookLF-Roman"/>
          <w:b/>
          <w:bCs/>
          <w:lang w:val="en-US"/>
        </w:rPr>
      </w:pPr>
      <w:r w:rsidRPr="00F76199">
        <w:rPr>
          <w:rFonts w:asciiTheme="majorHAnsi" w:hAnsiTheme="majorHAnsi" w:cs="MetaBookLF-Roman"/>
          <w:b/>
          <w:bCs/>
          <w:color w:val="365F91"/>
          <w:u w:val="single"/>
        </w:rPr>
        <w:t>4. On Site supervision</w:t>
      </w:r>
    </w:p>
    <w:p w:rsidR="00AD09E9" w:rsidRPr="00F76199" w:rsidRDefault="00AD09E9" w:rsidP="00AD09E9">
      <w:pPr>
        <w:pStyle w:val="Heading2"/>
        <w:textAlignment w:val="top"/>
        <w:rPr>
          <w:rFonts w:asciiTheme="majorHAnsi" w:hAnsiTheme="majorHAnsi" w:cs="Arial"/>
          <w:color w:val="000000"/>
          <w:sz w:val="22"/>
          <w:szCs w:val="22"/>
          <w:lang w:val="en-US"/>
        </w:rPr>
      </w:pPr>
      <w:r w:rsidRPr="00F76199">
        <w:rPr>
          <w:rFonts w:asciiTheme="majorHAnsi" w:hAnsiTheme="majorHAnsi" w:cs="Arial"/>
          <w:color w:val="000000"/>
          <w:sz w:val="22"/>
          <w:szCs w:val="22"/>
          <w:lang w:val="en-US"/>
        </w:rPr>
        <w:t xml:space="preserve">4.1 Guiding Principles </w:t>
      </w:r>
    </w:p>
    <w:p w:rsidR="00AD09E9" w:rsidRPr="00F76199" w:rsidRDefault="00AD09E9" w:rsidP="00E73BA9">
      <w:pPr>
        <w:pStyle w:val="NormalWeb"/>
        <w:jc w:val="both"/>
        <w:textAlignment w:val="top"/>
        <w:rPr>
          <w:rFonts w:asciiTheme="majorHAnsi" w:hAnsiTheme="majorHAnsi" w:cs="Arial"/>
          <w:sz w:val="22"/>
          <w:szCs w:val="22"/>
          <w:lang w:val="en-US"/>
        </w:rPr>
      </w:pPr>
      <w:r w:rsidRPr="00F76199">
        <w:rPr>
          <w:rFonts w:asciiTheme="majorHAnsi" w:hAnsiTheme="majorHAnsi" w:cs="Arial"/>
          <w:sz w:val="22"/>
          <w:szCs w:val="22"/>
          <w:lang w:val="en-US"/>
        </w:rPr>
        <w:t xml:space="preserve">At </w:t>
      </w:r>
      <w:r w:rsidR="00E73BA9" w:rsidRPr="00F76199">
        <w:rPr>
          <w:rFonts w:asciiTheme="majorHAnsi" w:hAnsiTheme="majorHAnsi" w:cs="Arial"/>
          <w:sz w:val="22"/>
          <w:szCs w:val="22"/>
          <w:lang w:val="en-US"/>
        </w:rPr>
        <w:t>Lightning Reef Primary School</w:t>
      </w:r>
      <w:r w:rsidRPr="00F76199">
        <w:rPr>
          <w:rFonts w:asciiTheme="majorHAnsi" w:hAnsiTheme="majorHAnsi" w:cs="Arial"/>
          <w:sz w:val="22"/>
          <w:szCs w:val="22"/>
          <w:lang w:val="en-US"/>
        </w:rPr>
        <w:t xml:space="preserve">, the supervision rates will be determined by the Leadership Team and ultimately the Principal. </w:t>
      </w:r>
    </w:p>
    <w:p w:rsidR="00AD09E9" w:rsidRPr="00F76199" w:rsidRDefault="00AD09E9" w:rsidP="00AD09E9">
      <w:pPr>
        <w:pStyle w:val="NormalWeb"/>
        <w:textAlignment w:val="top"/>
        <w:rPr>
          <w:rFonts w:asciiTheme="majorHAnsi" w:hAnsiTheme="majorHAnsi" w:cs="Arial"/>
          <w:sz w:val="22"/>
          <w:szCs w:val="22"/>
          <w:lang w:val="en-US"/>
        </w:rPr>
      </w:pPr>
      <w:r w:rsidRPr="00F76199">
        <w:rPr>
          <w:rFonts w:asciiTheme="majorHAnsi" w:hAnsiTheme="majorHAnsi" w:cs="Arial"/>
          <w:sz w:val="22"/>
          <w:szCs w:val="22"/>
          <w:lang w:val="en-US"/>
        </w:rPr>
        <w:t>To ensure appropriate and effective levels of supervision, planning will take into account:</w:t>
      </w:r>
    </w:p>
    <w:p w:rsidR="00AD09E9" w:rsidRPr="00F76199" w:rsidRDefault="00AD09E9" w:rsidP="00313CCC">
      <w:pPr>
        <w:numPr>
          <w:ilvl w:val="0"/>
          <w:numId w:val="15"/>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the experience, qualifications and skills of staff (including teachers, ES, volunteers, instructors, etc)</w:t>
      </w:r>
    </w:p>
    <w:p w:rsidR="00AD09E9" w:rsidRPr="00F76199" w:rsidRDefault="00AD09E9" w:rsidP="00313CCC">
      <w:pPr>
        <w:numPr>
          <w:ilvl w:val="0"/>
          <w:numId w:val="15"/>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the age, maturity, individual needs and characteristics and gender of students</w:t>
      </w:r>
    </w:p>
    <w:p w:rsidR="00AD09E9" w:rsidRPr="00F76199" w:rsidRDefault="00AD09E9" w:rsidP="00313CCC">
      <w:pPr>
        <w:numPr>
          <w:ilvl w:val="0"/>
          <w:numId w:val="15"/>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the ability and experience of the students</w:t>
      </w:r>
    </w:p>
    <w:p w:rsidR="00AD09E9" w:rsidRPr="00F76199" w:rsidRDefault="00AD09E9" w:rsidP="00313CCC">
      <w:pPr>
        <w:numPr>
          <w:ilvl w:val="0"/>
          <w:numId w:val="15"/>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the size of the group</w:t>
      </w:r>
    </w:p>
    <w:p w:rsidR="00AD09E9" w:rsidRPr="00F76199" w:rsidRDefault="00AD09E9" w:rsidP="00313CCC">
      <w:pPr>
        <w:numPr>
          <w:ilvl w:val="0"/>
          <w:numId w:val="15"/>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the activities to be undertaken</w:t>
      </w:r>
    </w:p>
    <w:p w:rsidR="00AD09E9" w:rsidRPr="00F76199" w:rsidRDefault="00AD09E9" w:rsidP="00AD09E9">
      <w:pPr>
        <w:pStyle w:val="NormalWeb"/>
        <w:textAlignment w:val="top"/>
        <w:rPr>
          <w:rFonts w:asciiTheme="majorHAnsi" w:hAnsiTheme="majorHAnsi" w:cs="Arial"/>
          <w:sz w:val="22"/>
          <w:szCs w:val="22"/>
          <w:lang w:val="en-US"/>
        </w:rPr>
      </w:pPr>
      <w:r w:rsidRPr="00F76199">
        <w:rPr>
          <w:rFonts w:asciiTheme="majorHAnsi" w:hAnsiTheme="majorHAnsi" w:cs="Arial"/>
          <w:b/>
          <w:sz w:val="22"/>
          <w:szCs w:val="22"/>
          <w:lang w:val="en-US"/>
        </w:rPr>
        <w:t>4.2 Supervision responsibilities before and after school</w:t>
      </w:r>
    </w:p>
    <w:p w:rsidR="00AD09E9" w:rsidRPr="00F76199" w:rsidRDefault="00AD09E9" w:rsidP="00E73BA9">
      <w:pPr>
        <w:pStyle w:val="NormalWeb"/>
        <w:jc w:val="both"/>
        <w:textAlignment w:val="top"/>
        <w:rPr>
          <w:rFonts w:asciiTheme="majorHAnsi" w:hAnsiTheme="majorHAnsi" w:cs="Arial"/>
          <w:sz w:val="22"/>
          <w:szCs w:val="22"/>
          <w:lang w:val="en-US"/>
        </w:rPr>
      </w:pPr>
      <w:r w:rsidRPr="00F76199">
        <w:rPr>
          <w:rFonts w:asciiTheme="majorHAnsi" w:hAnsiTheme="majorHAnsi" w:cs="Arial"/>
          <w:sz w:val="22"/>
          <w:szCs w:val="22"/>
          <w:lang w:val="en-US"/>
        </w:rPr>
        <w:t xml:space="preserve">This table identifies supervision responsibilities across all </w:t>
      </w:r>
      <w:r w:rsidR="00475993" w:rsidRPr="00F76199">
        <w:rPr>
          <w:rFonts w:asciiTheme="majorHAnsi" w:hAnsiTheme="majorHAnsi" w:cs="Arial"/>
          <w:sz w:val="22"/>
          <w:szCs w:val="22"/>
          <w:lang w:val="en-US"/>
        </w:rPr>
        <w:t>DET</w:t>
      </w:r>
      <w:r w:rsidRPr="00F76199">
        <w:rPr>
          <w:rFonts w:asciiTheme="majorHAnsi" w:hAnsiTheme="majorHAnsi" w:cs="Arial"/>
          <w:sz w:val="22"/>
          <w:szCs w:val="22"/>
          <w:lang w:val="en-US"/>
        </w:rPr>
        <w:t xml:space="preserve"> schools and will be implemented at </w:t>
      </w:r>
      <w:r w:rsidR="00E73BA9" w:rsidRPr="00F76199">
        <w:rPr>
          <w:rFonts w:asciiTheme="majorHAnsi" w:hAnsiTheme="majorHAnsi" w:cs="Arial"/>
          <w:sz w:val="22"/>
          <w:szCs w:val="22"/>
          <w:lang w:val="en-US"/>
        </w:rPr>
        <w:t>Lightning Reef Primary School</w:t>
      </w:r>
      <w:r w:rsidRPr="00F76199">
        <w:rPr>
          <w:rFonts w:asciiTheme="majorHAnsi" w:hAnsiTheme="majorHAnsi" w:cs="Arial"/>
          <w:sz w:val="22"/>
          <w:szCs w:val="22"/>
          <w:lang w:val="en-US"/>
        </w:rPr>
        <w:t>.</w:t>
      </w:r>
    </w:p>
    <w:tbl>
      <w:tblPr>
        <w:tblStyle w:val="LightShading-Accent11"/>
        <w:tblW w:w="0" w:type="auto"/>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1613"/>
        <w:gridCol w:w="7393"/>
      </w:tblGrid>
      <w:tr w:rsidR="00AD09E9" w:rsidRPr="00F76199" w:rsidTr="00AD09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hideMark/>
          </w:tcPr>
          <w:p w:rsidR="00AD09E9" w:rsidRPr="00F76199" w:rsidRDefault="00AD09E9" w:rsidP="00AD09E9">
            <w:pPr>
              <w:rPr>
                <w:rFonts w:asciiTheme="majorHAnsi" w:hAnsiTheme="majorHAnsi" w:cs="Arial"/>
                <w:color w:val="000000"/>
                <w:sz w:val="22"/>
                <w:szCs w:val="22"/>
              </w:rPr>
            </w:pPr>
            <w:r w:rsidRPr="00F76199">
              <w:rPr>
                <w:rFonts w:asciiTheme="majorHAnsi" w:hAnsiTheme="majorHAnsi" w:cs="Arial"/>
                <w:color w:val="000000"/>
                <w:sz w:val="22"/>
                <w:szCs w:val="22"/>
              </w:rPr>
              <w:t>Who</w:t>
            </w:r>
          </w:p>
        </w:tc>
        <w:tc>
          <w:tcPr>
            <w:tcW w:w="0" w:type="auto"/>
            <w:tcBorders>
              <w:top w:val="none" w:sz="0" w:space="0" w:color="auto"/>
              <w:left w:val="none" w:sz="0" w:space="0" w:color="auto"/>
              <w:bottom w:val="none" w:sz="0" w:space="0" w:color="auto"/>
              <w:right w:val="none" w:sz="0" w:space="0" w:color="auto"/>
            </w:tcBorders>
            <w:hideMark/>
          </w:tcPr>
          <w:p w:rsidR="00AD09E9" w:rsidRPr="00F76199" w:rsidRDefault="00AD09E9" w:rsidP="00AD09E9">
            <w:pP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Are responsible for</w:t>
            </w:r>
          </w:p>
        </w:tc>
      </w:tr>
      <w:tr w:rsidR="00AD09E9" w:rsidRPr="00F76199" w:rsidTr="00AD0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hideMark/>
          </w:tcPr>
          <w:p w:rsidR="00AD09E9" w:rsidRPr="00F76199" w:rsidRDefault="00AD09E9" w:rsidP="00AD09E9">
            <w:pPr>
              <w:rPr>
                <w:rFonts w:asciiTheme="majorHAnsi" w:hAnsiTheme="majorHAnsi" w:cs="Arial"/>
                <w:color w:val="000000"/>
                <w:sz w:val="22"/>
                <w:szCs w:val="22"/>
              </w:rPr>
            </w:pPr>
            <w:r w:rsidRPr="00F76199">
              <w:rPr>
                <w:rFonts w:asciiTheme="majorHAnsi" w:hAnsiTheme="majorHAnsi" w:cs="Arial"/>
                <w:b w:val="0"/>
                <w:bCs w:val="0"/>
                <w:color w:val="000000"/>
                <w:sz w:val="22"/>
                <w:szCs w:val="22"/>
              </w:rPr>
              <w:t xml:space="preserve">Parents/ guardians </w:t>
            </w:r>
          </w:p>
        </w:tc>
        <w:tc>
          <w:tcPr>
            <w:tcW w:w="0" w:type="auto"/>
            <w:tcBorders>
              <w:left w:val="none" w:sz="0" w:space="0" w:color="auto"/>
              <w:right w:val="none" w:sz="0" w:space="0" w:color="auto"/>
            </w:tcBorders>
            <w:hideMark/>
          </w:tcPr>
          <w:p w:rsidR="00AD09E9" w:rsidRPr="00F76199" w:rsidRDefault="00AD09E9" w:rsidP="00AD09E9">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 xml:space="preserve">the care and supervision of students: </w:t>
            </w:r>
          </w:p>
          <w:p w:rsidR="00AD09E9" w:rsidRPr="00F76199" w:rsidRDefault="00AD09E9" w:rsidP="00313CCC">
            <w:pPr>
              <w:numPr>
                <w:ilvl w:val="0"/>
                <w:numId w:val="3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travelling to and from school</w:t>
            </w:r>
          </w:p>
          <w:p w:rsidR="00AD09E9" w:rsidRPr="00F76199" w:rsidRDefault="00AD09E9" w:rsidP="00313CCC">
            <w:pPr>
              <w:numPr>
                <w:ilvl w:val="0"/>
                <w:numId w:val="3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outside the times of school supervision before and after school</w:t>
            </w:r>
          </w:p>
        </w:tc>
      </w:tr>
      <w:tr w:rsidR="00AD09E9" w:rsidRPr="00F76199" w:rsidTr="00E73BA9">
        <w:trPr>
          <w:trHeight w:val="2249"/>
        </w:trPr>
        <w:tc>
          <w:tcPr>
            <w:cnfStyle w:val="001000000000" w:firstRow="0" w:lastRow="0" w:firstColumn="1" w:lastColumn="0" w:oddVBand="0" w:evenVBand="0" w:oddHBand="0" w:evenHBand="0" w:firstRowFirstColumn="0" w:firstRowLastColumn="0" w:lastRowFirstColumn="0" w:lastRowLastColumn="0"/>
            <w:tcW w:w="0" w:type="auto"/>
            <w:hideMark/>
          </w:tcPr>
          <w:p w:rsidR="00AD09E9" w:rsidRPr="00F76199" w:rsidRDefault="00152F12" w:rsidP="00AD09E9">
            <w:pPr>
              <w:rPr>
                <w:rFonts w:asciiTheme="majorHAnsi" w:hAnsiTheme="majorHAnsi" w:cs="Arial"/>
                <w:color w:val="000000"/>
                <w:sz w:val="22"/>
                <w:szCs w:val="22"/>
              </w:rPr>
            </w:pPr>
            <w:r w:rsidRPr="00F76199">
              <w:rPr>
                <w:rFonts w:asciiTheme="majorHAnsi" w:hAnsiTheme="majorHAnsi" w:cs="Arial"/>
                <w:b w:val="0"/>
                <w:bCs w:val="0"/>
                <w:color w:val="000000"/>
                <w:sz w:val="22"/>
                <w:szCs w:val="22"/>
              </w:rPr>
              <w:t>Principal</w:t>
            </w:r>
          </w:p>
        </w:tc>
        <w:tc>
          <w:tcPr>
            <w:tcW w:w="0" w:type="auto"/>
            <w:hideMark/>
          </w:tcPr>
          <w:p w:rsidR="00AD09E9" w:rsidRPr="00F76199" w:rsidRDefault="00AD09E9" w:rsidP="00AD09E9">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 xml:space="preserve">ensuring: </w:t>
            </w:r>
          </w:p>
          <w:p w:rsidR="00AD09E9" w:rsidRPr="00F76199" w:rsidRDefault="00AD09E9" w:rsidP="00313CCC">
            <w:pPr>
              <w:numPr>
                <w:ilvl w:val="0"/>
                <w:numId w:val="31"/>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school supervision is provided for a minimum of 10 minutes before and after school</w:t>
            </w:r>
          </w:p>
          <w:p w:rsidR="00AD09E9" w:rsidRPr="00F76199" w:rsidRDefault="00AD09E9" w:rsidP="00313CCC">
            <w:pPr>
              <w:numPr>
                <w:ilvl w:val="0"/>
                <w:numId w:val="31"/>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parents/guardians are regularly informed about supervision available before and after school</w:t>
            </w:r>
          </w:p>
          <w:p w:rsidR="00AD09E9" w:rsidRPr="00F76199" w:rsidRDefault="00AD09E9" w:rsidP="00313CCC">
            <w:pPr>
              <w:numPr>
                <w:ilvl w:val="0"/>
                <w:numId w:val="31"/>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sufficient teachers are available to supervise the departure of students at the end of the school day</w:t>
            </w:r>
          </w:p>
          <w:p w:rsidR="00AD09E9" w:rsidRPr="00F76199" w:rsidRDefault="00AD09E9" w:rsidP="00313CCC">
            <w:pPr>
              <w:numPr>
                <w:ilvl w:val="0"/>
                <w:numId w:val="31"/>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teachers supervising departures are not called away for other duties without alternate supervision being arranged</w:t>
            </w:r>
          </w:p>
          <w:p w:rsidR="00AD09E9" w:rsidRPr="00F76199" w:rsidRDefault="00AD09E9" w:rsidP="00AD09E9">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 xml:space="preserve">Note: More supervision may be required: </w:t>
            </w:r>
          </w:p>
          <w:p w:rsidR="00AD09E9" w:rsidRPr="00F76199" w:rsidRDefault="00AD09E9" w:rsidP="00313CCC">
            <w:pPr>
              <w:numPr>
                <w:ilvl w:val="0"/>
                <w:numId w:val="32"/>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before or after school, based on local circumstances</w:t>
            </w:r>
          </w:p>
          <w:p w:rsidR="00AD09E9" w:rsidRPr="00F76199" w:rsidRDefault="00AD09E9" w:rsidP="00313CCC">
            <w:pPr>
              <w:numPr>
                <w:ilvl w:val="0"/>
                <w:numId w:val="32"/>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for primary students, particularly students in their first few years of schooling</w:t>
            </w:r>
          </w:p>
        </w:tc>
      </w:tr>
    </w:tbl>
    <w:p w:rsidR="00AD09E9" w:rsidRPr="00F76199" w:rsidRDefault="00AD09E9" w:rsidP="00AD09E9">
      <w:pPr>
        <w:pStyle w:val="NormalWeb"/>
        <w:textAlignment w:val="top"/>
        <w:rPr>
          <w:rFonts w:asciiTheme="majorHAnsi" w:hAnsiTheme="majorHAnsi" w:cs="Arial"/>
          <w:b/>
          <w:sz w:val="22"/>
          <w:szCs w:val="22"/>
          <w:lang w:val="en-US"/>
        </w:rPr>
      </w:pPr>
      <w:bookmarkStart w:id="2" w:name="H2N100E6"/>
      <w:bookmarkEnd w:id="2"/>
      <w:r w:rsidRPr="00F76199">
        <w:rPr>
          <w:rFonts w:asciiTheme="majorHAnsi" w:hAnsiTheme="majorHAnsi" w:cs="Arial"/>
          <w:b/>
          <w:sz w:val="22"/>
          <w:szCs w:val="22"/>
          <w:lang w:val="en-US"/>
        </w:rPr>
        <w:t>4.3 Supervision responsibilities</w:t>
      </w:r>
    </w:p>
    <w:p w:rsidR="00AD09E9" w:rsidRPr="00F76199" w:rsidRDefault="00AD09E9" w:rsidP="00E73BA9">
      <w:pPr>
        <w:pStyle w:val="NormalWeb"/>
        <w:jc w:val="both"/>
        <w:textAlignment w:val="top"/>
        <w:rPr>
          <w:rFonts w:asciiTheme="majorHAnsi" w:hAnsiTheme="majorHAnsi" w:cs="Arial"/>
          <w:sz w:val="22"/>
          <w:szCs w:val="22"/>
          <w:lang w:val="en-US"/>
        </w:rPr>
      </w:pPr>
      <w:r w:rsidRPr="00F76199">
        <w:rPr>
          <w:rFonts w:asciiTheme="majorHAnsi" w:hAnsiTheme="majorHAnsi" w:cs="Arial"/>
          <w:sz w:val="22"/>
          <w:szCs w:val="22"/>
          <w:lang w:val="en-US"/>
        </w:rPr>
        <w:t xml:space="preserve">At </w:t>
      </w:r>
      <w:r w:rsidR="00E73BA9" w:rsidRPr="00F76199">
        <w:rPr>
          <w:rFonts w:asciiTheme="majorHAnsi" w:hAnsiTheme="majorHAnsi" w:cs="Arial"/>
          <w:sz w:val="22"/>
          <w:szCs w:val="22"/>
          <w:lang w:val="en-US"/>
        </w:rPr>
        <w:t>Lightning Reef Primary School</w:t>
      </w:r>
      <w:r w:rsidRPr="00F76199">
        <w:rPr>
          <w:rFonts w:asciiTheme="majorHAnsi" w:hAnsiTheme="majorHAnsi" w:cs="Arial"/>
          <w:sz w:val="22"/>
          <w:szCs w:val="22"/>
          <w:lang w:val="en-US"/>
        </w:rPr>
        <w:t>, a teacher will oversee the supervision of students at all times.  This means that they may authorise an Education Support member to supervise a small number of students for a specific period of time, under the direction of the teacher.</w:t>
      </w:r>
    </w:p>
    <w:p w:rsidR="00F82263" w:rsidRPr="00F76199" w:rsidRDefault="00AD09E9" w:rsidP="00F82263">
      <w:pPr>
        <w:pStyle w:val="NormalWeb"/>
        <w:textAlignment w:val="top"/>
        <w:rPr>
          <w:rFonts w:asciiTheme="majorHAnsi" w:hAnsiTheme="majorHAnsi"/>
          <w:sz w:val="22"/>
          <w:szCs w:val="22"/>
        </w:rPr>
      </w:pPr>
      <w:r w:rsidRPr="00F76199">
        <w:rPr>
          <w:rFonts w:asciiTheme="majorHAnsi" w:hAnsiTheme="majorHAnsi" w:cs="Arial"/>
          <w:sz w:val="22"/>
          <w:szCs w:val="22"/>
          <w:lang w:val="en-US"/>
        </w:rPr>
        <w:t>Student teachers and volunteers are at no stage to supervise students.</w:t>
      </w:r>
      <w:bookmarkStart w:id="3" w:name="H2N10228"/>
      <w:bookmarkEnd w:id="3"/>
    </w:p>
    <w:p w:rsidR="00AD09E9" w:rsidRPr="00F76199" w:rsidRDefault="00AD09E9" w:rsidP="00F82263">
      <w:pPr>
        <w:pStyle w:val="NormalWeb"/>
        <w:textAlignment w:val="top"/>
        <w:rPr>
          <w:rFonts w:asciiTheme="majorHAnsi" w:hAnsiTheme="majorHAnsi" w:cs="NIHALE+HiroshigeATT,Bold"/>
          <w:sz w:val="22"/>
          <w:szCs w:val="22"/>
          <w:lang w:val="en-US"/>
        </w:rPr>
      </w:pPr>
      <w:r w:rsidRPr="00F76199">
        <w:rPr>
          <w:rFonts w:asciiTheme="majorHAnsi" w:hAnsiTheme="majorHAnsi" w:cs="MetaBookLF-Roman"/>
          <w:b/>
          <w:bCs/>
          <w:color w:val="365F91"/>
          <w:sz w:val="22"/>
          <w:szCs w:val="22"/>
          <w:u w:val="single"/>
        </w:rPr>
        <w:t>5. Parent and Caregiver Interaction</w:t>
      </w:r>
    </w:p>
    <w:p w:rsidR="00AD09E9" w:rsidRPr="00F76199" w:rsidRDefault="00F82263" w:rsidP="00AD09E9">
      <w:pPr>
        <w:pStyle w:val="NormalWeb"/>
        <w:textAlignment w:val="top"/>
        <w:rPr>
          <w:rFonts w:asciiTheme="majorHAnsi" w:hAnsiTheme="majorHAnsi" w:cs="Arial"/>
          <w:b/>
          <w:sz w:val="22"/>
          <w:szCs w:val="22"/>
          <w:lang w:val="en-US"/>
        </w:rPr>
      </w:pPr>
      <w:r w:rsidRPr="00F76199">
        <w:rPr>
          <w:rFonts w:asciiTheme="majorHAnsi" w:hAnsiTheme="majorHAnsi" w:cs="Arial"/>
          <w:b/>
          <w:sz w:val="22"/>
          <w:szCs w:val="22"/>
          <w:lang w:val="en-US"/>
        </w:rPr>
        <w:t>5.1 Gui</w:t>
      </w:r>
      <w:r w:rsidR="00AD09E9" w:rsidRPr="00F76199">
        <w:rPr>
          <w:rFonts w:asciiTheme="majorHAnsi" w:hAnsiTheme="majorHAnsi" w:cs="Arial"/>
          <w:b/>
          <w:sz w:val="22"/>
          <w:szCs w:val="22"/>
          <w:lang w:val="en-US"/>
        </w:rPr>
        <w:t>ding Principles</w:t>
      </w:r>
      <w:r w:rsidR="00E73BA9" w:rsidRPr="00F76199">
        <w:rPr>
          <w:rFonts w:asciiTheme="majorHAnsi" w:hAnsiTheme="majorHAnsi" w:cs="Arial"/>
          <w:b/>
          <w:sz w:val="22"/>
          <w:szCs w:val="22"/>
          <w:lang w:val="en-US"/>
        </w:rPr>
        <w:t xml:space="preserve"> </w:t>
      </w:r>
    </w:p>
    <w:p w:rsidR="00AD09E9" w:rsidRPr="00F76199" w:rsidRDefault="00E73BA9" w:rsidP="00E73BA9">
      <w:pPr>
        <w:pStyle w:val="NormalWeb"/>
        <w:jc w:val="both"/>
        <w:textAlignment w:val="top"/>
        <w:rPr>
          <w:rFonts w:asciiTheme="majorHAnsi" w:hAnsiTheme="majorHAnsi" w:cs="Arial"/>
          <w:sz w:val="22"/>
          <w:szCs w:val="22"/>
          <w:lang w:val="en-US"/>
        </w:rPr>
      </w:pPr>
      <w:r w:rsidRPr="00F76199">
        <w:rPr>
          <w:rFonts w:asciiTheme="majorHAnsi" w:hAnsiTheme="majorHAnsi" w:cs="Arial"/>
          <w:sz w:val="22"/>
          <w:szCs w:val="22"/>
          <w:lang w:val="en-US"/>
        </w:rPr>
        <w:t xml:space="preserve">Lightning Reef Primary School </w:t>
      </w:r>
      <w:r w:rsidR="00AD09E9" w:rsidRPr="00F76199">
        <w:rPr>
          <w:rFonts w:asciiTheme="majorHAnsi" w:hAnsiTheme="majorHAnsi" w:cs="Arial"/>
          <w:sz w:val="22"/>
          <w:szCs w:val="22"/>
          <w:lang w:val="en-US"/>
        </w:rPr>
        <w:t>welcomes parent</w:t>
      </w:r>
      <w:r w:rsidR="0084614D" w:rsidRPr="00F76199">
        <w:rPr>
          <w:rFonts w:asciiTheme="majorHAnsi" w:hAnsiTheme="majorHAnsi" w:cs="Arial"/>
          <w:sz w:val="22"/>
          <w:szCs w:val="22"/>
          <w:lang w:val="en-US"/>
        </w:rPr>
        <w:t>/ care</w:t>
      </w:r>
      <w:r w:rsidR="00AD09E9" w:rsidRPr="00F76199">
        <w:rPr>
          <w:rFonts w:asciiTheme="majorHAnsi" w:hAnsiTheme="majorHAnsi" w:cs="Arial"/>
          <w:sz w:val="22"/>
          <w:szCs w:val="22"/>
          <w:lang w:val="en-US"/>
        </w:rPr>
        <w:t>giver</w:t>
      </w:r>
      <w:r w:rsidR="0084614D" w:rsidRPr="00F76199">
        <w:rPr>
          <w:rFonts w:asciiTheme="majorHAnsi" w:hAnsiTheme="majorHAnsi" w:cs="Arial"/>
          <w:sz w:val="22"/>
          <w:szCs w:val="22"/>
          <w:lang w:val="en-US"/>
        </w:rPr>
        <w:t>s</w:t>
      </w:r>
      <w:r w:rsidR="00AD09E9" w:rsidRPr="00F76199">
        <w:rPr>
          <w:rFonts w:asciiTheme="majorHAnsi" w:hAnsiTheme="majorHAnsi" w:cs="Arial"/>
          <w:sz w:val="22"/>
          <w:szCs w:val="22"/>
          <w:lang w:val="en-US"/>
        </w:rPr>
        <w:t xml:space="preserve"> involvement in our school and </w:t>
      </w:r>
      <w:r w:rsidR="00F82263" w:rsidRPr="00F76199">
        <w:rPr>
          <w:rFonts w:asciiTheme="majorHAnsi" w:hAnsiTheme="majorHAnsi" w:cs="Arial"/>
          <w:sz w:val="22"/>
          <w:szCs w:val="22"/>
          <w:lang w:val="en-US"/>
        </w:rPr>
        <w:t>recognise</w:t>
      </w:r>
      <w:r w:rsidR="00AD09E9" w:rsidRPr="00F76199">
        <w:rPr>
          <w:rFonts w:asciiTheme="majorHAnsi" w:hAnsiTheme="majorHAnsi" w:cs="Arial"/>
          <w:sz w:val="22"/>
          <w:szCs w:val="22"/>
          <w:lang w:val="en-US"/>
        </w:rPr>
        <w:t xml:space="preserve"> the essential partnership that parents and caregivers play in the education of the each student. We welcome and encourage parent involvement at our school whilst recognising the need to ensure that student safety is maintained during interaction with other student’s families.</w:t>
      </w:r>
    </w:p>
    <w:p w:rsidR="00AD09E9" w:rsidRPr="00F76199" w:rsidRDefault="00AD09E9" w:rsidP="00E73BA9">
      <w:pPr>
        <w:pStyle w:val="NormalWeb"/>
        <w:jc w:val="both"/>
        <w:textAlignment w:val="top"/>
        <w:rPr>
          <w:rFonts w:asciiTheme="majorHAnsi" w:hAnsiTheme="majorHAnsi" w:cs="Arial"/>
          <w:b/>
          <w:sz w:val="22"/>
          <w:szCs w:val="22"/>
          <w:lang w:val="en-US"/>
        </w:rPr>
      </w:pPr>
      <w:r w:rsidRPr="00F76199">
        <w:rPr>
          <w:rFonts w:asciiTheme="majorHAnsi" w:hAnsiTheme="majorHAnsi" w:cs="Arial"/>
          <w:b/>
          <w:sz w:val="22"/>
          <w:szCs w:val="22"/>
          <w:lang w:val="en-US"/>
        </w:rPr>
        <w:t xml:space="preserve">5.2 Signing in During School Hours </w:t>
      </w:r>
    </w:p>
    <w:p w:rsidR="00AD09E9" w:rsidRPr="00F76199" w:rsidRDefault="00AD09E9" w:rsidP="00E73BA9">
      <w:pPr>
        <w:pStyle w:val="NormalWeb"/>
        <w:jc w:val="both"/>
        <w:textAlignment w:val="top"/>
        <w:rPr>
          <w:rFonts w:asciiTheme="majorHAnsi" w:hAnsiTheme="majorHAnsi" w:cs="Arial"/>
          <w:sz w:val="22"/>
          <w:szCs w:val="22"/>
          <w:lang w:val="en-US"/>
        </w:rPr>
      </w:pPr>
      <w:r w:rsidRPr="00F76199">
        <w:rPr>
          <w:rFonts w:asciiTheme="majorHAnsi" w:hAnsiTheme="majorHAnsi" w:cs="Arial"/>
          <w:sz w:val="22"/>
          <w:szCs w:val="22"/>
          <w:lang w:val="en-US"/>
        </w:rPr>
        <w:t xml:space="preserve">All visitors to the school must sign in at the office, including parents and caregivers. During school hours, parents and caregivers are not to go straight to their child’s class and are to seek assistance at the office first.  Anyone who is walking around the school and does not have a visitor’s </w:t>
      </w:r>
      <w:r w:rsidR="00AA6527" w:rsidRPr="00F76199">
        <w:rPr>
          <w:rFonts w:asciiTheme="majorHAnsi" w:hAnsiTheme="majorHAnsi" w:cs="Arial"/>
          <w:sz w:val="22"/>
          <w:szCs w:val="22"/>
          <w:lang w:val="en-US"/>
        </w:rPr>
        <w:t>pass</w:t>
      </w:r>
      <w:r w:rsidRPr="00F76199">
        <w:rPr>
          <w:rFonts w:asciiTheme="majorHAnsi" w:hAnsiTheme="majorHAnsi" w:cs="Arial"/>
          <w:sz w:val="22"/>
          <w:szCs w:val="22"/>
          <w:lang w:val="en-US"/>
        </w:rPr>
        <w:t xml:space="preserve"> on will be challenged by staff and asked to go to the office or speak to the Principal.     </w:t>
      </w:r>
    </w:p>
    <w:p w:rsidR="00AD09E9" w:rsidRPr="00F76199" w:rsidRDefault="00AD09E9" w:rsidP="00E73BA9">
      <w:pPr>
        <w:pStyle w:val="NormalWeb"/>
        <w:jc w:val="both"/>
        <w:textAlignment w:val="top"/>
        <w:rPr>
          <w:rFonts w:asciiTheme="majorHAnsi" w:hAnsiTheme="majorHAnsi" w:cs="Arial"/>
          <w:b/>
          <w:sz w:val="22"/>
          <w:szCs w:val="22"/>
          <w:lang w:val="en-US"/>
        </w:rPr>
      </w:pPr>
      <w:r w:rsidRPr="00F76199">
        <w:rPr>
          <w:rFonts w:asciiTheme="majorHAnsi" w:hAnsiTheme="majorHAnsi" w:cs="Arial"/>
          <w:b/>
          <w:sz w:val="22"/>
          <w:szCs w:val="22"/>
          <w:lang w:val="en-US"/>
        </w:rPr>
        <w:t>5.3 Student Collection</w:t>
      </w:r>
    </w:p>
    <w:p w:rsidR="00E73BA9" w:rsidRPr="00F76199" w:rsidRDefault="00E73BA9" w:rsidP="00E73BA9">
      <w:pPr>
        <w:pStyle w:val="NormalWeb"/>
        <w:spacing w:before="0" w:beforeAutospacing="0" w:after="0" w:afterAutospacing="0"/>
        <w:jc w:val="both"/>
        <w:textAlignment w:val="top"/>
        <w:rPr>
          <w:rFonts w:asciiTheme="majorHAnsi" w:hAnsiTheme="majorHAnsi" w:cs="Arial"/>
          <w:sz w:val="22"/>
          <w:szCs w:val="22"/>
          <w:lang w:val="en-US"/>
        </w:rPr>
      </w:pPr>
      <w:r w:rsidRPr="00F76199">
        <w:rPr>
          <w:rFonts w:asciiTheme="majorHAnsi" w:hAnsiTheme="majorHAnsi" w:cs="Arial"/>
          <w:bCs/>
          <w:sz w:val="22"/>
          <w:szCs w:val="22"/>
        </w:rPr>
        <w:t>Parents/ guardians</w:t>
      </w:r>
      <w:r w:rsidRPr="00F76199">
        <w:rPr>
          <w:rFonts w:asciiTheme="majorHAnsi" w:hAnsiTheme="majorHAnsi" w:cs="Arial"/>
          <w:b/>
          <w:bCs/>
          <w:sz w:val="22"/>
          <w:szCs w:val="22"/>
        </w:rPr>
        <w:t xml:space="preserve"> </w:t>
      </w:r>
      <w:r w:rsidRPr="00F76199">
        <w:rPr>
          <w:rFonts w:asciiTheme="majorHAnsi" w:hAnsiTheme="majorHAnsi" w:cs="Arial"/>
          <w:sz w:val="22"/>
          <w:szCs w:val="22"/>
          <w:lang w:val="en-US"/>
        </w:rPr>
        <w:t xml:space="preserve">are responsible for their child/children travelling to/from school each day. At the commencement of each year and as part of the Enrolment Pack, </w:t>
      </w:r>
      <w:r w:rsidRPr="00F76199">
        <w:rPr>
          <w:rFonts w:asciiTheme="majorHAnsi" w:hAnsiTheme="majorHAnsi" w:cs="Arial"/>
          <w:b/>
          <w:bCs/>
          <w:sz w:val="22"/>
          <w:szCs w:val="22"/>
        </w:rPr>
        <w:t xml:space="preserve">Parents/ guardians </w:t>
      </w:r>
      <w:r w:rsidRPr="00F76199">
        <w:rPr>
          <w:rFonts w:asciiTheme="majorHAnsi" w:hAnsiTheme="majorHAnsi" w:cs="Arial"/>
          <w:sz w:val="22"/>
          <w:szCs w:val="22"/>
          <w:lang w:val="en-US"/>
        </w:rPr>
        <w:t xml:space="preserve">are to inform Lightning Reef Primary School in writing of the mode of travel their child/ren </w:t>
      </w:r>
      <w:r w:rsidR="00AD09E9" w:rsidRPr="00F76199">
        <w:rPr>
          <w:rFonts w:asciiTheme="majorHAnsi" w:hAnsiTheme="majorHAnsi" w:cs="Arial"/>
          <w:sz w:val="22"/>
          <w:szCs w:val="22"/>
          <w:lang w:val="en-US"/>
        </w:rPr>
        <w:t xml:space="preserve"> </w:t>
      </w:r>
      <w:r w:rsidRPr="00F76199">
        <w:rPr>
          <w:rFonts w:asciiTheme="majorHAnsi" w:hAnsiTheme="majorHAnsi" w:cs="Arial"/>
          <w:sz w:val="22"/>
          <w:szCs w:val="22"/>
          <w:lang w:val="en-US"/>
        </w:rPr>
        <w:t xml:space="preserve">are permitted to use in getting to and leaving from school. </w:t>
      </w:r>
    </w:p>
    <w:p w:rsidR="00E73BA9" w:rsidRPr="00F76199" w:rsidRDefault="00E73BA9" w:rsidP="00E73BA9">
      <w:pPr>
        <w:pStyle w:val="NormalWeb"/>
        <w:spacing w:before="0" w:beforeAutospacing="0" w:after="0" w:afterAutospacing="0"/>
        <w:jc w:val="both"/>
        <w:textAlignment w:val="top"/>
        <w:rPr>
          <w:rFonts w:asciiTheme="majorHAnsi" w:hAnsiTheme="majorHAnsi" w:cs="Arial"/>
          <w:sz w:val="22"/>
          <w:szCs w:val="22"/>
          <w:lang w:val="en-US"/>
        </w:rPr>
      </w:pPr>
      <w:r w:rsidRPr="00F76199">
        <w:rPr>
          <w:rFonts w:asciiTheme="majorHAnsi" w:hAnsiTheme="majorHAnsi" w:cs="Arial"/>
          <w:sz w:val="22"/>
          <w:szCs w:val="22"/>
          <w:lang w:val="en-US"/>
        </w:rPr>
        <w:t>Parents</w:t>
      </w:r>
      <w:r w:rsidR="0084614D" w:rsidRPr="00F76199">
        <w:rPr>
          <w:rFonts w:asciiTheme="majorHAnsi" w:hAnsiTheme="majorHAnsi" w:cs="Arial"/>
          <w:sz w:val="22"/>
          <w:szCs w:val="22"/>
          <w:lang w:val="en-US"/>
        </w:rPr>
        <w:t>/</w:t>
      </w:r>
      <w:r w:rsidRPr="00F76199">
        <w:rPr>
          <w:rFonts w:asciiTheme="majorHAnsi" w:hAnsiTheme="majorHAnsi" w:cs="Arial"/>
          <w:sz w:val="22"/>
          <w:szCs w:val="22"/>
          <w:lang w:val="en-US"/>
        </w:rPr>
        <w:t xml:space="preserve"> caregivers must notify the school, either by written communication or phone call, if there is to be a change in the collection circumstance for a student.  If a person who has been nominated to collect a student is not known to school staff, they will be asked to produce some form of identification such as a driver’s license, to confirm their identity.</w:t>
      </w:r>
    </w:p>
    <w:p w:rsidR="00E73BA9" w:rsidRPr="00F76199" w:rsidRDefault="00E73BA9" w:rsidP="00AD09E9">
      <w:pPr>
        <w:pStyle w:val="NormalWeb"/>
        <w:spacing w:before="0" w:beforeAutospacing="0" w:after="0" w:afterAutospacing="0"/>
        <w:textAlignment w:val="top"/>
        <w:rPr>
          <w:rFonts w:asciiTheme="majorHAnsi" w:hAnsiTheme="majorHAnsi" w:cs="Arial"/>
          <w:sz w:val="22"/>
          <w:szCs w:val="22"/>
          <w:lang w:val="en-US"/>
        </w:rPr>
      </w:pPr>
    </w:p>
    <w:p w:rsidR="00AD09E9" w:rsidRPr="00F76199" w:rsidRDefault="00E73BA9" w:rsidP="00AD09E9">
      <w:pPr>
        <w:pStyle w:val="NormalWeb"/>
        <w:spacing w:before="0" w:beforeAutospacing="0" w:after="0" w:afterAutospacing="0"/>
        <w:textAlignment w:val="top"/>
        <w:rPr>
          <w:rFonts w:asciiTheme="majorHAnsi" w:hAnsiTheme="majorHAnsi" w:cs="Arial"/>
          <w:sz w:val="22"/>
          <w:szCs w:val="22"/>
          <w:lang w:val="en-US"/>
        </w:rPr>
      </w:pPr>
      <w:r w:rsidRPr="00F76199">
        <w:rPr>
          <w:rFonts w:asciiTheme="majorHAnsi" w:hAnsiTheme="majorHAnsi" w:cs="Arial"/>
          <w:sz w:val="22"/>
          <w:szCs w:val="22"/>
          <w:lang w:val="en-US"/>
        </w:rPr>
        <w:t xml:space="preserve">Students </w:t>
      </w:r>
      <w:r w:rsidR="00AD09E9" w:rsidRPr="00F76199">
        <w:rPr>
          <w:rFonts w:asciiTheme="majorHAnsi" w:hAnsiTheme="majorHAnsi" w:cs="Arial"/>
          <w:sz w:val="22"/>
          <w:szCs w:val="22"/>
          <w:lang w:val="en-US"/>
        </w:rPr>
        <w:t>will be dismissed to at the end of each school day.  Students can</w:t>
      </w:r>
      <w:r w:rsidRPr="00F76199">
        <w:rPr>
          <w:rFonts w:asciiTheme="majorHAnsi" w:hAnsiTheme="majorHAnsi" w:cs="Arial"/>
          <w:sz w:val="22"/>
          <w:szCs w:val="22"/>
          <w:lang w:val="en-US"/>
        </w:rPr>
        <w:t>:</w:t>
      </w:r>
      <w:r w:rsidR="00AD09E9" w:rsidRPr="00F76199">
        <w:rPr>
          <w:rFonts w:asciiTheme="majorHAnsi" w:hAnsiTheme="majorHAnsi" w:cs="Arial"/>
          <w:sz w:val="22"/>
          <w:szCs w:val="22"/>
          <w:lang w:val="en-US"/>
        </w:rPr>
        <w:t xml:space="preserve"> </w:t>
      </w:r>
    </w:p>
    <w:p w:rsidR="00AD09E9" w:rsidRPr="00F76199" w:rsidRDefault="00E73BA9" w:rsidP="00313CCC">
      <w:pPr>
        <w:pStyle w:val="NormalWeb"/>
        <w:numPr>
          <w:ilvl w:val="0"/>
          <w:numId w:val="33"/>
        </w:numPr>
        <w:spacing w:before="0" w:beforeAutospacing="0" w:after="0" w:afterAutospacing="0"/>
        <w:textAlignment w:val="top"/>
        <w:rPr>
          <w:rFonts w:asciiTheme="majorHAnsi" w:hAnsiTheme="majorHAnsi" w:cs="Arial"/>
          <w:sz w:val="22"/>
          <w:szCs w:val="22"/>
          <w:lang w:val="en-US"/>
        </w:rPr>
      </w:pPr>
      <w:r w:rsidRPr="00F76199">
        <w:rPr>
          <w:rFonts w:asciiTheme="majorHAnsi" w:hAnsiTheme="majorHAnsi" w:cs="Arial"/>
          <w:sz w:val="22"/>
          <w:szCs w:val="22"/>
          <w:lang w:val="en-US"/>
        </w:rPr>
        <w:t xml:space="preserve">be </w:t>
      </w:r>
      <w:r w:rsidR="00AD09E9" w:rsidRPr="00F76199">
        <w:rPr>
          <w:rFonts w:asciiTheme="majorHAnsi" w:hAnsiTheme="majorHAnsi" w:cs="Arial"/>
          <w:sz w:val="22"/>
          <w:szCs w:val="22"/>
          <w:lang w:val="en-US"/>
        </w:rPr>
        <w:t xml:space="preserve">collected by their parents or caregivers </w:t>
      </w:r>
    </w:p>
    <w:p w:rsidR="00AD09E9" w:rsidRPr="00F76199" w:rsidRDefault="00E73BA9" w:rsidP="00313CCC">
      <w:pPr>
        <w:pStyle w:val="NormalWeb"/>
        <w:numPr>
          <w:ilvl w:val="0"/>
          <w:numId w:val="33"/>
        </w:numPr>
        <w:spacing w:before="0" w:beforeAutospacing="0" w:after="0" w:afterAutospacing="0"/>
        <w:textAlignment w:val="top"/>
        <w:rPr>
          <w:rFonts w:asciiTheme="majorHAnsi" w:hAnsiTheme="majorHAnsi" w:cs="Arial"/>
          <w:sz w:val="22"/>
          <w:szCs w:val="22"/>
          <w:lang w:val="en-US"/>
        </w:rPr>
      </w:pPr>
      <w:r w:rsidRPr="00F76199">
        <w:rPr>
          <w:rFonts w:asciiTheme="majorHAnsi" w:hAnsiTheme="majorHAnsi" w:cs="Arial"/>
          <w:sz w:val="22"/>
          <w:szCs w:val="22"/>
          <w:lang w:val="en-US"/>
        </w:rPr>
        <w:t xml:space="preserve">be </w:t>
      </w:r>
      <w:r w:rsidR="00AD09E9" w:rsidRPr="00F76199">
        <w:rPr>
          <w:rFonts w:asciiTheme="majorHAnsi" w:hAnsiTheme="majorHAnsi" w:cs="Arial"/>
          <w:sz w:val="22"/>
          <w:szCs w:val="22"/>
          <w:lang w:val="en-US"/>
        </w:rPr>
        <w:t>collected by a person nominated by their parents or caregivers</w:t>
      </w:r>
      <w:r w:rsidR="00152F12" w:rsidRPr="00F76199">
        <w:rPr>
          <w:rFonts w:asciiTheme="majorHAnsi" w:hAnsiTheme="majorHAnsi" w:cs="Arial"/>
          <w:sz w:val="22"/>
          <w:szCs w:val="22"/>
          <w:lang w:val="en-US"/>
        </w:rPr>
        <w:t xml:space="preserve"> i.e taxi</w:t>
      </w:r>
    </w:p>
    <w:p w:rsidR="00E73BA9" w:rsidRPr="00F76199" w:rsidRDefault="00E73BA9" w:rsidP="00313CCC">
      <w:pPr>
        <w:pStyle w:val="NormalWeb"/>
        <w:numPr>
          <w:ilvl w:val="0"/>
          <w:numId w:val="33"/>
        </w:numPr>
        <w:spacing w:before="0" w:beforeAutospacing="0" w:after="0" w:afterAutospacing="0"/>
        <w:textAlignment w:val="top"/>
        <w:rPr>
          <w:rFonts w:asciiTheme="majorHAnsi" w:hAnsiTheme="majorHAnsi" w:cs="Arial"/>
          <w:sz w:val="22"/>
          <w:szCs w:val="22"/>
          <w:lang w:val="en-US"/>
        </w:rPr>
      </w:pPr>
      <w:r w:rsidRPr="00F76199">
        <w:rPr>
          <w:rFonts w:asciiTheme="majorHAnsi" w:hAnsiTheme="majorHAnsi" w:cs="Arial"/>
          <w:sz w:val="22"/>
          <w:szCs w:val="22"/>
          <w:lang w:val="en-US"/>
        </w:rPr>
        <w:t>Ride their bikes/scooters</w:t>
      </w:r>
    </w:p>
    <w:p w:rsidR="00E73BA9" w:rsidRPr="00F76199" w:rsidRDefault="00E73BA9" w:rsidP="00313CCC">
      <w:pPr>
        <w:pStyle w:val="NormalWeb"/>
        <w:numPr>
          <w:ilvl w:val="0"/>
          <w:numId w:val="33"/>
        </w:numPr>
        <w:spacing w:before="0" w:beforeAutospacing="0" w:after="0" w:afterAutospacing="0"/>
        <w:textAlignment w:val="top"/>
        <w:rPr>
          <w:rFonts w:asciiTheme="majorHAnsi" w:hAnsiTheme="majorHAnsi" w:cs="Arial"/>
          <w:sz w:val="22"/>
          <w:szCs w:val="22"/>
          <w:lang w:val="en-US"/>
        </w:rPr>
      </w:pPr>
      <w:r w:rsidRPr="00F76199">
        <w:rPr>
          <w:rFonts w:asciiTheme="majorHAnsi" w:hAnsiTheme="majorHAnsi" w:cs="Arial"/>
          <w:sz w:val="22"/>
          <w:szCs w:val="22"/>
          <w:lang w:val="en-US"/>
        </w:rPr>
        <w:t>Walk</w:t>
      </w:r>
    </w:p>
    <w:p w:rsidR="00E73BA9" w:rsidRPr="00F76199" w:rsidRDefault="00E73BA9" w:rsidP="00313CCC">
      <w:pPr>
        <w:pStyle w:val="NormalWeb"/>
        <w:numPr>
          <w:ilvl w:val="0"/>
          <w:numId w:val="33"/>
        </w:numPr>
        <w:spacing w:before="0" w:beforeAutospacing="0" w:after="0" w:afterAutospacing="0"/>
        <w:textAlignment w:val="top"/>
        <w:rPr>
          <w:rFonts w:asciiTheme="majorHAnsi" w:hAnsiTheme="majorHAnsi" w:cs="Arial"/>
          <w:sz w:val="22"/>
          <w:szCs w:val="22"/>
          <w:lang w:val="en-US"/>
        </w:rPr>
      </w:pPr>
      <w:r w:rsidRPr="00F76199">
        <w:rPr>
          <w:rFonts w:asciiTheme="majorHAnsi" w:hAnsiTheme="majorHAnsi" w:cs="Arial"/>
          <w:sz w:val="22"/>
          <w:szCs w:val="22"/>
          <w:lang w:val="en-US"/>
        </w:rPr>
        <w:t>Travel by Public Bus</w:t>
      </w:r>
    </w:p>
    <w:p w:rsidR="00F82263" w:rsidRPr="00F76199" w:rsidRDefault="00F82263" w:rsidP="00F82263">
      <w:pPr>
        <w:pStyle w:val="NormalWeb"/>
        <w:spacing w:before="0" w:beforeAutospacing="0" w:after="0" w:afterAutospacing="0"/>
        <w:ind w:left="720"/>
        <w:textAlignment w:val="top"/>
        <w:rPr>
          <w:rFonts w:asciiTheme="majorHAnsi" w:hAnsiTheme="majorHAnsi" w:cs="Arial"/>
          <w:sz w:val="22"/>
          <w:szCs w:val="22"/>
          <w:highlight w:val="yellow"/>
          <w:lang w:val="en-US"/>
        </w:rPr>
      </w:pPr>
    </w:p>
    <w:p w:rsidR="00AD09E9" w:rsidRPr="00F76199" w:rsidRDefault="00AD09E9" w:rsidP="00AD09E9">
      <w:pPr>
        <w:pStyle w:val="NormalWeb"/>
        <w:textAlignment w:val="top"/>
        <w:rPr>
          <w:rFonts w:asciiTheme="majorHAnsi" w:hAnsiTheme="majorHAnsi" w:cs="Arial"/>
          <w:b/>
          <w:sz w:val="22"/>
          <w:szCs w:val="22"/>
          <w:lang w:val="en-US"/>
        </w:rPr>
      </w:pPr>
      <w:r w:rsidRPr="00F76199">
        <w:rPr>
          <w:rFonts w:asciiTheme="majorHAnsi" w:hAnsiTheme="majorHAnsi" w:cs="Arial"/>
          <w:b/>
          <w:sz w:val="22"/>
          <w:szCs w:val="22"/>
          <w:lang w:val="en-US"/>
        </w:rPr>
        <w:t>5.4 Parent and Caregiver Helpers</w:t>
      </w:r>
    </w:p>
    <w:p w:rsidR="00AD09E9" w:rsidRDefault="00AD09E9" w:rsidP="00E73BA9">
      <w:pPr>
        <w:pStyle w:val="NormalWeb"/>
        <w:jc w:val="both"/>
        <w:textAlignment w:val="top"/>
        <w:rPr>
          <w:rFonts w:asciiTheme="majorHAnsi" w:hAnsiTheme="majorHAnsi" w:cs="Arial"/>
          <w:sz w:val="22"/>
          <w:szCs w:val="22"/>
          <w:lang w:val="en-US"/>
        </w:rPr>
      </w:pPr>
      <w:r w:rsidRPr="00F76199">
        <w:rPr>
          <w:rFonts w:asciiTheme="majorHAnsi" w:hAnsiTheme="majorHAnsi" w:cs="Arial"/>
          <w:sz w:val="22"/>
          <w:szCs w:val="22"/>
          <w:lang w:val="en-US"/>
        </w:rPr>
        <w:t>Parents</w:t>
      </w:r>
      <w:r w:rsidR="0084614D" w:rsidRPr="00F76199">
        <w:rPr>
          <w:rFonts w:asciiTheme="majorHAnsi" w:hAnsiTheme="majorHAnsi" w:cs="Arial"/>
          <w:sz w:val="22"/>
          <w:szCs w:val="22"/>
          <w:lang w:val="en-US"/>
        </w:rPr>
        <w:t>/care</w:t>
      </w:r>
      <w:r w:rsidRPr="00F76199">
        <w:rPr>
          <w:rFonts w:asciiTheme="majorHAnsi" w:hAnsiTheme="majorHAnsi" w:cs="Arial"/>
          <w:sz w:val="22"/>
          <w:szCs w:val="22"/>
          <w:lang w:val="en-US"/>
        </w:rPr>
        <w:t xml:space="preserve">giver who wish to act as volunteers in </w:t>
      </w:r>
      <w:r w:rsidR="00E73BA9" w:rsidRPr="00F76199">
        <w:rPr>
          <w:rFonts w:asciiTheme="majorHAnsi" w:hAnsiTheme="majorHAnsi" w:cs="Arial"/>
          <w:sz w:val="22"/>
          <w:szCs w:val="22"/>
          <w:lang w:val="en-US"/>
        </w:rPr>
        <w:t xml:space="preserve">Lightning Reef Primary School </w:t>
      </w:r>
      <w:r w:rsidRPr="00F76199">
        <w:rPr>
          <w:rFonts w:asciiTheme="majorHAnsi" w:hAnsiTheme="majorHAnsi" w:cs="Arial"/>
          <w:sz w:val="22"/>
          <w:szCs w:val="22"/>
          <w:lang w:val="en-US"/>
        </w:rPr>
        <w:t>ar</w:t>
      </w:r>
      <w:r w:rsidR="00AA6527" w:rsidRPr="00F76199">
        <w:rPr>
          <w:rFonts w:asciiTheme="majorHAnsi" w:hAnsiTheme="majorHAnsi" w:cs="Arial"/>
          <w:sz w:val="22"/>
          <w:szCs w:val="22"/>
          <w:lang w:val="en-US"/>
        </w:rPr>
        <w:t xml:space="preserve">e required to have a WWC and police check. </w:t>
      </w:r>
      <w:r w:rsidRPr="00F76199">
        <w:rPr>
          <w:rFonts w:asciiTheme="majorHAnsi" w:hAnsiTheme="majorHAnsi" w:cs="Arial"/>
          <w:sz w:val="22"/>
          <w:szCs w:val="22"/>
          <w:lang w:val="en-US"/>
        </w:rPr>
        <w:t xml:space="preserve"> Consideration will also be given to their skills and suitability as to the activities that they support the students with. </w:t>
      </w:r>
    </w:p>
    <w:p w:rsidR="00907C8F" w:rsidRDefault="00907C8F" w:rsidP="00E73BA9">
      <w:pPr>
        <w:pStyle w:val="NormalWeb"/>
        <w:jc w:val="both"/>
        <w:textAlignment w:val="top"/>
        <w:rPr>
          <w:rFonts w:asciiTheme="majorHAnsi" w:hAnsiTheme="majorHAnsi" w:cs="Arial"/>
          <w:sz w:val="22"/>
          <w:szCs w:val="22"/>
          <w:lang w:val="en-US"/>
        </w:rPr>
      </w:pPr>
    </w:p>
    <w:p w:rsidR="00907C8F" w:rsidRDefault="00907C8F" w:rsidP="00E73BA9">
      <w:pPr>
        <w:pStyle w:val="NormalWeb"/>
        <w:jc w:val="both"/>
        <w:textAlignment w:val="top"/>
        <w:rPr>
          <w:rFonts w:asciiTheme="majorHAnsi" w:hAnsiTheme="majorHAnsi" w:cs="Arial"/>
          <w:sz w:val="22"/>
          <w:szCs w:val="22"/>
          <w:lang w:val="en-US"/>
        </w:rPr>
      </w:pPr>
    </w:p>
    <w:p w:rsidR="00907C8F" w:rsidRDefault="00907C8F" w:rsidP="00E73BA9">
      <w:pPr>
        <w:pStyle w:val="NormalWeb"/>
        <w:jc w:val="both"/>
        <w:textAlignment w:val="top"/>
        <w:rPr>
          <w:rFonts w:asciiTheme="majorHAnsi" w:hAnsiTheme="majorHAnsi" w:cs="Arial"/>
          <w:sz w:val="22"/>
          <w:szCs w:val="22"/>
          <w:lang w:val="en-US"/>
        </w:rPr>
      </w:pPr>
    </w:p>
    <w:p w:rsidR="00907C8F" w:rsidRDefault="00907C8F" w:rsidP="00E73BA9">
      <w:pPr>
        <w:pStyle w:val="NormalWeb"/>
        <w:jc w:val="both"/>
        <w:textAlignment w:val="top"/>
        <w:rPr>
          <w:rFonts w:asciiTheme="majorHAnsi" w:hAnsiTheme="majorHAnsi" w:cs="Arial"/>
          <w:sz w:val="22"/>
          <w:szCs w:val="22"/>
          <w:lang w:val="en-US"/>
        </w:rPr>
      </w:pPr>
    </w:p>
    <w:p w:rsidR="00907C8F" w:rsidRDefault="00907C8F" w:rsidP="00E73BA9">
      <w:pPr>
        <w:pStyle w:val="NormalWeb"/>
        <w:jc w:val="both"/>
        <w:textAlignment w:val="top"/>
        <w:rPr>
          <w:rFonts w:asciiTheme="majorHAnsi" w:hAnsiTheme="majorHAnsi" w:cs="Arial"/>
          <w:sz w:val="22"/>
          <w:szCs w:val="22"/>
          <w:lang w:val="en-US"/>
        </w:rPr>
      </w:pPr>
    </w:p>
    <w:p w:rsidR="00907C8F" w:rsidRPr="00F76199" w:rsidRDefault="00907C8F" w:rsidP="00E73BA9">
      <w:pPr>
        <w:pStyle w:val="NormalWeb"/>
        <w:jc w:val="both"/>
        <w:textAlignment w:val="top"/>
        <w:rPr>
          <w:rFonts w:asciiTheme="majorHAnsi" w:hAnsiTheme="majorHAnsi" w:cs="Arial"/>
          <w:sz w:val="22"/>
          <w:szCs w:val="22"/>
          <w:lang w:val="en-US"/>
        </w:rPr>
      </w:pPr>
    </w:p>
    <w:p w:rsidR="00AD09E9" w:rsidRPr="00F76199" w:rsidRDefault="00AD09E9" w:rsidP="00152F12">
      <w:pPr>
        <w:rPr>
          <w:rFonts w:asciiTheme="majorHAnsi" w:eastAsia="Times New Roman" w:hAnsiTheme="majorHAnsi" w:cs="Arial"/>
          <w:b/>
          <w:color w:val="000000"/>
          <w:lang w:val="en-US" w:eastAsia="en-AU"/>
        </w:rPr>
      </w:pPr>
      <w:r w:rsidRPr="00F76199">
        <w:rPr>
          <w:rFonts w:asciiTheme="majorHAnsi" w:hAnsiTheme="majorHAnsi" w:cs="MetaBookLF-Roman"/>
          <w:b/>
          <w:bCs/>
          <w:color w:val="365F91"/>
          <w:u w:val="single"/>
        </w:rPr>
        <w:t>6. Excursions and Camps</w:t>
      </w:r>
    </w:p>
    <w:p w:rsidR="00AD09E9" w:rsidRPr="00F76199" w:rsidRDefault="00AD09E9" w:rsidP="00AD09E9">
      <w:pPr>
        <w:pStyle w:val="NormalWeb"/>
        <w:textAlignment w:val="top"/>
        <w:rPr>
          <w:rFonts w:asciiTheme="majorHAnsi" w:hAnsiTheme="majorHAnsi" w:cs="Arial"/>
          <w:b/>
          <w:sz w:val="22"/>
          <w:szCs w:val="22"/>
          <w:lang w:val="en-US"/>
        </w:rPr>
      </w:pPr>
      <w:r w:rsidRPr="00F76199">
        <w:rPr>
          <w:rFonts w:asciiTheme="majorHAnsi" w:hAnsiTheme="majorHAnsi" w:cs="Arial"/>
          <w:b/>
          <w:sz w:val="22"/>
          <w:szCs w:val="22"/>
          <w:lang w:val="en-US"/>
        </w:rPr>
        <w:t>6.1 Guiding Principles</w:t>
      </w:r>
      <w:r w:rsidR="00E73BA9" w:rsidRPr="00F76199">
        <w:rPr>
          <w:rFonts w:asciiTheme="majorHAnsi" w:hAnsiTheme="majorHAnsi" w:cs="Arial"/>
          <w:b/>
          <w:sz w:val="22"/>
          <w:szCs w:val="22"/>
          <w:lang w:val="en-US"/>
        </w:rPr>
        <w:t>- check against Wellbeing &amp; Inclusion policy</w:t>
      </w:r>
    </w:p>
    <w:p w:rsidR="00AD09E9" w:rsidRPr="00F76199" w:rsidRDefault="00AD09E9" w:rsidP="00AD09E9">
      <w:pPr>
        <w:pStyle w:val="NormalWeb"/>
        <w:textAlignment w:val="top"/>
        <w:rPr>
          <w:rFonts w:asciiTheme="majorHAnsi" w:hAnsiTheme="majorHAnsi" w:cs="Arial"/>
          <w:sz w:val="22"/>
          <w:szCs w:val="22"/>
          <w:lang w:val="en-US"/>
        </w:rPr>
      </w:pPr>
      <w:r w:rsidRPr="00F76199">
        <w:rPr>
          <w:rFonts w:asciiTheme="majorHAnsi" w:hAnsiTheme="majorHAnsi" w:cs="Arial"/>
          <w:sz w:val="22"/>
          <w:szCs w:val="22"/>
          <w:lang w:val="en-US"/>
        </w:rPr>
        <w:t xml:space="preserve">At </w:t>
      </w:r>
      <w:r w:rsidR="00E73BA9" w:rsidRPr="00F76199">
        <w:rPr>
          <w:rFonts w:asciiTheme="majorHAnsi" w:hAnsiTheme="majorHAnsi" w:cs="Arial"/>
          <w:sz w:val="22"/>
          <w:szCs w:val="22"/>
          <w:lang w:val="en-US"/>
        </w:rPr>
        <w:t>Lightning Reef P</w:t>
      </w:r>
      <w:r w:rsidR="0084614D" w:rsidRPr="00F76199">
        <w:rPr>
          <w:rFonts w:asciiTheme="majorHAnsi" w:hAnsiTheme="majorHAnsi" w:cs="Arial"/>
          <w:sz w:val="22"/>
          <w:szCs w:val="22"/>
          <w:lang w:val="en-US"/>
        </w:rPr>
        <w:t xml:space="preserve">rimary </w:t>
      </w:r>
      <w:r w:rsidR="00E73BA9" w:rsidRPr="00F76199">
        <w:rPr>
          <w:rFonts w:asciiTheme="majorHAnsi" w:hAnsiTheme="majorHAnsi" w:cs="Arial"/>
          <w:sz w:val="22"/>
          <w:szCs w:val="22"/>
          <w:lang w:val="en-US"/>
        </w:rPr>
        <w:t>S</w:t>
      </w:r>
      <w:r w:rsidR="0084614D" w:rsidRPr="00F76199">
        <w:rPr>
          <w:rFonts w:asciiTheme="majorHAnsi" w:hAnsiTheme="majorHAnsi" w:cs="Arial"/>
          <w:sz w:val="22"/>
          <w:szCs w:val="22"/>
          <w:lang w:val="en-US"/>
        </w:rPr>
        <w:t>chool</w:t>
      </w:r>
      <w:r w:rsidR="00E73BA9" w:rsidRPr="00F76199">
        <w:rPr>
          <w:rFonts w:asciiTheme="majorHAnsi" w:hAnsiTheme="majorHAnsi" w:cs="Arial"/>
          <w:sz w:val="22"/>
          <w:szCs w:val="22"/>
          <w:lang w:val="en-US"/>
        </w:rPr>
        <w:t>,</w:t>
      </w:r>
      <w:r w:rsidRPr="00F76199">
        <w:rPr>
          <w:rFonts w:asciiTheme="majorHAnsi" w:hAnsiTheme="majorHAnsi" w:cs="Arial"/>
          <w:sz w:val="22"/>
          <w:szCs w:val="22"/>
          <w:lang w:val="en-US"/>
        </w:rPr>
        <w:t xml:space="preserve"> excursions and camps are considered an important aspect of the curriculum and all excursions and camp planning will be undertaken so as to ensure all students are able to participate.</w:t>
      </w:r>
    </w:p>
    <w:p w:rsidR="00AD09E9" w:rsidRPr="00F76199" w:rsidRDefault="00AD09E9" w:rsidP="00AD09E9">
      <w:pPr>
        <w:pStyle w:val="Heading2"/>
        <w:textAlignment w:val="top"/>
        <w:rPr>
          <w:rFonts w:asciiTheme="majorHAnsi" w:hAnsiTheme="majorHAnsi" w:cs="Arial"/>
          <w:b w:val="0"/>
          <w:color w:val="000000"/>
          <w:sz w:val="22"/>
          <w:szCs w:val="22"/>
          <w:lang w:val="en-US"/>
        </w:rPr>
      </w:pPr>
      <w:r w:rsidRPr="00F76199">
        <w:rPr>
          <w:rFonts w:asciiTheme="majorHAnsi" w:hAnsiTheme="majorHAnsi" w:cs="Arial"/>
          <w:b w:val="0"/>
          <w:color w:val="000000"/>
          <w:sz w:val="22"/>
          <w:szCs w:val="22"/>
          <w:lang w:val="en-US"/>
        </w:rPr>
        <w:t xml:space="preserve">All excursions and camps must be approved </w:t>
      </w:r>
      <w:r w:rsidR="00AA6527" w:rsidRPr="00F76199">
        <w:rPr>
          <w:rFonts w:asciiTheme="majorHAnsi" w:hAnsiTheme="majorHAnsi" w:cs="Arial"/>
          <w:b w:val="0"/>
          <w:color w:val="000000"/>
          <w:sz w:val="22"/>
          <w:szCs w:val="22"/>
          <w:lang w:val="en-US"/>
        </w:rPr>
        <w:t xml:space="preserve">at </w:t>
      </w:r>
      <w:r w:rsidRPr="00F76199">
        <w:rPr>
          <w:rFonts w:asciiTheme="majorHAnsi" w:hAnsiTheme="majorHAnsi" w:cs="Arial"/>
          <w:b w:val="0"/>
          <w:color w:val="000000"/>
          <w:sz w:val="22"/>
          <w:szCs w:val="22"/>
          <w:lang w:val="en-US"/>
        </w:rPr>
        <w:t>School Council</w:t>
      </w:r>
      <w:r w:rsidR="00AA6527" w:rsidRPr="00F76199">
        <w:rPr>
          <w:rFonts w:asciiTheme="majorHAnsi" w:hAnsiTheme="majorHAnsi" w:cs="Arial"/>
          <w:b w:val="0"/>
          <w:color w:val="000000"/>
          <w:sz w:val="22"/>
          <w:szCs w:val="22"/>
          <w:lang w:val="en-US"/>
        </w:rPr>
        <w:t>, and this to be documented on school council minutes.</w:t>
      </w:r>
      <w:r w:rsidRPr="00F76199">
        <w:rPr>
          <w:rFonts w:asciiTheme="majorHAnsi" w:hAnsiTheme="majorHAnsi" w:cs="Arial"/>
          <w:b w:val="0"/>
          <w:color w:val="000000"/>
          <w:sz w:val="22"/>
          <w:szCs w:val="22"/>
          <w:lang w:val="en-US"/>
        </w:rPr>
        <w:t xml:space="preserve"> No approval will be given for excursions or camps without the completion of the local excursion planner and camp planner as found in Appendix A and B of this policy.</w:t>
      </w:r>
    </w:p>
    <w:p w:rsidR="00AD09E9" w:rsidRPr="00F76199" w:rsidRDefault="00AD09E9" w:rsidP="00AD09E9">
      <w:pPr>
        <w:pStyle w:val="NormalWeb"/>
        <w:textAlignment w:val="top"/>
        <w:rPr>
          <w:rFonts w:asciiTheme="majorHAnsi" w:hAnsiTheme="majorHAnsi" w:cs="Arial"/>
          <w:sz w:val="22"/>
          <w:szCs w:val="22"/>
          <w:lang w:val="en-US"/>
        </w:rPr>
      </w:pPr>
      <w:r w:rsidRPr="00F76199">
        <w:rPr>
          <w:rFonts w:asciiTheme="majorHAnsi" w:hAnsiTheme="majorHAnsi" w:cs="Arial"/>
          <w:sz w:val="22"/>
          <w:szCs w:val="22"/>
          <w:lang w:val="en-US"/>
        </w:rPr>
        <w:t>The excursion planning and approval process should take into account the following considerations:</w:t>
      </w:r>
    </w:p>
    <w:p w:rsidR="00AD09E9" w:rsidRPr="00F76199" w:rsidRDefault="00AD09E9" w:rsidP="00313CCC">
      <w:pPr>
        <w:numPr>
          <w:ilvl w:val="0"/>
          <w:numId w:val="22"/>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the educational purpose of the excursion and its contribution to the curriculum</w:t>
      </w:r>
    </w:p>
    <w:p w:rsidR="00AD09E9" w:rsidRPr="00F76199" w:rsidRDefault="00AD09E9" w:rsidP="00313CCC">
      <w:pPr>
        <w:numPr>
          <w:ilvl w:val="0"/>
          <w:numId w:val="22"/>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maintenance of full records, including documentation of the planning process</w:t>
      </w:r>
    </w:p>
    <w:p w:rsidR="00AD09E9" w:rsidRPr="00F76199" w:rsidRDefault="00AD09E9" w:rsidP="00313CCC">
      <w:pPr>
        <w:numPr>
          <w:ilvl w:val="0"/>
          <w:numId w:val="22"/>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 xml:space="preserve">venue selection: </w:t>
      </w:r>
    </w:p>
    <w:p w:rsidR="00AD09E9" w:rsidRPr="00F76199" w:rsidRDefault="00AD09E9" w:rsidP="00313CCC">
      <w:pPr>
        <w:numPr>
          <w:ilvl w:val="1"/>
          <w:numId w:val="22"/>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the suitability of the environment and/or venue for the excursion</w:t>
      </w:r>
    </w:p>
    <w:p w:rsidR="00AD09E9" w:rsidRPr="00F76199" w:rsidRDefault="00AD09E9" w:rsidP="00313CCC">
      <w:pPr>
        <w:numPr>
          <w:ilvl w:val="0"/>
          <w:numId w:val="22"/>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 xml:space="preserve">safety, emergency and risk management: </w:t>
      </w:r>
    </w:p>
    <w:p w:rsidR="00AD09E9" w:rsidRPr="00F76199" w:rsidRDefault="00AD09E9" w:rsidP="00313CCC">
      <w:pPr>
        <w:numPr>
          <w:ilvl w:val="1"/>
          <w:numId w:val="22"/>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assessment of excursion risks</w:t>
      </w:r>
    </w:p>
    <w:p w:rsidR="00AD09E9" w:rsidRPr="00F76199" w:rsidRDefault="00AD09E9" w:rsidP="00313CCC">
      <w:pPr>
        <w:numPr>
          <w:ilvl w:val="1"/>
          <w:numId w:val="22"/>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procedures in the event of an emergency</w:t>
      </w:r>
    </w:p>
    <w:p w:rsidR="00AD09E9" w:rsidRPr="00F76199" w:rsidRDefault="00AD09E9" w:rsidP="00313CCC">
      <w:pPr>
        <w:numPr>
          <w:ilvl w:val="1"/>
          <w:numId w:val="22"/>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arrangements if the excursion needs to be cancelled or recalled (for example, due to forecast severe weather conditions)</w:t>
      </w:r>
    </w:p>
    <w:p w:rsidR="00AD09E9" w:rsidRPr="00F76199" w:rsidRDefault="00AD09E9" w:rsidP="00313CCC">
      <w:pPr>
        <w:numPr>
          <w:ilvl w:val="1"/>
          <w:numId w:val="22"/>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completion of an online notification of school activity form three weeks prior to the activity</w:t>
      </w:r>
    </w:p>
    <w:p w:rsidR="00AD09E9" w:rsidRPr="00F76199" w:rsidRDefault="00AD09E9" w:rsidP="00313CCC">
      <w:pPr>
        <w:numPr>
          <w:ilvl w:val="1"/>
          <w:numId w:val="22"/>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first aid requirements</w:t>
      </w:r>
    </w:p>
    <w:p w:rsidR="00AD09E9" w:rsidRPr="00F76199" w:rsidRDefault="00AD09E9" w:rsidP="00313CCC">
      <w:pPr>
        <w:numPr>
          <w:ilvl w:val="1"/>
          <w:numId w:val="22"/>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any other measures necessary for student and staff safety and welfare.</w:t>
      </w:r>
    </w:p>
    <w:p w:rsidR="00AD09E9" w:rsidRPr="00F76199" w:rsidRDefault="00AD09E9" w:rsidP="00313CCC">
      <w:pPr>
        <w:numPr>
          <w:ilvl w:val="0"/>
          <w:numId w:val="22"/>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 xml:space="preserve">staffing and supervision: </w:t>
      </w:r>
    </w:p>
    <w:p w:rsidR="00AD09E9" w:rsidRPr="00F76199" w:rsidRDefault="00AD09E9" w:rsidP="00313CCC">
      <w:pPr>
        <w:numPr>
          <w:ilvl w:val="1"/>
          <w:numId w:val="22"/>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there are sufficient staff to provide appropriate and effective supervision</w:t>
      </w:r>
    </w:p>
    <w:p w:rsidR="00AD09E9" w:rsidRPr="00F76199" w:rsidRDefault="00AD09E9" w:rsidP="00313CCC">
      <w:pPr>
        <w:numPr>
          <w:ilvl w:val="1"/>
          <w:numId w:val="22"/>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the experience, qualifications and skills of each staff member (including volunteers, instructors, etc) will allow them to provide effective supervision in general and for planned activities (as applicable)</w:t>
      </w:r>
    </w:p>
    <w:p w:rsidR="00AD09E9" w:rsidRPr="00F76199" w:rsidRDefault="00AD09E9" w:rsidP="00313CCC">
      <w:pPr>
        <w:numPr>
          <w:ilvl w:val="1"/>
          <w:numId w:val="22"/>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there are appropriate levels of supervision in view of the activities undertaken and students involved.</w:t>
      </w:r>
    </w:p>
    <w:p w:rsidR="00AD09E9" w:rsidRPr="00F76199" w:rsidRDefault="00AD09E9" w:rsidP="00313CCC">
      <w:pPr>
        <w:numPr>
          <w:ilvl w:val="0"/>
          <w:numId w:val="22"/>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 xml:space="preserve">informed consent from parents or </w:t>
      </w:r>
      <w:r w:rsidR="00E73BA9" w:rsidRPr="00F76199">
        <w:rPr>
          <w:rFonts w:asciiTheme="majorHAnsi" w:hAnsiTheme="majorHAnsi" w:cs="Arial"/>
          <w:color w:val="000000"/>
          <w:lang w:val="en-US"/>
        </w:rPr>
        <w:t>guardians</w:t>
      </w:r>
    </w:p>
    <w:p w:rsidR="00AD09E9" w:rsidRPr="00F76199" w:rsidRDefault="00AD09E9" w:rsidP="00313CCC">
      <w:pPr>
        <w:numPr>
          <w:ilvl w:val="0"/>
          <w:numId w:val="22"/>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adequate student and staff medical information</w:t>
      </w:r>
    </w:p>
    <w:p w:rsidR="00AD09E9" w:rsidRPr="00F76199" w:rsidRDefault="00AD09E9" w:rsidP="00313CCC">
      <w:pPr>
        <w:numPr>
          <w:ilvl w:val="0"/>
          <w:numId w:val="22"/>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student preparation and behaviour</w:t>
      </w:r>
    </w:p>
    <w:p w:rsidR="00AD09E9" w:rsidRPr="00F76199" w:rsidRDefault="00AD09E9" w:rsidP="00313CCC">
      <w:pPr>
        <w:numPr>
          <w:ilvl w:val="0"/>
          <w:numId w:val="22"/>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requirements for any adventure activities</w:t>
      </w:r>
    </w:p>
    <w:p w:rsidR="00AD09E9" w:rsidRPr="00F76199" w:rsidRDefault="00AD09E9" w:rsidP="00313CCC">
      <w:pPr>
        <w:numPr>
          <w:ilvl w:val="0"/>
          <w:numId w:val="22"/>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 xml:space="preserve">transportation requirements, noting that: </w:t>
      </w:r>
    </w:p>
    <w:p w:rsidR="00AD09E9" w:rsidRPr="00F76199" w:rsidRDefault="00AD09E9" w:rsidP="00313CCC">
      <w:pPr>
        <w:numPr>
          <w:ilvl w:val="1"/>
          <w:numId w:val="22"/>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public transport should be used if practicable, where transport authorities should be consulted as to appropriate travel times and at least a fortnight’s notice of travel provided</w:t>
      </w:r>
    </w:p>
    <w:p w:rsidR="00AD09E9" w:rsidRPr="00F76199" w:rsidRDefault="00AD09E9" w:rsidP="00313CCC">
      <w:pPr>
        <w:numPr>
          <w:ilvl w:val="1"/>
          <w:numId w:val="22"/>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excursions that run late, failing to meet times agreed to with private bus operators, are likely to incur significant costs</w:t>
      </w:r>
    </w:p>
    <w:p w:rsidR="00AD09E9" w:rsidRPr="00F76199" w:rsidRDefault="00AD09E9" w:rsidP="00313CCC">
      <w:pPr>
        <w:numPr>
          <w:ilvl w:val="1"/>
          <w:numId w:val="22"/>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information on student concession cards if available</w:t>
      </w:r>
    </w:p>
    <w:p w:rsidR="00AD09E9" w:rsidRPr="00F76199" w:rsidRDefault="00AD09E9" w:rsidP="00313CCC">
      <w:pPr>
        <w:numPr>
          <w:ilvl w:val="0"/>
          <w:numId w:val="22"/>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communication requirements</w:t>
      </w:r>
    </w:p>
    <w:p w:rsidR="00AD09E9" w:rsidRPr="00F76199" w:rsidRDefault="00AD09E9" w:rsidP="00313CCC">
      <w:pPr>
        <w:numPr>
          <w:ilvl w:val="0"/>
          <w:numId w:val="22"/>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that staff and students have appropriate clothing and personal equipment</w:t>
      </w:r>
    </w:p>
    <w:p w:rsidR="00AD09E9" w:rsidRPr="00F76199" w:rsidRDefault="00AD09E9" w:rsidP="00313CCC">
      <w:pPr>
        <w:numPr>
          <w:ilvl w:val="0"/>
          <w:numId w:val="22"/>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that group or technical equipment is in good condition and suitable for the activities undertaken</w:t>
      </w:r>
    </w:p>
    <w:p w:rsidR="00AD09E9" w:rsidRPr="00F76199" w:rsidRDefault="00AD09E9" w:rsidP="00313CCC">
      <w:pPr>
        <w:numPr>
          <w:ilvl w:val="0"/>
          <w:numId w:val="22"/>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that continuous instruction is provided for students remaining at the school during the absence of staff accompanying the excursion</w:t>
      </w:r>
    </w:p>
    <w:p w:rsidR="00AD09E9" w:rsidRPr="00F76199" w:rsidRDefault="00AD09E9" w:rsidP="00313CCC">
      <w:pPr>
        <w:numPr>
          <w:ilvl w:val="0"/>
          <w:numId w:val="22"/>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any information which has been provided by specialists in the activities proposed</w:t>
      </w:r>
    </w:p>
    <w:p w:rsidR="00AD09E9" w:rsidRPr="00F76199" w:rsidRDefault="00AD09E9" w:rsidP="00313CCC">
      <w:pPr>
        <w:numPr>
          <w:ilvl w:val="0"/>
          <w:numId w:val="22"/>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requirements for interstate or overseas excursions</w:t>
      </w:r>
    </w:p>
    <w:p w:rsidR="00AD09E9" w:rsidRPr="00F76199" w:rsidRDefault="00AD09E9" w:rsidP="00313CCC">
      <w:pPr>
        <w:numPr>
          <w:ilvl w:val="0"/>
          <w:numId w:val="22"/>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that the excursion meets the requirements of any school-level policy or procedures.</w:t>
      </w:r>
    </w:p>
    <w:p w:rsidR="00AD09E9" w:rsidRPr="00F76199" w:rsidRDefault="00AD09E9" w:rsidP="00E73BA9">
      <w:pPr>
        <w:pStyle w:val="Heading2"/>
        <w:jc w:val="both"/>
        <w:textAlignment w:val="top"/>
        <w:rPr>
          <w:rFonts w:asciiTheme="majorHAnsi" w:hAnsiTheme="majorHAnsi" w:cs="Arial"/>
          <w:color w:val="000000"/>
          <w:sz w:val="22"/>
          <w:szCs w:val="22"/>
          <w:lang w:val="en-US"/>
        </w:rPr>
      </w:pPr>
      <w:r w:rsidRPr="00F76199">
        <w:rPr>
          <w:rFonts w:asciiTheme="majorHAnsi" w:hAnsiTheme="majorHAnsi" w:cs="Arial"/>
          <w:color w:val="000000"/>
          <w:sz w:val="22"/>
          <w:szCs w:val="22"/>
          <w:lang w:val="en-US"/>
        </w:rPr>
        <w:t>6.2 Written consent</w:t>
      </w:r>
    </w:p>
    <w:p w:rsidR="00AD09E9" w:rsidRPr="00F76199" w:rsidRDefault="00E73BA9" w:rsidP="00E73BA9">
      <w:pPr>
        <w:pStyle w:val="NormalWeb"/>
        <w:jc w:val="both"/>
        <w:textAlignment w:val="top"/>
        <w:rPr>
          <w:rFonts w:asciiTheme="majorHAnsi" w:hAnsiTheme="majorHAnsi" w:cs="Arial"/>
          <w:sz w:val="22"/>
          <w:szCs w:val="22"/>
          <w:lang w:val="en-US"/>
        </w:rPr>
      </w:pPr>
      <w:r w:rsidRPr="00F76199">
        <w:rPr>
          <w:rFonts w:asciiTheme="majorHAnsi" w:hAnsiTheme="majorHAnsi" w:cs="Arial"/>
          <w:sz w:val="22"/>
          <w:szCs w:val="22"/>
          <w:lang w:val="en-US"/>
        </w:rPr>
        <w:t xml:space="preserve">Lightning Reef Primary School </w:t>
      </w:r>
      <w:r w:rsidR="00AD09E9" w:rsidRPr="00F76199">
        <w:rPr>
          <w:rFonts w:asciiTheme="majorHAnsi" w:hAnsiTheme="majorHAnsi" w:cs="Arial"/>
          <w:sz w:val="22"/>
          <w:szCs w:val="22"/>
          <w:lang w:val="en-US"/>
        </w:rPr>
        <w:t xml:space="preserve">will obtain written </w:t>
      </w:r>
      <w:r w:rsidR="003654CF" w:rsidRPr="00F76199">
        <w:rPr>
          <w:rFonts w:asciiTheme="majorHAnsi" w:hAnsiTheme="majorHAnsi" w:cs="Arial"/>
          <w:sz w:val="22"/>
          <w:szCs w:val="22"/>
          <w:lang w:val="en-US"/>
        </w:rPr>
        <w:t xml:space="preserve">consent </w:t>
      </w:r>
      <w:r w:rsidR="00030DBE" w:rsidRPr="00F76199">
        <w:rPr>
          <w:rFonts w:asciiTheme="majorHAnsi" w:hAnsiTheme="majorHAnsi" w:cs="Arial"/>
          <w:sz w:val="22"/>
          <w:szCs w:val="22"/>
          <w:lang w:val="en-US"/>
        </w:rPr>
        <w:t>(Indemnity</w:t>
      </w:r>
      <w:r w:rsidR="003654CF" w:rsidRPr="00F76199">
        <w:rPr>
          <w:rFonts w:asciiTheme="majorHAnsi" w:hAnsiTheme="majorHAnsi" w:cs="Arial"/>
          <w:sz w:val="22"/>
          <w:szCs w:val="22"/>
          <w:lang w:val="en-US"/>
        </w:rPr>
        <w:t xml:space="preserve"> form)</w:t>
      </w:r>
      <w:r w:rsidR="00AD09E9" w:rsidRPr="00F76199">
        <w:rPr>
          <w:rFonts w:asciiTheme="majorHAnsi" w:hAnsiTheme="majorHAnsi" w:cs="Arial"/>
          <w:sz w:val="22"/>
          <w:szCs w:val="22"/>
          <w:lang w:val="en-US"/>
        </w:rPr>
        <w:t xml:space="preserve"> from parents</w:t>
      </w:r>
      <w:r w:rsidR="0084614D" w:rsidRPr="00F76199">
        <w:rPr>
          <w:rFonts w:asciiTheme="majorHAnsi" w:hAnsiTheme="majorHAnsi" w:cs="Arial"/>
          <w:sz w:val="22"/>
          <w:szCs w:val="22"/>
          <w:lang w:val="en-US"/>
        </w:rPr>
        <w:t>/</w:t>
      </w:r>
      <w:r w:rsidR="00AD09E9" w:rsidRPr="00F76199">
        <w:rPr>
          <w:rFonts w:asciiTheme="majorHAnsi" w:hAnsiTheme="majorHAnsi" w:cs="Arial"/>
          <w:sz w:val="22"/>
          <w:szCs w:val="22"/>
          <w:lang w:val="en-US"/>
        </w:rPr>
        <w:t xml:space="preserve"> </w:t>
      </w:r>
      <w:r w:rsidR="0084614D" w:rsidRPr="00F76199">
        <w:rPr>
          <w:rFonts w:asciiTheme="majorHAnsi" w:hAnsiTheme="majorHAnsi" w:cs="Arial"/>
          <w:sz w:val="22"/>
          <w:szCs w:val="22"/>
          <w:lang w:val="en-US"/>
        </w:rPr>
        <w:t>guardians</w:t>
      </w:r>
      <w:r w:rsidR="00AD09E9" w:rsidRPr="00F76199">
        <w:rPr>
          <w:rFonts w:asciiTheme="majorHAnsi" w:hAnsiTheme="majorHAnsi" w:cs="Arial"/>
          <w:sz w:val="22"/>
          <w:szCs w:val="22"/>
          <w:lang w:val="en-US"/>
        </w:rPr>
        <w:t xml:space="preserve"> for the school to take the student </w:t>
      </w:r>
      <w:r w:rsidR="00AA6527" w:rsidRPr="00F76199">
        <w:rPr>
          <w:rFonts w:asciiTheme="majorHAnsi" w:hAnsiTheme="majorHAnsi" w:cs="Arial"/>
          <w:sz w:val="22"/>
          <w:szCs w:val="22"/>
          <w:lang w:val="en-US"/>
        </w:rPr>
        <w:t xml:space="preserve">on </w:t>
      </w:r>
      <w:r w:rsidR="003654CF" w:rsidRPr="00F76199">
        <w:rPr>
          <w:rFonts w:asciiTheme="majorHAnsi" w:hAnsiTheme="majorHAnsi" w:cs="Arial"/>
          <w:sz w:val="22"/>
          <w:szCs w:val="22"/>
          <w:lang w:val="en-US"/>
        </w:rPr>
        <w:t>local one day excursions</w:t>
      </w:r>
      <w:r w:rsidR="00AD09E9" w:rsidRPr="00F76199">
        <w:rPr>
          <w:rFonts w:asciiTheme="majorHAnsi" w:hAnsiTheme="majorHAnsi" w:cs="Arial"/>
          <w:sz w:val="22"/>
          <w:szCs w:val="22"/>
          <w:lang w:val="en-US"/>
        </w:rPr>
        <w:t>. This written consent will be s</w:t>
      </w:r>
      <w:r w:rsidR="00152F12" w:rsidRPr="00F76199">
        <w:rPr>
          <w:rFonts w:asciiTheme="majorHAnsi" w:hAnsiTheme="majorHAnsi" w:cs="Arial"/>
          <w:sz w:val="22"/>
          <w:szCs w:val="22"/>
          <w:lang w:val="en-US"/>
        </w:rPr>
        <w:t>ought when the child first enro</w:t>
      </w:r>
      <w:r w:rsidR="00AD09E9" w:rsidRPr="00F76199">
        <w:rPr>
          <w:rFonts w:asciiTheme="majorHAnsi" w:hAnsiTheme="majorHAnsi" w:cs="Arial"/>
          <w:sz w:val="22"/>
          <w:szCs w:val="22"/>
          <w:lang w:val="en-US"/>
        </w:rPr>
        <w:t>ls in the school and will be current for the duration of th</w:t>
      </w:r>
      <w:r w:rsidR="0084614D" w:rsidRPr="00F76199">
        <w:rPr>
          <w:rFonts w:asciiTheme="majorHAnsi" w:hAnsiTheme="majorHAnsi" w:cs="Arial"/>
          <w:sz w:val="22"/>
          <w:szCs w:val="22"/>
          <w:lang w:val="en-US"/>
        </w:rPr>
        <w:t>eir enrolment.  Parents/</w:t>
      </w:r>
      <w:r w:rsidRPr="00F76199">
        <w:rPr>
          <w:rFonts w:asciiTheme="majorHAnsi" w:hAnsiTheme="majorHAnsi" w:cs="Arial"/>
          <w:sz w:val="22"/>
          <w:szCs w:val="22"/>
          <w:lang w:val="en-US"/>
        </w:rPr>
        <w:t>guardians</w:t>
      </w:r>
      <w:r w:rsidR="00AD09E9" w:rsidRPr="00F76199">
        <w:rPr>
          <w:rFonts w:asciiTheme="majorHAnsi" w:hAnsiTheme="majorHAnsi" w:cs="Arial"/>
          <w:sz w:val="22"/>
          <w:szCs w:val="22"/>
          <w:lang w:val="en-US"/>
        </w:rPr>
        <w:t xml:space="preserve">, can, however, withdraw their consent </w:t>
      </w:r>
      <w:r w:rsidRPr="00F76199">
        <w:rPr>
          <w:rFonts w:asciiTheme="majorHAnsi" w:hAnsiTheme="majorHAnsi" w:cs="Arial"/>
          <w:sz w:val="22"/>
          <w:szCs w:val="22"/>
          <w:lang w:val="en-US"/>
        </w:rPr>
        <w:t>by filling out a new form or notifying the school in writing.</w:t>
      </w:r>
    </w:p>
    <w:p w:rsidR="00AD09E9" w:rsidRPr="00F76199" w:rsidRDefault="00AD09E9" w:rsidP="00E73BA9">
      <w:pPr>
        <w:pStyle w:val="NormalWeb"/>
        <w:jc w:val="both"/>
        <w:textAlignment w:val="top"/>
        <w:rPr>
          <w:rFonts w:asciiTheme="majorHAnsi" w:hAnsiTheme="majorHAnsi" w:cs="Arial"/>
          <w:sz w:val="22"/>
          <w:szCs w:val="22"/>
          <w:lang w:val="en-US"/>
        </w:rPr>
      </w:pPr>
      <w:r w:rsidRPr="00F76199">
        <w:rPr>
          <w:rFonts w:asciiTheme="majorHAnsi" w:hAnsiTheme="majorHAnsi" w:cs="Arial"/>
          <w:sz w:val="22"/>
          <w:szCs w:val="22"/>
          <w:lang w:val="en-US"/>
        </w:rPr>
        <w:t>This written consent will:</w:t>
      </w:r>
    </w:p>
    <w:p w:rsidR="00AD09E9" w:rsidRPr="00F76199" w:rsidRDefault="00AD09E9" w:rsidP="00E73BA9">
      <w:pPr>
        <w:numPr>
          <w:ilvl w:val="0"/>
          <w:numId w:val="26"/>
        </w:numPr>
        <w:spacing w:before="100" w:beforeAutospacing="1" w:after="100" w:afterAutospacing="1"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 xml:space="preserve">obtain parent or caregiver authorisation: </w:t>
      </w:r>
    </w:p>
    <w:p w:rsidR="00AD09E9" w:rsidRPr="00F76199" w:rsidRDefault="00AD09E9" w:rsidP="00E73BA9">
      <w:pPr>
        <w:pStyle w:val="ListParagraph"/>
        <w:numPr>
          <w:ilvl w:val="1"/>
          <w:numId w:val="26"/>
        </w:numPr>
        <w:spacing w:before="100" w:beforeAutospacing="1" w:after="100" w:afterAutospacing="1"/>
        <w:jc w:val="both"/>
        <w:textAlignment w:val="top"/>
        <w:rPr>
          <w:rFonts w:asciiTheme="majorHAnsi" w:hAnsiTheme="majorHAnsi" w:cs="Arial"/>
          <w:color w:val="000000"/>
          <w:sz w:val="22"/>
          <w:szCs w:val="22"/>
          <w:lang w:val="en-US"/>
        </w:rPr>
      </w:pPr>
      <w:r w:rsidRPr="00F76199">
        <w:rPr>
          <w:rFonts w:asciiTheme="majorHAnsi" w:hAnsiTheme="majorHAnsi" w:cs="Arial"/>
          <w:color w:val="000000"/>
          <w:sz w:val="22"/>
          <w:szCs w:val="22"/>
          <w:lang w:val="en-US"/>
        </w:rPr>
        <w:t>for the financial costs of the excursion</w:t>
      </w:r>
    </w:p>
    <w:p w:rsidR="00AD09E9" w:rsidRPr="00F76199" w:rsidRDefault="00AD09E9" w:rsidP="00E73BA9">
      <w:pPr>
        <w:pStyle w:val="ListParagraph"/>
        <w:numPr>
          <w:ilvl w:val="1"/>
          <w:numId w:val="26"/>
        </w:numPr>
        <w:spacing w:before="100" w:beforeAutospacing="1" w:after="100" w:afterAutospacing="1"/>
        <w:jc w:val="both"/>
        <w:textAlignment w:val="top"/>
        <w:rPr>
          <w:rFonts w:asciiTheme="majorHAnsi" w:hAnsiTheme="majorHAnsi" w:cs="Arial"/>
          <w:color w:val="000000"/>
          <w:sz w:val="22"/>
          <w:szCs w:val="22"/>
          <w:lang w:val="en-US"/>
        </w:rPr>
      </w:pPr>
      <w:r w:rsidRPr="00F76199">
        <w:rPr>
          <w:rFonts w:asciiTheme="majorHAnsi" w:hAnsiTheme="majorHAnsi" w:cs="Arial"/>
          <w:color w:val="000000"/>
          <w:sz w:val="22"/>
          <w:szCs w:val="22"/>
          <w:lang w:val="en-US"/>
        </w:rPr>
        <w:t>for any adventure activities that may be undertaken during the excursion</w:t>
      </w:r>
    </w:p>
    <w:p w:rsidR="00AD09E9" w:rsidRPr="00F76199" w:rsidRDefault="00AD09E9" w:rsidP="00E73BA9">
      <w:pPr>
        <w:pStyle w:val="ListParagraph"/>
        <w:numPr>
          <w:ilvl w:val="1"/>
          <w:numId w:val="26"/>
        </w:numPr>
        <w:spacing w:before="100" w:beforeAutospacing="1" w:after="100" w:afterAutospacing="1"/>
        <w:jc w:val="both"/>
        <w:textAlignment w:val="top"/>
        <w:rPr>
          <w:rFonts w:asciiTheme="majorHAnsi" w:hAnsiTheme="majorHAnsi" w:cs="Arial"/>
          <w:color w:val="000000"/>
          <w:sz w:val="22"/>
          <w:szCs w:val="22"/>
          <w:lang w:val="en-US"/>
        </w:rPr>
      </w:pPr>
      <w:r w:rsidRPr="00F76199">
        <w:rPr>
          <w:rFonts w:asciiTheme="majorHAnsi" w:hAnsiTheme="majorHAnsi" w:cs="Arial"/>
          <w:color w:val="000000"/>
          <w:sz w:val="22"/>
          <w:szCs w:val="22"/>
          <w:lang w:val="en-US"/>
        </w:rPr>
        <w:t xml:space="preserve">for the return of the student to school if the staff deem it necessary </w:t>
      </w:r>
    </w:p>
    <w:p w:rsidR="00AD09E9" w:rsidRPr="00F76199" w:rsidRDefault="00AD09E9" w:rsidP="00E73BA9">
      <w:pPr>
        <w:pStyle w:val="ListParagraph"/>
        <w:numPr>
          <w:ilvl w:val="1"/>
          <w:numId w:val="26"/>
        </w:numPr>
        <w:spacing w:before="100" w:beforeAutospacing="1" w:after="100" w:afterAutospacing="1"/>
        <w:jc w:val="both"/>
        <w:textAlignment w:val="top"/>
        <w:rPr>
          <w:rFonts w:asciiTheme="majorHAnsi" w:hAnsiTheme="majorHAnsi" w:cs="Arial"/>
          <w:color w:val="000000"/>
          <w:sz w:val="22"/>
          <w:szCs w:val="22"/>
          <w:lang w:val="en-US"/>
        </w:rPr>
      </w:pPr>
      <w:r w:rsidRPr="00F76199">
        <w:rPr>
          <w:rFonts w:asciiTheme="majorHAnsi" w:hAnsiTheme="majorHAnsi" w:cs="Arial"/>
          <w:color w:val="000000"/>
          <w:sz w:val="22"/>
          <w:szCs w:val="22"/>
          <w:lang w:val="en-US"/>
        </w:rPr>
        <w:t>that if needed the school can consent to emergency medical treatment</w:t>
      </w:r>
    </w:p>
    <w:p w:rsidR="00AD09E9" w:rsidRPr="00F76199" w:rsidRDefault="00AD09E9" w:rsidP="00E73BA9">
      <w:pPr>
        <w:numPr>
          <w:ilvl w:val="0"/>
          <w:numId w:val="26"/>
        </w:numPr>
        <w:spacing w:before="100" w:beforeAutospacing="1" w:after="100" w:afterAutospacing="1"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enable the parent or caregiver to alert the school to any medical conditions or allergies.</w:t>
      </w:r>
    </w:p>
    <w:p w:rsidR="00AD09E9" w:rsidRPr="00F76199" w:rsidRDefault="00AD09E9" w:rsidP="00E73BA9">
      <w:pPr>
        <w:pStyle w:val="Heading2"/>
        <w:jc w:val="both"/>
        <w:textAlignment w:val="top"/>
        <w:rPr>
          <w:rFonts w:asciiTheme="majorHAnsi" w:hAnsiTheme="majorHAnsi" w:cs="Arial"/>
          <w:color w:val="000000"/>
          <w:sz w:val="22"/>
          <w:szCs w:val="22"/>
          <w:lang w:val="en-US"/>
        </w:rPr>
      </w:pPr>
      <w:r w:rsidRPr="00F76199">
        <w:rPr>
          <w:rFonts w:asciiTheme="majorHAnsi" w:hAnsiTheme="majorHAnsi" w:cs="Arial"/>
          <w:color w:val="000000"/>
          <w:sz w:val="22"/>
          <w:szCs w:val="22"/>
          <w:lang w:val="en-US"/>
        </w:rPr>
        <w:t>6.3 Requirements for informed consent</w:t>
      </w:r>
    </w:p>
    <w:p w:rsidR="00AD09E9" w:rsidRPr="00F76199" w:rsidRDefault="00E73BA9" w:rsidP="00E73BA9">
      <w:pPr>
        <w:pStyle w:val="NormalWeb"/>
        <w:jc w:val="both"/>
        <w:textAlignment w:val="top"/>
        <w:rPr>
          <w:rFonts w:asciiTheme="majorHAnsi" w:hAnsiTheme="majorHAnsi" w:cs="Arial"/>
          <w:sz w:val="22"/>
          <w:szCs w:val="22"/>
          <w:lang w:val="en-US"/>
        </w:rPr>
      </w:pPr>
      <w:r w:rsidRPr="00F76199">
        <w:rPr>
          <w:rFonts w:asciiTheme="majorHAnsi" w:hAnsiTheme="majorHAnsi" w:cs="Arial"/>
          <w:sz w:val="22"/>
          <w:szCs w:val="22"/>
          <w:lang w:val="en-US"/>
        </w:rPr>
        <w:t xml:space="preserve">Lightning Reef Primary School </w:t>
      </w:r>
      <w:r w:rsidR="00AD09E9" w:rsidRPr="00F76199">
        <w:rPr>
          <w:rFonts w:asciiTheme="majorHAnsi" w:hAnsiTheme="majorHAnsi" w:cs="Arial"/>
          <w:sz w:val="22"/>
          <w:szCs w:val="22"/>
          <w:lang w:val="en-US"/>
        </w:rPr>
        <w:t>will:</w:t>
      </w:r>
    </w:p>
    <w:p w:rsidR="00AD09E9" w:rsidRPr="00F76199" w:rsidRDefault="00AD09E9" w:rsidP="00E73BA9">
      <w:pPr>
        <w:numPr>
          <w:ilvl w:val="0"/>
          <w:numId w:val="27"/>
        </w:numPr>
        <w:spacing w:after="0" w:line="240" w:lineRule="auto"/>
        <w:ind w:left="714" w:hanging="357"/>
        <w:jc w:val="both"/>
        <w:textAlignment w:val="top"/>
        <w:rPr>
          <w:rFonts w:asciiTheme="majorHAnsi" w:hAnsiTheme="majorHAnsi" w:cs="Arial"/>
          <w:color w:val="000000"/>
          <w:lang w:val="en-US"/>
        </w:rPr>
      </w:pPr>
      <w:r w:rsidRPr="00F76199">
        <w:rPr>
          <w:rFonts w:asciiTheme="majorHAnsi" w:hAnsiTheme="majorHAnsi" w:cs="Arial"/>
          <w:color w:val="000000"/>
          <w:lang w:val="en-US"/>
        </w:rPr>
        <w:t xml:space="preserve">give parents </w:t>
      </w:r>
      <w:r w:rsidR="0084614D" w:rsidRPr="00F76199">
        <w:rPr>
          <w:rFonts w:asciiTheme="majorHAnsi" w:hAnsiTheme="majorHAnsi" w:cs="Arial"/>
          <w:color w:val="000000"/>
          <w:lang w:val="en-US"/>
        </w:rPr>
        <w:t>/</w:t>
      </w:r>
      <w:r w:rsidRPr="00F76199">
        <w:rPr>
          <w:rFonts w:asciiTheme="majorHAnsi" w:hAnsiTheme="majorHAnsi" w:cs="Arial"/>
          <w:color w:val="000000"/>
          <w:lang w:val="en-US"/>
        </w:rPr>
        <w:t>caregivers, who are to sign consent forms, sufficient information about the excursion to enable them to make an informed decision</w:t>
      </w:r>
    </w:p>
    <w:p w:rsidR="00AD09E9" w:rsidRPr="00F76199" w:rsidRDefault="00AD09E9" w:rsidP="00E73BA9">
      <w:pPr>
        <w:numPr>
          <w:ilvl w:val="0"/>
          <w:numId w:val="34"/>
        </w:numPr>
        <w:spacing w:after="0" w:line="240" w:lineRule="auto"/>
        <w:ind w:left="714" w:hanging="357"/>
        <w:jc w:val="both"/>
        <w:textAlignment w:val="top"/>
        <w:rPr>
          <w:rFonts w:asciiTheme="majorHAnsi" w:hAnsiTheme="majorHAnsi" w:cs="Arial"/>
          <w:color w:val="000000"/>
          <w:lang w:val="en-US"/>
        </w:rPr>
      </w:pPr>
      <w:r w:rsidRPr="00F76199">
        <w:rPr>
          <w:rFonts w:asciiTheme="majorHAnsi" w:hAnsiTheme="majorHAnsi" w:cs="Arial"/>
          <w:color w:val="000000"/>
          <w:lang w:val="en-US"/>
        </w:rPr>
        <w:t>tell the parent</w:t>
      </w:r>
      <w:r w:rsidR="0084614D" w:rsidRPr="00F76199">
        <w:rPr>
          <w:rFonts w:asciiTheme="majorHAnsi" w:hAnsiTheme="majorHAnsi" w:cs="Arial"/>
          <w:color w:val="000000"/>
          <w:lang w:val="en-US"/>
        </w:rPr>
        <w:t>/</w:t>
      </w:r>
      <w:r w:rsidRPr="00F76199">
        <w:rPr>
          <w:rFonts w:asciiTheme="majorHAnsi" w:hAnsiTheme="majorHAnsi" w:cs="Arial"/>
          <w:color w:val="000000"/>
          <w:lang w:val="en-US"/>
        </w:rPr>
        <w:t xml:space="preserve"> carer the</w:t>
      </w:r>
    </w:p>
    <w:p w:rsidR="00AD09E9" w:rsidRPr="00F76199" w:rsidRDefault="00AD09E9" w:rsidP="00E73BA9">
      <w:pPr>
        <w:numPr>
          <w:ilvl w:val="1"/>
          <w:numId w:val="35"/>
        </w:numPr>
        <w:spacing w:after="0"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nature of the proposed activity</w:t>
      </w:r>
    </w:p>
    <w:p w:rsidR="00AD09E9" w:rsidRPr="00F76199" w:rsidRDefault="00AD09E9" w:rsidP="00E73BA9">
      <w:pPr>
        <w:pStyle w:val="ListParagraph"/>
        <w:numPr>
          <w:ilvl w:val="1"/>
          <w:numId w:val="35"/>
        </w:numPr>
        <w:jc w:val="both"/>
        <w:textAlignment w:val="top"/>
        <w:rPr>
          <w:rFonts w:asciiTheme="majorHAnsi" w:hAnsiTheme="majorHAnsi" w:cs="Arial"/>
          <w:color w:val="000000"/>
          <w:sz w:val="22"/>
          <w:szCs w:val="22"/>
          <w:lang w:val="en-US"/>
        </w:rPr>
      </w:pPr>
      <w:r w:rsidRPr="00F76199">
        <w:rPr>
          <w:rFonts w:asciiTheme="majorHAnsi" w:hAnsiTheme="majorHAnsi" w:cs="Arial"/>
          <w:color w:val="000000"/>
          <w:sz w:val="22"/>
          <w:szCs w:val="22"/>
          <w:lang w:val="en-US"/>
        </w:rPr>
        <w:t>degree of supervision</w:t>
      </w:r>
    </w:p>
    <w:p w:rsidR="00AD09E9" w:rsidRPr="00F76199" w:rsidRDefault="00AD09E9" w:rsidP="00E73BA9">
      <w:pPr>
        <w:pStyle w:val="ListParagraph"/>
        <w:numPr>
          <w:ilvl w:val="1"/>
          <w:numId w:val="35"/>
        </w:numPr>
        <w:jc w:val="both"/>
        <w:textAlignment w:val="top"/>
        <w:rPr>
          <w:rFonts w:asciiTheme="majorHAnsi" w:hAnsiTheme="majorHAnsi" w:cs="Arial"/>
          <w:color w:val="000000"/>
          <w:sz w:val="22"/>
          <w:szCs w:val="22"/>
          <w:lang w:val="en-US"/>
        </w:rPr>
      </w:pPr>
      <w:r w:rsidRPr="00F76199">
        <w:rPr>
          <w:rFonts w:asciiTheme="majorHAnsi" w:hAnsiTheme="majorHAnsi" w:cs="Arial"/>
          <w:color w:val="000000"/>
          <w:sz w:val="22"/>
          <w:szCs w:val="22"/>
          <w:lang w:val="en-US"/>
        </w:rPr>
        <w:t>risks involved</w:t>
      </w:r>
    </w:p>
    <w:p w:rsidR="00AD09E9" w:rsidRPr="00F76199" w:rsidRDefault="00AD09E9" w:rsidP="00E73BA9">
      <w:pPr>
        <w:numPr>
          <w:ilvl w:val="0"/>
          <w:numId w:val="27"/>
        </w:numPr>
        <w:spacing w:after="0" w:line="240" w:lineRule="auto"/>
        <w:ind w:left="714" w:hanging="357"/>
        <w:jc w:val="both"/>
        <w:textAlignment w:val="top"/>
        <w:rPr>
          <w:rFonts w:asciiTheme="majorHAnsi" w:hAnsiTheme="majorHAnsi" w:cs="Arial"/>
          <w:color w:val="000000"/>
          <w:lang w:val="en-US"/>
        </w:rPr>
      </w:pPr>
      <w:r w:rsidRPr="00F76199">
        <w:rPr>
          <w:rFonts w:asciiTheme="majorHAnsi" w:hAnsiTheme="majorHAnsi" w:cs="Arial"/>
          <w:color w:val="000000"/>
          <w:lang w:val="en-US"/>
        </w:rPr>
        <w:t>keep the consent forms at the school</w:t>
      </w:r>
    </w:p>
    <w:p w:rsidR="00AD09E9" w:rsidRPr="00F76199" w:rsidRDefault="00E73BA9" w:rsidP="00E73BA9">
      <w:pPr>
        <w:numPr>
          <w:ilvl w:val="0"/>
          <w:numId w:val="27"/>
        </w:numPr>
        <w:spacing w:after="0" w:line="240" w:lineRule="auto"/>
        <w:ind w:left="714" w:hanging="357"/>
        <w:jc w:val="both"/>
        <w:textAlignment w:val="top"/>
        <w:rPr>
          <w:rFonts w:asciiTheme="majorHAnsi" w:hAnsiTheme="majorHAnsi" w:cs="Arial"/>
          <w:color w:val="000000"/>
          <w:lang w:val="en-US"/>
        </w:rPr>
      </w:pPr>
      <w:r w:rsidRPr="00F76199">
        <w:rPr>
          <w:rFonts w:asciiTheme="majorHAnsi" w:hAnsiTheme="majorHAnsi" w:cs="Arial"/>
          <w:color w:val="000000"/>
          <w:lang w:val="en-US"/>
        </w:rPr>
        <w:t>ensure that the teacher in-</w:t>
      </w:r>
      <w:r w:rsidR="00AD09E9" w:rsidRPr="00F76199">
        <w:rPr>
          <w:rFonts w:asciiTheme="majorHAnsi" w:hAnsiTheme="majorHAnsi" w:cs="Arial"/>
          <w:color w:val="000000"/>
          <w:lang w:val="en-US"/>
        </w:rPr>
        <w:t>charge of the excursion takes a copy of each consent form on the excursion, for excursions requiring school council approval.</w:t>
      </w:r>
    </w:p>
    <w:p w:rsidR="00AD09E9" w:rsidRPr="00F76199" w:rsidRDefault="00AD09E9" w:rsidP="00E73BA9">
      <w:pPr>
        <w:pStyle w:val="Heading1"/>
        <w:jc w:val="both"/>
        <w:textAlignment w:val="top"/>
        <w:rPr>
          <w:rFonts w:cs="Arial"/>
          <w:color w:val="000000"/>
          <w:sz w:val="22"/>
          <w:szCs w:val="22"/>
          <w:lang w:val="en-US"/>
        </w:rPr>
      </w:pPr>
      <w:r w:rsidRPr="00F76199">
        <w:rPr>
          <w:rFonts w:cs="Arial"/>
          <w:color w:val="000000"/>
          <w:sz w:val="22"/>
          <w:szCs w:val="22"/>
          <w:lang w:val="en-US"/>
        </w:rPr>
        <w:t>6.4 Student Medical Information</w:t>
      </w:r>
    </w:p>
    <w:p w:rsidR="00AD09E9" w:rsidRPr="00F76199" w:rsidRDefault="00AD09E9" w:rsidP="00E73BA9">
      <w:pPr>
        <w:jc w:val="both"/>
        <w:textAlignment w:val="top"/>
        <w:rPr>
          <w:rFonts w:asciiTheme="majorHAnsi" w:hAnsiTheme="majorHAnsi" w:cs="Arial"/>
          <w:vanish/>
          <w:color w:val="000000"/>
          <w:lang w:val="en-US"/>
        </w:rPr>
      </w:pPr>
      <w:r w:rsidRPr="00F76199">
        <w:rPr>
          <w:rFonts w:asciiTheme="majorHAnsi" w:hAnsiTheme="majorHAnsi" w:cs="Arial"/>
          <w:color w:val="000000"/>
          <w:lang w:val="en-US"/>
        </w:rPr>
        <w:t>As part of the excursion or camp planning, a</w:t>
      </w:r>
      <w:r w:rsidRPr="00F76199">
        <w:rPr>
          <w:rFonts w:asciiTheme="majorHAnsi" w:hAnsiTheme="majorHAnsi" w:cs="Arial"/>
          <w:vanish/>
          <w:color w:val="000000"/>
          <w:lang w:val="en-US"/>
        </w:rPr>
        <w:t>Page Content</w:t>
      </w:r>
    </w:p>
    <w:p w:rsidR="00AD09E9" w:rsidRPr="00F76199" w:rsidRDefault="00AD09E9" w:rsidP="00E73BA9">
      <w:pPr>
        <w:pStyle w:val="NormalWeb"/>
        <w:jc w:val="both"/>
        <w:textAlignment w:val="top"/>
        <w:rPr>
          <w:rFonts w:asciiTheme="majorHAnsi" w:hAnsiTheme="majorHAnsi" w:cs="Arial"/>
          <w:sz w:val="22"/>
          <w:szCs w:val="22"/>
          <w:lang w:val="en-US"/>
        </w:rPr>
      </w:pPr>
      <w:r w:rsidRPr="00F76199">
        <w:rPr>
          <w:rFonts w:asciiTheme="majorHAnsi" w:hAnsiTheme="majorHAnsi" w:cs="Arial"/>
          <w:sz w:val="22"/>
          <w:szCs w:val="22"/>
          <w:lang w:val="en-US"/>
        </w:rPr>
        <w:t xml:space="preserve"> confidential medical information form:</w:t>
      </w:r>
    </w:p>
    <w:p w:rsidR="00AD09E9" w:rsidRPr="00F76199" w:rsidRDefault="00AD09E9" w:rsidP="00E73BA9">
      <w:pPr>
        <w:numPr>
          <w:ilvl w:val="0"/>
          <w:numId w:val="28"/>
        </w:numPr>
        <w:spacing w:before="100" w:beforeAutospacing="1" w:after="100" w:afterAutospacing="1"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 xml:space="preserve">must be completed by parents or </w:t>
      </w:r>
      <w:r w:rsidR="00E73BA9" w:rsidRPr="00F76199">
        <w:rPr>
          <w:rFonts w:asciiTheme="majorHAnsi" w:hAnsiTheme="majorHAnsi" w:cs="Arial"/>
          <w:color w:val="000000"/>
          <w:lang w:val="en-US"/>
        </w:rPr>
        <w:t>guardians</w:t>
      </w:r>
      <w:r w:rsidRPr="00F76199">
        <w:rPr>
          <w:rFonts w:asciiTheme="majorHAnsi" w:hAnsiTheme="majorHAnsi" w:cs="Arial"/>
          <w:color w:val="000000"/>
          <w:lang w:val="en-US"/>
        </w:rPr>
        <w:t xml:space="preserve"> before each approved excursion</w:t>
      </w:r>
    </w:p>
    <w:p w:rsidR="00E96CD1" w:rsidRPr="00F76199" w:rsidRDefault="00AD09E9" w:rsidP="00E96CD1">
      <w:pPr>
        <w:numPr>
          <w:ilvl w:val="0"/>
          <w:numId w:val="28"/>
        </w:numPr>
        <w:spacing w:before="100" w:beforeAutospacing="1" w:after="100" w:afterAutospacing="1"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 xml:space="preserve">provide parents or </w:t>
      </w:r>
      <w:r w:rsidR="00E73BA9" w:rsidRPr="00F76199">
        <w:rPr>
          <w:rFonts w:asciiTheme="majorHAnsi" w:hAnsiTheme="majorHAnsi" w:cs="Arial"/>
          <w:color w:val="000000"/>
          <w:lang w:val="en-US"/>
        </w:rPr>
        <w:t>guardians</w:t>
      </w:r>
      <w:r w:rsidRPr="00F76199">
        <w:rPr>
          <w:rFonts w:asciiTheme="majorHAnsi" w:hAnsiTheme="majorHAnsi" w:cs="Arial"/>
          <w:color w:val="000000"/>
          <w:lang w:val="en-US"/>
        </w:rPr>
        <w:t xml:space="preserve"> with the opportunity to vary any information</w:t>
      </w:r>
      <w:r w:rsidR="00E96CD1" w:rsidRPr="00F76199">
        <w:rPr>
          <w:rFonts w:asciiTheme="majorHAnsi" w:hAnsiTheme="majorHAnsi" w:cs="Arial"/>
          <w:color w:val="000000"/>
          <w:lang w:val="en-US"/>
        </w:rPr>
        <w:t xml:space="preserve"> previously given to the school</w:t>
      </w:r>
    </w:p>
    <w:p w:rsidR="00AD09E9" w:rsidRPr="00F76199" w:rsidRDefault="00E73BA9" w:rsidP="00E73BA9">
      <w:pPr>
        <w:pStyle w:val="NormalWeb"/>
        <w:jc w:val="both"/>
        <w:textAlignment w:val="top"/>
        <w:rPr>
          <w:rFonts w:asciiTheme="majorHAnsi" w:hAnsiTheme="majorHAnsi" w:cs="Arial"/>
          <w:sz w:val="22"/>
          <w:szCs w:val="22"/>
          <w:lang w:val="en-US"/>
        </w:rPr>
      </w:pPr>
      <w:r w:rsidRPr="00F76199">
        <w:rPr>
          <w:rFonts w:asciiTheme="majorHAnsi" w:hAnsiTheme="majorHAnsi" w:cs="Arial"/>
          <w:sz w:val="22"/>
          <w:szCs w:val="22"/>
          <w:lang w:val="en-US"/>
        </w:rPr>
        <w:t xml:space="preserve">Lightning Reef Primary School </w:t>
      </w:r>
      <w:r w:rsidR="00AD09E9" w:rsidRPr="00F76199">
        <w:rPr>
          <w:rFonts w:asciiTheme="majorHAnsi" w:hAnsiTheme="majorHAnsi" w:cs="Arial"/>
          <w:sz w:val="22"/>
          <w:szCs w:val="22"/>
          <w:lang w:val="en-US"/>
        </w:rPr>
        <w:t>will:</w:t>
      </w:r>
    </w:p>
    <w:p w:rsidR="00AD09E9" w:rsidRPr="00F76199" w:rsidRDefault="00AD09E9" w:rsidP="00E73BA9">
      <w:pPr>
        <w:numPr>
          <w:ilvl w:val="0"/>
          <w:numId w:val="29"/>
        </w:numPr>
        <w:spacing w:before="100" w:beforeAutospacing="1" w:after="100" w:afterAutospacing="1"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ensure that the teacher-in-charge takes the medical information forms on the excursion</w:t>
      </w:r>
    </w:p>
    <w:p w:rsidR="00AD09E9" w:rsidRPr="00F76199" w:rsidRDefault="00AD09E9" w:rsidP="00E73BA9">
      <w:pPr>
        <w:numPr>
          <w:ilvl w:val="0"/>
          <w:numId w:val="29"/>
        </w:numPr>
        <w:spacing w:before="100" w:beforeAutospacing="1" w:after="100" w:afterAutospacing="1"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ensure these forms are available to other excursion staff in emergency situations</w:t>
      </w:r>
    </w:p>
    <w:p w:rsidR="00AD09E9" w:rsidRPr="00F76199" w:rsidRDefault="00AD09E9" w:rsidP="00E73BA9">
      <w:pPr>
        <w:numPr>
          <w:ilvl w:val="0"/>
          <w:numId w:val="29"/>
        </w:numPr>
        <w:spacing w:before="100" w:beforeAutospacing="1" w:after="100" w:afterAutospacing="1"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keep copies of the forms at the school.</w:t>
      </w:r>
    </w:p>
    <w:p w:rsidR="00AD09E9" w:rsidRPr="00F76199" w:rsidRDefault="00AD09E9" w:rsidP="00E73BA9">
      <w:pPr>
        <w:pStyle w:val="Heading2"/>
        <w:jc w:val="both"/>
        <w:textAlignment w:val="top"/>
        <w:rPr>
          <w:rFonts w:asciiTheme="majorHAnsi" w:hAnsiTheme="majorHAnsi" w:cs="Arial"/>
          <w:color w:val="000000"/>
          <w:sz w:val="22"/>
          <w:szCs w:val="22"/>
          <w:lang w:val="en-US"/>
        </w:rPr>
      </w:pPr>
      <w:bookmarkStart w:id="4" w:name="H2N10132"/>
      <w:bookmarkStart w:id="5" w:name="H2N101CF"/>
      <w:bookmarkEnd w:id="4"/>
      <w:bookmarkEnd w:id="5"/>
      <w:r w:rsidRPr="00F76199">
        <w:rPr>
          <w:rFonts w:asciiTheme="majorHAnsi" w:hAnsiTheme="majorHAnsi" w:cs="Arial"/>
          <w:color w:val="000000"/>
          <w:sz w:val="22"/>
          <w:szCs w:val="22"/>
          <w:lang w:val="en-US"/>
        </w:rPr>
        <w:t>6.5 Excursion staff</w:t>
      </w:r>
    </w:p>
    <w:p w:rsidR="00AD09E9" w:rsidRPr="00F76199" w:rsidRDefault="00AD09E9" w:rsidP="00E73BA9">
      <w:pPr>
        <w:pStyle w:val="NormalWeb"/>
        <w:jc w:val="both"/>
        <w:textAlignment w:val="top"/>
        <w:rPr>
          <w:rFonts w:asciiTheme="majorHAnsi" w:hAnsiTheme="majorHAnsi" w:cs="Arial"/>
          <w:sz w:val="22"/>
          <w:szCs w:val="22"/>
          <w:lang w:val="en-US"/>
        </w:rPr>
      </w:pPr>
      <w:r w:rsidRPr="00F76199">
        <w:rPr>
          <w:rFonts w:asciiTheme="majorHAnsi" w:hAnsiTheme="majorHAnsi" w:cs="Arial"/>
          <w:sz w:val="22"/>
          <w:szCs w:val="22"/>
          <w:lang w:val="en-US"/>
        </w:rPr>
        <w:t>Excursion staff must be approved by the Principal and may include:</w:t>
      </w:r>
    </w:p>
    <w:p w:rsidR="00AD09E9" w:rsidRPr="00F76199" w:rsidRDefault="00AD09E9" w:rsidP="00E73BA9">
      <w:pPr>
        <w:numPr>
          <w:ilvl w:val="0"/>
          <w:numId w:val="16"/>
        </w:numPr>
        <w:spacing w:before="100" w:beforeAutospacing="1" w:after="100" w:afterAutospacing="1"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teachers</w:t>
      </w:r>
      <w:r w:rsidR="00152F12" w:rsidRPr="00F76199">
        <w:rPr>
          <w:rFonts w:asciiTheme="majorHAnsi" w:hAnsiTheme="majorHAnsi" w:cs="Arial"/>
          <w:color w:val="000000"/>
          <w:lang w:val="en-US"/>
        </w:rPr>
        <w:t xml:space="preserve"> employed by the Department or School C</w:t>
      </w:r>
      <w:r w:rsidRPr="00F76199">
        <w:rPr>
          <w:rFonts w:asciiTheme="majorHAnsi" w:hAnsiTheme="majorHAnsi" w:cs="Arial"/>
          <w:color w:val="000000"/>
          <w:lang w:val="en-US"/>
        </w:rPr>
        <w:t>ouncil</w:t>
      </w:r>
    </w:p>
    <w:p w:rsidR="00AD09E9" w:rsidRPr="00F76199" w:rsidRDefault="00AD09E9" w:rsidP="00E73BA9">
      <w:pPr>
        <w:numPr>
          <w:ilvl w:val="0"/>
          <w:numId w:val="16"/>
        </w:numPr>
        <w:spacing w:before="100" w:beforeAutospacing="1" w:after="100" w:afterAutospacing="1"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 xml:space="preserve">other adults on a volunteer or paid basis such as: </w:t>
      </w:r>
    </w:p>
    <w:p w:rsidR="00AD09E9" w:rsidRPr="00F76199" w:rsidRDefault="00AD09E9" w:rsidP="00E73BA9">
      <w:pPr>
        <w:numPr>
          <w:ilvl w:val="1"/>
          <w:numId w:val="16"/>
        </w:numPr>
        <w:spacing w:before="100" w:beforeAutospacing="1" w:after="100" w:afterAutospacing="1"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 xml:space="preserve">parents or </w:t>
      </w:r>
      <w:r w:rsidR="00E73BA9" w:rsidRPr="00F76199">
        <w:rPr>
          <w:rFonts w:asciiTheme="majorHAnsi" w:hAnsiTheme="majorHAnsi" w:cs="Arial"/>
          <w:color w:val="000000"/>
          <w:lang w:val="en-US"/>
        </w:rPr>
        <w:t>guardians</w:t>
      </w:r>
    </w:p>
    <w:p w:rsidR="00AD09E9" w:rsidRPr="00F76199" w:rsidRDefault="00AD09E9" w:rsidP="00E73BA9">
      <w:pPr>
        <w:numPr>
          <w:ilvl w:val="1"/>
          <w:numId w:val="16"/>
        </w:numPr>
        <w:spacing w:before="100" w:beforeAutospacing="1" w:after="100" w:afterAutospacing="1"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 xml:space="preserve">education support </w:t>
      </w:r>
      <w:r w:rsidR="0084614D" w:rsidRPr="00F76199">
        <w:rPr>
          <w:rFonts w:asciiTheme="majorHAnsi" w:hAnsiTheme="majorHAnsi" w:cs="Arial"/>
          <w:color w:val="000000"/>
          <w:lang w:val="en-US"/>
        </w:rPr>
        <w:t>staff</w:t>
      </w:r>
    </w:p>
    <w:p w:rsidR="00AD09E9" w:rsidRPr="00F76199" w:rsidRDefault="00AD09E9" w:rsidP="00E73BA9">
      <w:pPr>
        <w:numPr>
          <w:ilvl w:val="1"/>
          <w:numId w:val="16"/>
        </w:numPr>
        <w:spacing w:before="100" w:beforeAutospacing="1" w:after="100" w:afterAutospacing="1"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community members</w:t>
      </w:r>
    </w:p>
    <w:p w:rsidR="00AD09E9" w:rsidRPr="00F76199" w:rsidRDefault="00AD09E9" w:rsidP="00E73BA9">
      <w:pPr>
        <w:numPr>
          <w:ilvl w:val="1"/>
          <w:numId w:val="16"/>
        </w:numPr>
        <w:spacing w:before="100" w:beforeAutospacing="1" w:after="100" w:afterAutospacing="1"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trainee teachers</w:t>
      </w:r>
    </w:p>
    <w:p w:rsidR="00AD09E9" w:rsidRPr="00F76199" w:rsidRDefault="00AD09E9" w:rsidP="00E73BA9">
      <w:pPr>
        <w:numPr>
          <w:ilvl w:val="1"/>
          <w:numId w:val="16"/>
        </w:numPr>
        <w:spacing w:before="100" w:beforeAutospacing="1" w:after="100" w:afterAutospacing="1"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campsite staff</w:t>
      </w:r>
    </w:p>
    <w:p w:rsidR="00AD09E9" w:rsidRPr="00F76199" w:rsidRDefault="00AD09E9" w:rsidP="00E73BA9">
      <w:pPr>
        <w:numPr>
          <w:ilvl w:val="1"/>
          <w:numId w:val="16"/>
        </w:numPr>
        <w:spacing w:before="100" w:beforeAutospacing="1" w:after="100" w:afterAutospacing="1"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specialist instructors for excursion activities.</w:t>
      </w:r>
    </w:p>
    <w:p w:rsidR="00AD09E9" w:rsidRPr="00F76199" w:rsidRDefault="00AD09E9" w:rsidP="00E73BA9">
      <w:pPr>
        <w:pStyle w:val="NormalWeb"/>
        <w:jc w:val="both"/>
        <w:textAlignment w:val="top"/>
        <w:rPr>
          <w:rFonts w:asciiTheme="majorHAnsi" w:hAnsiTheme="majorHAnsi" w:cs="Arial"/>
          <w:sz w:val="22"/>
          <w:szCs w:val="22"/>
          <w:lang w:val="en-US"/>
        </w:rPr>
      </w:pPr>
      <w:r w:rsidRPr="00F76199">
        <w:rPr>
          <w:rStyle w:val="Strong"/>
          <w:rFonts w:asciiTheme="majorHAnsi" w:hAnsiTheme="majorHAnsi" w:cs="Arial"/>
          <w:sz w:val="22"/>
          <w:szCs w:val="22"/>
          <w:lang w:val="en-US"/>
        </w:rPr>
        <w:t xml:space="preserve">Other school students who may attend, for example, students on work experience, may </w:t>
      </w:r>
      <w:r w:rsidRPr="00F76199">
        <w:rPr>
          <w:rFonts w:asciiTheme="majorHAnsi" w:hAnsiTheme="majorHAnsi" w:cs="Arial"/>
          <w:b/>
          <w:sz w:val="22"/>
          <w:szCs w:val="22"/>
          <w:lang w:val="en-US"/>
        </w:rPr>
        <w:t>not be</w:t>
      </w:r>
      <w:r w:rsidRPr="00F76199">
        <w:rPr>
          <w:rFonts w:asciiTheme="majorHAnsi" w:hAnsiTheme="majorHAnsi" w:cs="Arial"/>
          <w:sz w:val="22"/>
          <w:szCs w:val="22"/>
          <w:lang w:val="en-US"/>
        </w:rPr>
        <w:t xml:space="preserve"> used as excursion staff.</w:t>
      </w:r>
    </w:p>
    <w:p w:rsidR="00AD09E9" w:rsidRPr="00F76199" w:rsidRDefault="00AD09E9" w:rsidP="00E73BA9">
      <w:pPr>
        <w:pStyle w:val="NormalWeb"/>
        <w:jc w:val="both"/>
        <w:textAlignment w:val="top"/>
        <w:rPr>
          <w:rFonts w:asciiTheme="majorHAnsi" w:hAnsiTheme="majorHAnsi" w:cs="Arial"/>
          <w:sz w:val="22"/>
          <w:szCs w:val="22"/>
          <w:lang w:val="en-US"/>
        </w:rPr>
      </w:pPr>
      <w:r w:rsidRPr="00F76199">
        <w:rPr>
          <w:rFonts w:asciiTheme="majorHAnsi" w:hAnsiTheme="majorHAnsi" w:cs="Arial"/>
          <w:sz w:val="22"/>
          <w:szCs w:val="22"/>
          <w:lang w:val="en-US"/>
        </w:rPr>
        <w:t>Excursion staff who will provide supervision of students and who are not registered teachers must have a Working with Children check.</w:t>
      </w:r>
    </w:p>
    <w:p w:rsidR="00AD09E9" w:rsidRPr="00F76199" w:rsidRDefault="00AD09E9" w:rsidP="00E73BA9">
      <w:pPr>
        <w:pStyle w:val="NormalWeb"/>
        <w:jc w:val="both"/>
        <w:textAlignment w:val="top"/>
        <w:rPr>
          <w:rFonts w:asciiTheme="majorHAnsi" w:hAnsiTheme="majorHAnsi" w:cs="Arial"/>
          <w:sz w:val="22"/>
          <w:szCs w:val="22"/>
          <w:lang w:val="en-US"/>
        </w:rPr>
      </w:pPr>
      <w:r w:rsidRPr="00F76199">
        <w:rPr>
          <w:rFonts w:asciiTheme="majorHAnsi" w:hAnsiTheme="majorHAnsi" w:cs="Arial"/>
          <w:sz w:val="22"/>
          <w:szCs w:val="22"/>
          <w:lang w:val="en-US"/>
        </w:rPr>
        <w:t xml:space="preserve">Where approved excursion staff who are not teachers employed by the Department or </w:t>
      </w:r>
      <w:r w:rsidR="00152F12" w:rsidRPr="00F76199">
        <w:rPr>
          <w:rFonts w:asciiTheme="majorHAnsi" w:hAnsiTheme="majorHAnsi" w:cs="Arial"/>
          <w:sz w:val="22"/>
          <w:szCs w:val="22"/>
          <w:lang w:val="en-US"/>
        </w:rPr>
        <w:t>S</w:t>
      </w:r>
      <w:r w:rsidRPr="00F76199">
        <w:rPr>
          <w:rFonts w:asciiTheme="majorHAnsi" w:hAnsiTheme="majorHAnsi" w:cs="Arial"/>
          <w:sz w:val="22"/>
          <w:szCs w:val="22"/>
          <w:lang w:val="en-US"/>
        </w:rPr>
        <w:t xml:space="preserve">chool </w:t>
      </w:r>
      <w:r w:rsidR="00152F12" w:rsidRPr="00F76199">
        <w:rPr>
          <w:rFonts w:asciiTheme="majorHAnsi" w:hAnsiTheme="majorHAnsi" w:cs="Arial"/>
          <w:sz w:val="22"/>
          <w:szCs w:val="22"/>
          <w:lang w:val="en-US"/>
        </w:rPr>
        <w:t>C</w:t>
      </w:r>
      <w:r w:rsidRPr="00F76199">
        <w:rPr>
          <w:rFonts w:asciiTheme="majorHAnsi" w:hAnsiTheme="majorHAnsi" w:cs="Arial"/>
          <w:sz w:val="22"/>
          <w:szCs w:val="22"/>
          <w:lang w:val="en-US"/>
        </w:rPr>
        <w:t>ouncil are in attendance they can be included in the staff-student ratio:</w:t>
      </w:r>
    </w:p>
    <w:p w:rsidR="00AD09E9" w:rsidRPr="00F76199" w:rsidRDefault="00AD09E9" w:rsidP="00E73BA9">
      <w:pPr>
        <w:numPr>
          <w:ilvl w:val="0"/>
          <w:numId w:val="17"/>
        </w:numPr>
        <w:spacing w:before="100" w:beforeAutospacing="1" w:after="100" w:afterAutospacing="1"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for the duration of a specific activity for which they have a designated supervisory responsibility; or</w:t>
      </w:r>
    </w:p>
    <w:p w:rsidR="00AD09E9" w:rsidRPr="00F76199" w:rsidRDefault="00AD09E9" w:rsidP="00E73BA9">
      <w:pPr>
        <w:numPr>
          <w:ilvl w:val="0"/>
          <w:numId w:val="17"/>
        </w:numPr>
        <w:spacing w:before="100" w:beforeAutospacing="1" w:after="100" w:afterAutospacing="1"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for the overall staff-student for the program, where they are on duty and available on the same basis as other staff (usually a 24 hour basis).</w:t>
      </w:r>
    </w:p>
    <w:p w:rsidR="00AD09E9" w:rsidRPr="00F76199" w:rsidRDefault="00AD09E9" w:rsidP="00E73BA9">
      <w:pPr>
        <w:pStyle w:val="NormalWeb"/>
        <w:jc w:val="both"/>
        <w:textAlignment w:val="top"/>
        <w:rPr>
          <w:rFonts w:asciiTheme="majorHAnsi" w:hAnsiTheme="majorHAnsi" w:cs="Arial"/>
          <w:sz w:val="22"/>
          <w:szCs w:val="22"/>
          <w:lang w:val="en-US"/>
        </w:rPr>
      </w:pPr>
      <w:r w:rsidRPr="00F76199">
        <w:rPr>
          <w:rFonts w:asciiTheme="majorHAnsi" w:hAnsiTheme="majorHAnsi" w:cs="Arial"/>
          <w:sz w:val="22"/>
          <w:szCs w:val="22"/>
          <w:lang w:val="en-US"/>
        </w:rPr>
        <w:t>In these instances, specific roles and responsibilities of each staff member (teachers, instructors, campsite staff, volunteers, etc) must be clarified and understood by all staff and students prior to the commencement of the excursion.</w:t>
      </w:r>
    </w:p>
    <w:p w:rsidR="00AD09E9" w:rsidRPr="00F76199" w:rsidRDefault="00AD09E9" w:rsidP="00E73BA9">
      <w:pPr>
        <w:pStyle w:val="Heading2"/>
        <w:jc w:val="both"/>
        <w:textAlignment w:val="top"/>
        <w:rPr>
          <w:rFonts w:asciiTheme="majorHAnsi" w:hAnsiTheme="majorHAnsi" w:cs="Arial"/>
          <w:color w:val="000000"/>
          <w:sz w:val="22"/>
          <w:szCs w:val="22"/>
          <w:lang w:val="en-US"/>
        </w:rPr>
      </w:pPr>
      <w:r w:rsidRPr="00F76199">
        <w:rPr>
          <w:rFonts w:asciiTheme="majorHAnsi" w:hAnsiTheme="majorHAnsi" w:cs="Arial"/>
          <w:color w:val="000000"/>
          <w:sz w:val="22"/>
          <w:szCs w:val="22"/>
          <w:lang w:val="en-US"/>
        </w:rPr>
        <w:t>6.6 Adventure Activities</w:t>
      </w:r>
    </w:p>
    <w:p w:rsidR="00AD09E9" w:rsidRPr="00F76199" w:rsidRDefault="00AD09E9" w:rsidP="00E73BA9">
      <w:pPr>
        <w:pStyle w:val="NormalWeb"/>
        <w:jc w:val="both"/>
        <w:textAlignment w:val="top"/>
        <w:rPr>
          <w:rFonts w:asciiTheme="majorHAnsi" w:hAnsiTheme="majorHAnsi" w:cs="Arial"/>
          <w:sz w:val="22"/>
          <w:szCs w:val="22"/>
          <w:lang w:val="en-US"/>
        </w:rPr>
      </w:pPr>
      <w:r w:rsidRPr="00F76199">
        <w:rPr>
          <w:rFonts w:asciiTheme="majorHAnsi" w:hAnsiTheme="majorHAnsi" w:cs="Arial"/>
          <w:sz w:val="22"/>
          <w:szCs w:val="22"/>
          <w:lang w:val="en-US"/>
        </w:rPr>
        <w:t>An adventure activity is an activity that involves greater than normal risk which may include:</w:t>
      </w:r>
    </w:p>
    <w:p w:rsidR="00AD09E9" w:rsidRPr="00F76199" w:rsidRDefault="00AD09E9" w:rsidP="00E73BA9">
      <w:pPr>
        <w:numPr>
          <w:ilvl w:val="0"/>
          <w:numId w:val="19"/>
        </w:numPr>
        <w:spacing w:before="100" w:beforeAutospacing="1" w:after="100" w:afterAutospacing="1"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travel into a relatively undeveloped area of the country in which vehicle contact is difficult and/or uncertain</w:t>
      </w:r>
    </w:p>
    <w:p w:rsidR="00AD09E9" w:rsidRPr="00F76199" w:rsidRDefault="00AD09E9" w:rsidP="00E73BA9">
      <w:pPr>
        <w:numPr>
          <w:ilvl w:val="0"/>
          <w:numId w:val="19"/>
        </w:numPr>
        <w:spacing w:before="100" w:beforeAutospacing="1" w:after="100" w:afterAutospacing="1"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confrontation with natural environmental challenges requiring greater reliance upon personal resources than would normally be required in day-to-day life</w:t>
      </w:r>
    </w:p>
    <w:p w:rsidR="00AD09E9" w:rsidRPr="00F76199" w:rsidRDefault="00AD09E9" w:rsidP="00E73BA9">
      <w:pPr>
        <w:numPr>
          <w:ilvl w:val="0"/>
          <w:numId w:val="19"/>
        </w:numPr>
        <w:spacing w:before="100" w:beforeAutospacing="1" w:after="100" w:afterAutospacing="1"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less than normal contact by person or by telephone, with medical and other public services available in normal day-to-day life</w:t>
      </w:r>
    </w:p>
    <w:p w:rsidR="00AD09E9" w:rsidRPr="00F76199" w:rsidRDefault="00AD09E9" w:rsidP="00E73BA9">
      <w:pPr>
        <w:numPr>
          <w:ilvl w:val="0"/>
          <w:numId w:val="19"/>
        </w:numPr>
        <w:spacing w:before="100" w:beforeAutospacing="1" w:after="100" w:afterAutospacing="1"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exposure to the natural elements with less than the normal physical protection provided in day-to-day life</w:t>
      </w:r>
    </w:p>
    <w:p w:rsidR="00AD09E9" w:rsidRPr="00F76199" w:rsidRDefault="00AD09E9" w:rsidP="00E73BA9">
      <w:pPr>
        <w:numPr>
          <w:ilvl w:val="0"/>
          <w:numId w:val="19"/>
        </w:numPr>
        <w:spacing w:before="100" w:beforeAutospacing="1" w:after="100" w:afterAutospacing="1"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 xml:space="preserve">activities listed in the Safety Guidelines for Education Outdoors such as: </w:t>
      </w:r>
    </w:p>
    <w:p w:rsidR="00AD09E9" w:rsidRPr="00F76199" w:rsidRDefault="00AD09E9" w:rsidP="0084614D">
      <w:pPr>
        <w:pStyle w:val="NoSpacing"/>
        <w:numPr>
          <w:ilvl w:val="0"/>
          <w:numId w:val="19"/>
        </w:numPr>
        <w:rPr>
          <w:rFonts w:asciiTheme="majorHAnsi" w:hAnsiTheme="majorHAnsi"/>
          <w:lang w:val="en-US"/>
        </w:rPr>
      </w:pPr>
      <w:r w:rsidRPr="00F76199">
        <w:rPr>
          <w:rFonts w:asciiTheme="majorHAnsi" w:hAnsiTheme="majorHAnsi"/>
          <w:lang w:val="en-US"/>
        </w:rPr>
        <w:t>abseiling</w:t>
      </w:r>
    </w:p>
    <w:p w:rsidR="00AD09E9" w:rsidRPr="00F76199" w:rsidRDefault="00AD09E9" w:rsidP="0084614D">
      <w:pPr>
        <w:pStyle w:val="NoSpacing"/>
        <w:numPr>
          <w:ilvl w:val="0"/>
          <w:numId w:val="19"/>
        </w:numPr>
        <w:rPr>
          <w:rFonts w:asciiTheme="majorHAnsi" w:hAnsiTheme="majorHAnsi"/>
          <w:lang w:val="en-US"/>
        </w:rPr>
      </w:pPr>
      <w:r w:rsidRPr="00F76199">
        <w:rPr>
          <w:rFonts w:asciiTheme="majorHAnsi" w:hAnsiTheme="majorHAnsi"/>
          <w:lang w:val="en-US"/>
        </w:rPr>
        <w:t>artificial climbing and abseiling walls</w:t>
      </w:r>
    </w:p>
    <w:p w:rsidR="00AD09E9" w:rsidRPr="00F76199" w:rsidRDefault="00AD09E9" w:rsidP="0084614D">
      <w:pPr>
        <w:pStyle w:val="NoSpacing"/>
        <w:numPr>
          <w:ilvl w:val="0"/>
          <w:numId w:val="19"/>
        </w:numPr>
        <w:rPr>
          <w:rFonts w:asciiTheme="majorHAnsi" w:hAnsiTheme="majorHAnsi"/>
          <w:lang w:val="en-US"/>
        </w:rPr>
      </w:pPr>
      <w:r w:rsidRPr="00F76199">
        <w:rPr>
          <w:rFonts w:asciiTheme="majorHAnsi" w:hAnsiTheme="majorHAnsi"/>
          <w:lang w:val="en-US"/>
        </w:rPr>
        <w:t>bush walking</w:t>
      </w:r>
    </w:p>
    <w:p w:rsidR="00AD09E9" w:rsidRPr="00F76199" w:rsidRDefault="00AD09E9" w:rsidP="0084614D">
      <w:pPr>
        <w:pStyle w:val="NoSpacing"/>
        <w:numPr>
          <w:ilvl w:val="0"/>
          <w:numId w:val="19"/>
        </w:numPr>
        <w:rPr>
          <w:rFonts w:asciiTheme="majorHAnsi" w:hAnsiTheme="majorHAnsi"/>
          <w:lang w:val="en-US"/>
        </w:rPr>
      </w:pPr>
      <w:r w:rsidRPr="00F76199">
        <w:rPr>
          <w:rFonts w:asciiTheme="majorHAnsi" w:hAnsiTheme="majorHAnsi"/>
          <w:lang w:val="en-US"/>
        </w:rPr>
        <w:t>canoeing/kayaking</w:t>
      </w:r>
    </w:p>
    <w:p w:rsidR="00AD09E9" w:rsidRPr="00F76199" w:rsidRDefault="00AD09E9" w:rsidP="0084614D">
      <w:pPr>
        <w:pStyle w:val="NoSpacing"/>
        <w:numPr>
          <w:ilvl w:val="0"/>
          <w:numId w:val="19"/>
        </w:numPr>
        <w:rPr>
          <w:rFonts w:asciiTheme="majorHAnsi" w:hAnsiTheme="majorHAnsi"/>
          <w:lang w:val="en-US"/>
        </w:rPr>
      </w:pPr>
      <w:r w:rsidRPr="00F76199">
        <w:rPr>
          <w:rFonts w:asciiTheme="majorHAnsi" w:hAnsiTheme="majorHAnsi"/>
          <w:lang w:val="en-US"/>
        </w:rPr>
        <w:t>challenge ropes courses</w:t>
      </w:r>
    </w:p>
    <w:p w:rsidR="00E73BA9" w:rsidRPr="00F76199" w:rsidRDefault="00AD09E9" w:rsidP="0084614D">
      <w:pPr>
        <w:pStyle w:val="NoSpacing"/>
        <w:numPr>
          <w:ilvl w:val="0"/>
          <w:numId w:val="19"/>
        </w:numPr>
        <w:rPr>
          <w:rFonts w:asciiTheme="majorHAnsi" w:hAnsiTheme="majorHAnsi"/>
          <w:lang w:val="en-US"/>
        </w:rPr>
      </w:pPr>
      <w:r w:rsidRPr="00F76199">
        <w:rPr>
          <w:rFonts w:asciiTheme="majorHAnsi" w:hAnsiTheme="majorHAnsi"/>
          <w:lang w:val="en-US"/>
        </w:rPr>
        <w:t>cycling</w:t>
      </w:r>
    </w:p>
    <w:p w:rsidR="00AD09E9" w:rsidRPr="00F76199" w:rsidRDefault="00AD09E9" w:rsidP="0084614D">
      <w:pPr>
        <w:pStyle w:val="NoSpacing"/>
        <w:numPr>
          <w:ilvl w:val="0"/>
          <w:numId w:val="19"/>
        </w:numPr>
        <w:rPr>
          <w:rFonts w:asciiTheme="majorHAnsi" w:hAnsiTheme="majorHAnsi"/>
          <w:lang w:val="en-US"/>
        </w:rPr>
      </w:pPr>
      <w:r w:rsidRPr="00F76199">
        <w:rPr>
          <w:rFonts w:asciiTheme="majorHAnsi" w:hAnsiTheme="majorHAnsi"/>
          <w:lang w:val="en-US"/>
        </w:rPr>
        <w:t>horse riding</w:t>
      </w:r>
    </w:p>
    <w:p w:rsidR="00AD09E9" w:rsidRPr="00F76199" w:rsidRDefault="00AD09E9" w:rsidP="0084614D">
      <w:pPr>
        <w:pStyle w:val="NoSpacing"/>
        <w:numPr>
          <w:ilvl w:val="0"/>
          <w:numId w:val="19"/>
        </w:numPr>
        <w:rPr>
          <w:rFonts w:asciiTheme="majorHAnsi" w:hAnsiTheme="majorHAnsi"/>
          <w:lang w:val="en-US"/>
        </w:rPr>
      </w:pPr>
      <w:r w:rsidRPr="00F76199">
        <w:rPr>
          <w:rFonts w:asciiTheme="majorHAnsi" w:hAnsiTheme="majorHAnsi"/>
          <w:lang w:val="en-US"/>
        </w:rPr>
        <w:t>overnight camping</w:t>
      </w:r>
    </w:p>
    <w:p w:rsidR="00AD09E9" w:rsidRPr="00F76199" w:rsidRDefault="00AD09E9" w:rsidP="0084614D">
      <w:pPr>
        <w:pStyle w:val="NoSpacing"/>
        <w:numPr>
          <w:ilvl w:val="0"/>
          <w:numId w:val="19"/>
        </w:numPr>
        <w:rPr>
          <w:rFonts w:asciiTheme="majorHAnsi" w:hAnsiTheme="majorHAnsi"/>
          <w:lang w:val="en-US"/>
        </w:rPr>
      </w:pPr>
      <w:r w:rsidRPr="00F76199">
        <w:rPr>
          <w:rFonts w:asciiTheme="majorHAnsi" w:hAnsiTheme="majorHAnsi"/>
          <w:lang w:val="en-US"/>
        </w:rPr>
        <w:t>recreational swimming</w:t>
      </w:r>
    </w:p>
    <w:p w:rsidR="00AD09E9" w:rsidRPr="00F76199" w:rsidRDefault="00AD09E9" w:rsidP="0084614D">
      <w:pPr>
        <w:pStyle w:val="NoSpacing"/>
        <w:numPr>
          <w:ilvl w:val="0"/>
          <w:numId w:val="19"/>
        </w:numPr>
        <w:rPr>
          <w:rFonts w:asciiTheme="majorHAnsi" w:hAnsiTheme="majorHAnsi"/>
          <w:lang w:val="en-US"/>
        </w:rPr>
      </w:pPr>
      <w:r w:rsidRPr="00F76199">
        <w:rPr>
          <w:rFonts w:asciiTheme="majorHAnsi" w:hAnsiTheme="majorHAnsi"/>
          <w:lang w:val="en-US"/>
        </w:rPr>
        <w:t>rock climbing</w:t>
      </w:r>
    </w:p>
    <w:p w:rsidR="00030DBE" w:rsidRPr="00F76199" w:rsidRDefault="00030DBE" w:rsidP="0084614D">
      <w:pPr>
        <w:pStyle w:val="NoSpacing"/>
        <w:numPr>
          <w:ilvl w:val="0"/>
          <w:numId w:val="19"/>
        </w:numPr>
        <w:rPr>
          <w:rFonts w:asciiTheme="majorHAnsi" w:hAnsiTheme="majorHAnsi"/>
          <w:lang w:val="en-US"/>
        </w:rPr>
      </w:pPr>
      <w:r w:rsidRPr="00F76199">
        <w:rPr>
          <w:rFonts w:asciiTheme="majorHAnsi" w:hAnsiTheme="majorHAnsi"/>
          <w:lang w:val="en-US"/>
        </w:rPr>
        <w:t>orienteering</w:t>
      </w:r>
    </w:p>
    <w:p w:rsidR="00AD09E9" w:rsidRPr="00F76199" w:rsidRDefault="00AD09E9" w:rsidP="00E73BA9">
      <w:pPr>
        <w:pStyle w:val="Heading2"/>
        <w:jc w:val="both"/>
        <w:textAlignment w:val="top"/>
        <w:rPr>
          <w:rFonts w:asciiTheme="majorHAnsi" w:hAnsiTheme="majorHAnsi" w:cs="Arial"/>
          <w:color w:val="000000"/>
          <w:sz w:val="22"/>
          <w:szCs w:val="22"/>
          <w:lang w:val="en-US"/>
        </w:rPr>
      </w:pPr>
      <w:bookmarkStart w:id="6" w:name="H2N100BA"/>
      <w:bookmarkEnd w:id="6"/>
      <w:r w:rsidRPr="00F76199">
        <w:rPr>
          <w:rFonts w:asciiTheme="majorHAnsi" w:hAnsiTheme="majorHAnsi" w:cs="Arial"/>
          <w:color w:val="000000"/>
          <w:sz w:val="22"/>
          <w:szCs w:val="22"/>
          <w:lang w:val="en-US"/>
        </w:rPr>
        <w:t>6.7 Requirements for adventure activities</w:t>
      </w:r>
    </w:p>
    <w:p w:rsidR="00AD09E9" w:rsidRPr="00F76199" w:rsidRDefault="00E73BA9" w:rsidP="00E73BA9">
      <w:pPr>
        <w:pStyle w:val="NormalWeb"/>
        <w:jc w:val="both"/>
        <w:textAlignment w:val="top"/>
        <w:rPr>
          <w:rFonts w:asciiTheme="majorHAnsi" w:hAnsiTheme="majorHAnsi" w:cs="Arial"/>
          <w:sz w:val="22"/>
          <w:szCs w:val="22"/>
          <w:lang w:val="en-US"/>
        </w:rPr>
      </w:pPr>
      <w:r w:rsidRPr="00F76199">
        <w:rPr>
          <w:rFonts w:asciiTheme="majorHAnsi" w:hAnsiTheme="majorHAnsi" w:cs="Arial"/>
          <w:sz w:val="22"/>
          <w:szCs w:val="22"/>
          <w:lang w:val="en-US"/>
        </w:rPr>
        <w:t xml:space="preserve">Lightning Reef Primary School </w:t>
      </w:r>
      <w:r w:rsidR="00AD09E9" w:rsidRPr="00F76199">
        <w:rPr>
          <w:rFonts w:asciiTheme="majorHAnsi" w:hAnsiTheme="majorHAnsi" w:cs="Arial"/>
          <w:sz w:val="22"/>
          <w:szCs w:val="22"/>
          <w:lang w:val="en-US"/>
        </w:rPr>
        <w:t xml:space="preserve">staff planning a camp or excursion involving and adventure activity should consult the Safety Guidelines for Education Outdoors for the specific activity on the </w:t>
      </w:r>
      <w:r w:rsidR="00475993" w:rsidRPr="00F76199">
        <w:rPr>
          <w:rFonts w:asciiTheme="majorHAnsi" w:hAnsiTheme="majorHAnsi" w:cs="Arial"/>
          <w:sz w:val="22"/>
          <w:szCs w:val="22"/>
          <w:lang w:val="en-US"/>
        </w:rPr>
        <w:t>DET</w:t>
      </w:r>
      <w:r w:rsidR="00AD09E9" w:rsidRPr="00F76199">
        <w:rPr>
          <w:rFonts w:asciiTheme="majorHAnsi" w:hAnsiTheme="majorHAnsi" w:cs="Arial"/>
          <w:sz w:val="22"/>
          <w:szCs w:val="22"/>
          <w:lang w:val="en-US"/>
        </w:rPr>
        <w:t xml:space="preserve"> SPAG (School Policy &amp; Advisory Guide) website and incorporate these requirements into the planning documents in appendix A and B of this document. Information provided by community groups and organisations that specialise in the relevant adventure activities should also be included in the planning documents. </w:t>
      </w:r>
    </w:p>
    <w:p w:rsidR="00AD09E9" w:rsidRPr="00F76199" w:rsidRDefault="00AD09E9" w:rsidP="00E73BA9">
      <w:pPr>
        <w:pStyle w:val="NormalWeb"/>
        <w:jc w:val="both"/>
        <w:textAlignment w:val="top"/>
        <w:rPr>
          <w:rFonts w:asciiTheme="majorHAnsi" w:hAnsiTheme="majorHAnsi" w:cs="Arial"/>
          <w:sz w:val="22"/>
          <w:szCs w:val="22"/>
          <w:lang w:val="en-US"/>
        </w:rPr>
      </w:pPr>
      <w:r w:rsidRPr="00F76199">
        <w:rPr>
          <w:rFonts w:asciiTheme="majorHAnsi" w:hAnsiTheme="majorHAnsi" w:cs="Arial"/>
          <w:sz w:val="22"/>
          <w:szCs w:val="22"/>
          <w:lang w:val="en-US"/>
        </w:rPr>
        <w:t>All adventure activities:</w:t>
      </w:r>
    </w:p>
    <w:p w:rsidR="00AD09E9" w:rsidRPr="00F76199" w:rsidRDefault="00AD09E9" w:rsidP="00E73BA9">
      <w:pPr>
        <w:numPr>
          <w:ilvl w:val="0"/>
          <w:numId w:val="20"/>
        </w:numPr>
        <w:spacing w:before="100" w:beforeAutospacing="1" w:after="100" w:afterAutospacing="1"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are to be treated as excursions regardless of whether they occur on school grounds or not</w:t>
      </w:r>
    </w:p>
    <w:p w:rsidR="00AD09E9" w:rsidRPr="00F76199" w:rsidRDefault="00AD09E9" w:rsidP="00E73BA9">
      <w:pPr>
        <w:numPr>
          <w:ilvl w:val="0"/>
          <w:numId w:val="20"/>
        </w:numPr>
        <w:spacing w:before="100" w:beforeAutospacing="1" w:after="100" w:afterAutospacing="1"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require the approval of the Principal and the completion of the local excursion and/or camp planner as per appendix A and B</w:t>
      </w:r>
    </w:p>
    <w:p w:rsidR="00AD09E9" w:rsidRPr="00F76199" w:rsidRDefault="00AD09E9" w:rsidP="00E73BA9">
      <w:pPr>
        <w:numPr>
          <w:ilvl w:val="0"/>
          <w:numId w:val="20"/>
        </w:numPr>
        <w:spacing w:before="100" w:beforeAutospacing="1" w:after="100" w:afterAutospacing="1"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must also be conducted in accordance with the requirements of the Safety Guidelines for Education Outdoors, which includes a planning and risk management process as well as specific activity guidelines.</w:t>
      </w:r>
    </w:p>
    <w:p w:rsidR="00AD09E9" w:rsidRPr="00F76199" w:rsidRDefault="00AD09E9" w:rsidP="00E73BA9">
      <w:pPr>
        <w:pStyle w:val="Heading2"/>
        <w:jc w:val="both"/>
        <w:textAlignment w:val="top"/>
        <w:rPr>
          <w:rFonts w:asciiTheme="majorHAnsi" w:hAnsiTheme="majorHAnsi" w:cs="Arial"/>
          <w:color w:val="000000"/>
          <w:sz w:val="22"/>
          <w:szCs w:val="22"/>
          <w:lang w:val="en-US"/>
        </w:rPr>
      </w:pPr>
      <w:bookmarkStart w:id="7" w:name="H2N100E4"/>
      <w:bookmarkStart w:id="8" w:name="H2N1017D"/>
      <w:bookmarkEnd w:id="7"/>
      <w:bookmarkEnd w:id="8"/>
      <w:r w:rsidRPr="00F76199">
        <w:rPr>
          <w:rFonts w:asciiTheme="majorHAnsi" w:hAnsiTheme="majorHAnsi" w:cs="Arial"/>
          <w:color w:val="000000"/>
          <w:sz w:val="22"/>
          <w:szCs w:val="22"/>
          <w:lang w:val="en-US"/>
        </w:rPr>
        <w:t>6.8 Flying foxes</w:t>
      </w:r>
    </w:p>
    <w:p w:rsidR="00AD09E9" w:rsidRPr="00F76199" w:rsidRDefault="003F74DD" w:rsidP="00E73BA9">
      <w:pPr>
        <w:pStyle w:val="NormalWeb"/>
        <w:jc w:val="both"/>
        <w:textAlignment w:val="top"/>
        <w:rPr>
          <w:rFonts w:asciiTheme="majorHAnsi" w:hAnsiTheme="majorHAnsi" w:cs="Arial"/>
          <w:sz w:val="22"/>
          <w:szCs w:val="22"/>
          <w:lang w:val="en-US"/>
        </w:rPr>
      </w:pPr>
      <w:r w:rsidRPr="00F76199">
        <w:rPr>
          <w:rFonts w:asciiTheme="majorHAnsi" w:hAnsiTheme="majorHAnsi" w:cs="Arial"/>
          <w:sz w:val="22"/>
          <w:szCs w:val="22"/>
          <w:lang w:val="en-US"/>
        </w:rPr>
        <w:t xml:space="preserve">Flying Foxes may be used </w:t>
      </w:r>
      <w:r w:rsidR="00AD09E9" w:rsidRPr="00F76199">
        <w:rPr>
          <w:rFonts w:asciiTheme="majorHAnsi" w:hAnsiTheme="majorHAnsi" w:cs="Arial"/>
          <w:sz w:val="22"/>
          <w:szCs w:val="22"/>
          <w:lang w:val="en-US"/>
        </w:rPr>
        <w:t>at school camps provided that:</w:t>
      </w:r>
    </w:p>
    <w:p w:rsidR="00AD09E9" w:rsidRPr="00F76199" w:rsidRDefault="00AD09E9" w:rsidP="00E73BA9">
      <w:pPr>
        <w:numPr>
          <w:ilvl w:val="0"/>
          <w:numId w:val="21"/>
        </w:numPr>
        <w:spacing w:before="100" w:beforeAutospacing="1" w:after="100" w:afterAutospacing="1"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safety precautions are taken in its construction and maintenance</w:t>
      </w:r>
    </w:p>
    <w:p w:rsidR="00AD09E9" w:rsidRPr="00F76199" w:rsidRDefault="00AD09E9" w:rsidP="00E73BA9">
      <w:pPr>
        <w:numPr>
          <w:ilvl w:val="0"/>
          <w:numId w:val="21"/>
        </w:numPr>
        <w:spacing w:before="100" w:beforeAutospacing="1" w:after="100" w:afterAutospacing="1"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it can be locked or have the carriage removed when not in use</w:t>
      </w:r>
    </w:p>
    <w:p w:rsidR="00AD09E9" w:rsidRPr="00F76199" w:rsidRDefault="00AD09E9" w:rsidP="00E73BA9">
      <w:pPr>
        <w:numPr>
          <w:ilvl w:val="0"/>
          <w:numId w:val="21"/>
        </w:numPr>
        <w:spacing w:before="100" w:beforeAutospacing="1" w:after="100" w:afterAutospacing="1"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all students are carefully briefed on its use and associated dangers</w:t>
      </w:r>
    </w:p>
    <w:p w:rsidR="00AD09E9" w:rsidRPr="00F76199" w:rsidRDefault="00AD09E9" w:rsidP="00E73BA9">
      <w:pPr>
        <w:numPr>
          <w:ilvl w:val="0"/>
          <w:numId w:val="21"/>
        </w:numPr>
        <w:spacing w:before="100" w:beforeAutospacing="1" w:after="100" w:afterAutospacing="1"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staff supervise all use</w:t>
      </w:r>
    </w:p>
    <w:p w:rsidR="00AD09E9" w:rsidRPr="00F76199" w:rsidRDefault="00AD09E9" w:rsidP="00E73BA9">
      <w:pPr>
        <w:numPr>
          <w:ilvl w:val="0"/>
          <w:numId w:val="21"/>
        </w:numPr>
        <w:spacing w:before="100" w:beforeAutospacing="1" w:after="100" w:afterAutospacing="1"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a safety harness is always used.</w:t>
      </w:r>
    </w:p>
    <w:p w:rsidR="00AD09E9" w:rsidRPr="00F76199" w:rsidRDefault="00AD09E9" w:rsidP="00E73BA9">
      <w:pPr>
        <w:pStyle w:val="Heading1"/>
        <w:jc w:val="both"/>
        <w:textAlignment w:val="top"/>
        <w:rPr>
          <w:rFonts w:cs="Arial"/>
          <w:color w:val="000000"/>
          <w:sz w:val="22"/>
          <w:szCs w:val="22"/>
          <w:lang w:val="en-US"/>
        </w:rPr>
      </w:pPr>
      <w:r w:rsidRPr="00F76199">
        <w:rPr>
          <w:rFonts w:cs="Arial"/>
          <w:color w:val="000000"/>
          <w:sz w:val="22"/>
          <w:szCs w:val="22"/>
          <w:lang w:val="en-US"/>
        </w:rPr>
        <w:t xml:space="preserve">6.9 Safety, </w:t>
      </w:r>
      <w:r w:rsidR="00030DBE" w:rsidRPr="00F76199">
        <w:rPr>
          <w:rFonts w:cs="Arial"/>
          <w:color w:val="000000"/>
          <w:sz w:val="22"/>
          <w:szCs w:val="22"/>
          <w:lang w:val="en-US"/>
        </w:rPr>
        <w:t>Emergency and Risk Management</w:t>
      </w:r>
      <w:r w:rsidRPr="00F76199">
        <w:rPr>
          <w:rFonts w:cs="Arial"/>
          <w:vanish/>
          <w:color w:val="000000"/>
          <w:sz w:val="22"/>
          <w:szCs w:val="22"/>
          <w:lang w:val="en-US"/>
        </w:rPr>
        <w:t>Page Content</w:t>
      </w:r>
    </w:p>
    <w:p w:rsidR="00AD09E9" w:rsidRPr="00F76199" w:rsidRDefault="00AD09E9" w:rsidP="00E73BA9">
      <w:pPr>
        <w:pStyle w:val="NormalWeb"/>
        <w:jc w:val="both"/>
        <w:textAlignment w:val="top"/>
        <w:rPr>
          <w:rFonts w:asciiTheme="majorHAnsi" w:hAnsiTheme="majorHAnsi" w:cs="Arial"/>
          <w:sz w:val="22"/>
          <w:szCs w:val="22"/>
          <w:lang w:val="en-US"/>
        </w:rPr>
      </w:pPr>
      <w:r w:rsidRPr="00F76199">
        <w:rPr>
          <w:rFonts w:asciiTheme="majorHAnsi" w:hAnsiTheme="majorHAnsi" w:cs="Arial"/>
          <w:sz w:val="22"/>
          <w:szCs w:val="22"/>
          <w:lang w:val="en-US"/>
        </w:rPr>
        <w:t xml:space="preserve">The emergency management planning in at </w:t>
      </w:r>
      <w:r w:rsidR="00E73BA9" w:rsidRPr="00F76199">
        <w:rPr>
          <w:rFonts w:asciiTheme="majorHAnsi" w:hAnsiTheme="majorHAnsi" w:cs="Arial"/>
          <w:sz w:val="22"/>
          <w:szCs w:val="22"/>
          <w:lang w:val="en-US"/>
        </w:rPr>
        <w:t xml:space="preserve">Lightning Reef Primary School </w:t>
      </w:r>
      <w:r w:rsidRPr="00F76199">
        <w:rPr>
          <w:rFonts w:asciiTheme="majorHAnsi" w:hAnsiTheme="majorHAnsi" w:cs="Arial"/>
          <w:sz w:val="22"/>
          <w:szCs w:val="22"/>
          <w:lang w:val="en-US"/>
        </w:rPr>
        <w:t>extends to and incorporates school excursions.</w:t>
      </w:r>
    </w:p>
    <w:p w:rsidR="00AD09E9" w:rsidRPr="00F76199" w:rsidRDefault="00AD09E9" w:rsidP="00E73BA9">
      <w:pPr>
        <w:pStyle w:val="NormalWeb"/>
        <w:jc w:val="both"/>
        <w:textAlignment w:val="top"/>
        <w:rPr>
          <w:rFonts w:asciiTheme="majorHAnsi" w:hAnsiTheme="majorHAnsi" w:cs="Arial"/>
          <w:sz w:val="22"/>
          <w:szCs w:val="22"/>
          <w:lang w:val="en-US"/>
        </w:rPr>
      </w:pPr>
      <w:r w:rsidRPr="00F76199">
        <w:rPr>
          <w:rFonts w:asciiTheme="majorHAnsi" w:hAnsiTheme="majorHAnsi" w:cs="Arial"/>
          <w:sz w:val="22"/>
          <w:szCs w:val="22"/>
          <w:lang w:val="en-US"/>
        </w:rPr>
        <w:t>All excursion staff and where appropriate, students, must be familiar with emergency procedures for each excursion as per the Emergency Management Plan.</w:t>
      </w:r>
    </w:p>
    <w:p w:rsidR="00AD09E9" w:rsidRPr="00F76199" w:rsidRDefault="00AD09E9" w:rsidP="00E73BA9">
      <w:pPr>
        <w:pStyle w:val="NormalWeb"/>
        <w:jc w:val="both"/>
        <w:textAlignment w:val="top"/>
        <w:rPr>
          <w:rFonts w:asciiTheme="majorHAnsi" w:hAnsiTheme="majorHAnsi" w:cs="Arial"/>
          <w:sz w:val="22"/>
          <w:szCs w:val="22"/>
          <w:lang w:val="en-US"/>
        </w:rPr>
      </w:pPr>
      <w:r w:rsidRPr="00F76199">
        <w:rPr>
          <w:rFonts w:asciiTheme="majorHAnsi" w:hAnsiTheme="majorHAnsi" w:cs="Arial"/>
          <w:sz w:val="22"/>
          <w:szCs w:val="22"/>
          <w:lang w:val="en-US"/>
        </w:rPr>
        <w:t>Planning must cover arrangements if the excursion needs to be cancelled or recalled (for example, due to forecast severe weather conditions).</w:t>
      </w:r>
    </w:p>
    <w:p w:rsidR="00AD09E9" w:rsidRPr="00F76199" w:rsidRDefault="00AD09E9" w:rsidP="00E73BA9">
      <w:pPr>
        <w:pStyle w:val="NormalWeb"/>
        <w:jc w:val="both"/>
        <w:textAlignment w:val="top"/>
        <w:rPr>
          <w:rFonts w:asciiTheme="majorHAnsi" w:hAnsiTheme="majorHAnsi" w:cs="Arial"/>
          <w:sz w:val="22"/>
          <w:szCs w:val="22"/>
          <w:lang w:val="en-US"/>
        </w:rPr>
      </w:pPr>
      <w:r w:rsidRPr="00F76199">
        <w:rPr>
          <w:rFonts w:asciiTheme="majorHAnsi" w:hAnsiTheme="majorHAnsi" w:cs="Arial"/>
          <w:sz w:val="22"/>
          <w:szCs w:val="22"/>
          <w:lang w:val="en-US"/>
        </w:rPr>
        <w:t>When staying at a residential campsite emergency procedures should be explained as soon as practicable after arrival and a trial evacuation exercise should be carried out immediately to ensure that procedures are appropriate and staff and students are familiar with them.</w:t>
      </w:r>
    </w:p>
    <w:p w:rsidR="00AD09E9" w:rsidRPr="00F76199" w:rsidRDefault="00AD09E9" w:rsidP="00E73BA9">
      <w:pPr>
        <w:pStyle w:val="Heading2"/>
        <w:jc w:val="both"/>
        <w:textAlignment w:val="top"/>
        <w:rPr>
          <w:rFonts w:asciiTheme="majorHAnsi" w:hAnsiTheme="majorHAnsi" w:cs="Arial"/>
          <w:color w:val="000000"/>
          <w:sz w:val="22"/>
          <w:szCs w:val="22"/>
          <w:lang w:val="en-US"/>
        </w:rPr>
      </w:pPr>
      <w:r w:rsidRPr="00F76199">
        <w:rPr>
          <w:rFonts w:asciiTheme="majorHAnsi" w:hAnsiTheme="majorHAnsi" w:cs="Arial"/>
          <w:color w:val="000000"/>
          <w:sz w:val="22"/>
          <w:szCs w:val="22"/>
          <w:lang w:val="en-US"/>
        </w:rPr>
        <w:t>6.10 Communications</w:t>
      </w:r>
    </w:p>
    <w:p w:rsidR="00AD09E9" w:rsidRPr="00F76199" w:rsidRDefault="00AD09E9" w:rsidP="00E73BA9">
      <w:pPr>
        <w:pStyle w:val="NormalWeb"/>
        <w:jc w:val="both"/>
        <w:textAlignment w:val="top"/>
        <w:rPr>
          <w:rFonts w:asciiTheme="majorHAnsi" w:hAnsiTheme="majorHAnsi" w:cs="Arial"/>
          <w:sz w:val="22"/>
          <w:szCs w:val="22"/>
          <w:lang w:val="en-US"/>
        </w:rPr>
      </w:pPr>
      <w:r w:rsidRPr="00F76199">
        <w:rPr>
          <w:rFonts w:asciiTheme="majorHAnsi" w:hAnsiTheme="majorHAnsi" w:cs="Arial"/>
          <w:sz w:val="22"/>
          <w:szCs w:val="22"/>
          <w:lang w:val="en-US"/>
        </w:rPr>
        <w:t>Parents</w:t>
      </w:r>
      <w:r w:rsidR="0084614D" w:rsidRPr="00F76199">
        <w:rPr>
          <w:rFonts w:asciiTheme="majorHAnsi" w:hAnsiTheme="majorHAnsi" w:cs="Arial"/>
          <w:sz w:val="22"/>
          <w:szCs w:val="22"/>
          <w:lang w:val="en-US"/>
        </w:rPr>
        <w:t>/caregivers</w:t>
      </w:r>
      <w:r w:rsidRPr="00F76199">
        <w:rPr>
          <w:rFonts w:asciiTheme="majorHAnsi" w:hAnsiTheme="majorHAnsi" w:cs="Arial"/>
          <w:sz w:val="22"/>
          <w:szCs w:val="22"/>
          <w:lang w:val="en-US"/>
        </w:rPr>
        <w:t xml:space="preserve"> should be advised of the telephone numbers (both during and outside school hours) for the designated school contact person in the event of an emergency. </w:t>
      </w:r>
    </w:p>
    <w:p w:rsidR="00AD09E9" w:rsidRPr="00F76199" w:rsidRDefault="00AD09E9" w:rsidP="00E73BA9">
      <w:pPr>
        <w:pStyle w:val="NormalWeb"/>
        <w:jc w:val="both"/>
        <w:textAlignment w:val="top"/>
        <w:rPr>
          <w:rFonts w:asciiTheme="majorHAnsi" w:hAnsiTheme="majorHAnsi" w:cs="Arial"/>
          <w:sz w:val="22"/>
          <w:szCs w:val="22"/>
          <w:lang w:val="en-US"/>
        </w:rPr>
      </w:pPr>
      <w:r w:rsidRPr="00F76199">
        <w:rPr>
          <w:rFonts w:asciiTheme="majorHAnsi" w:hAnsiTheme="majorHAnsi" w:cs="Arial"/>
          <w:sz w:val="22"/>
          <w:szCs w:val="22"/>
          <w:lang w:val="en-US"/>
        </w:rPr>
        <w:t>Arrangements for communicating with parent</w:t>
      </w:r>
      <w:r w:rsidR="0084614D" w:rsidRPr="00F76199">
        <w:rPr>
          <w:rFonts w:asciiTheme="majorHAnsi" w:hAnsiTheme="majorHAnsi" w:cs="Arial"/>
          <w:sz w:val="22"/>
          <w:szCs w:val="22"/>
          <w:lang w:val="en-US"/>
        </w:rPr>
        <w:t>/caregiver</w:t>
      </w:r>
      <w:r w:rsidRPr="00F76199">
        <w:rPr>
          <w:rFonts w:asciiTheme="majorHAnsi" w:hAnsiTheme="majorHAnsi" w:cs="Arial"/>
          <w:sz w:val="22"/>
          <w:szCs w:val="22"/>
          <w:lang w:val="en-US"/>
        </w:rPr>
        <w:t>s in the event of an emergency, cancellation or recall of the excursion must be made.</w:t>
      </w:r>
    </w:p>
    <w:p w:rsidR="00AD09E9" w:rsidRPr="00F76199" w:rsidRDefault="00AD09E9" w:rsidP="00E73BA9">
      <w:pPr>
        <w:pStyle w:val="NormalWeb"/>
        <w:jc w:val="both"/>
        <w:textAlignment w:val="top"/>
        <w:rPr>
          <w:rFonts w:asciiTheme="majorHAnsi" w:hAnsiTheme="majorHAnsi" w:cs="Arial"/>
          <w:sz w:val="22"/>
          <w:szCs w:val="22"/>
          <w:lang w:val="en-US"/>
        </w:rPr>
      </w:pPr>
      <w:r w:rsidRPr="00F76199">
        <w:rPr>
          <w:rFonts w:asciiTheme="majorHAnsi" w:hAnsiTheme="majorHAnsi" w:cs="Arial"/>
          <w:sz w:val="22"/>
          <w:szCs w:val="22"/>
          <w:lang w:val="en-US"/>
        </w:rPr>
        <w:t>Consent forms must remain at the school with the designated school contact person and copies of each form must be taken on the excursion by the teacher in charge.</w:t>
      </w:r>
    </w:p>
    <w:p w:rsidR="00AD09E9" w:rsidRPr="00F76199" w:rsidRDefault="00AD09E9" w:rsidP="00E73BA9">
      <w:pPr>
        <w:pStyle w:val="NormalWeb"/>
        <w:jc w:val="both"/>
        <w:textAlignment w:val="top"/>
        <w:rPr>
          <w:rFonts w:asciiTheme="majorHAnsi" w:hAnsiTheme="majorHAnsi" w:cs="Arial"/>
          <w:sz w:val="22"/>
          <w:szCs w:val="22"/>
          <w:lang w:val="en-US"/>
        </w:rPr>
      </w:pPr>
      <w:r w:rsidRPr="00F76199">
        <w:rPr>
          <w:rFonts w:asciiTheme="majorHAnsi" w:hAnsiTheme="majorHAnsi" w:cs="Arial"/>
          <w:sz w:val="22"/>
          <w:szCs w:val="22"/>
          <w:lang w:val="en-US"/>
        </w:rPr>
        <w:t>In the event of an emergency, accident or injury:</w:t>
      </w:r>
    </w:p>
    <w:p w:rsidR="00AD09E9" w:rsidRPr="00F76199" w:rsidRDefault="00AD09E9" w:rsidP="0084614D">
      <w:pPr>
        <w:numPr>
          <w:ilvl w:val="0"/>
          <w:numId w:val="23"/>
        </w:numPr>
        <w:spacing w:before="100" w:beforeAutospacing="1" w:after="100" w:afterAutospacing="1"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 xml:space="preserve">staff on the excursion should: </w:t>
      </w:r>
      <w:r w:rsidR="0084614D" w:rsidRPr="00F76199">
        <w:rPr>
          <w:rFonts w:asciiTheme="majorHAnsi" w:hAnsiTheme="majorHAnsi" w:cs="Arial"/>
          <w:color w:val="000000"/>
          <w:lang w:val="en-US"/>
        </w:rPr>
        <w:t xml:space="preserve"> </w:t>
      </w:r>
      <w:r w:rsidRPr="00F76199">
        <w:rPr>
          <w:rFonts w:asciiTheme="majorHAnsi" w:hAnsiTheme="majorHAnsi" w:cs="Arial"/>
          <w:color w:val="000000"/>
          <w:lang w:val="en-US"/>
        </w:rPr>
        <w:t>take emergency action</w:t>
      </w:r>
      <w:r w:rsidR="0084614D" w:rsidRPr="00F76199">
        <w:rPr>
          <w:rFonts w:asciiTheme="majorHAnsi" w:hAnsiTheme="majorHAnsi" w:cs="Arial"/>
          <w:color w:val="000000"/>
          <w:lang w:val="en-US"/>
        </w:rPr>
        <w:t xml:space="preserve"> and </w:t>
      </w:r>
      <w:r w:rsidRPr="00F76199">
        <w:rPr>
          <w:rFonts w:asciiTheme="majorHAnsi" w:hAnsiTheme="majorHAnsi" w:cs="Arial"/>
          <w:color w:val="000000"/>
          <w:lang w:val="en-US"/>
        </w:rPr>
        <w:t xml:space="preserve">immediately notify the </w:t>
      </w:r>
      <w:r w:rsidR="00E73BA9" w:rsidRPr="00F76199">
        <w:rPr>
          <w:rFonts w:asciiTheme="majorHAnsi" w:hAnsiTheme="majorHAnsi" w:cs="Arial"/>
          <w:color w:val="000000"/>
          <w:lang w:val="en-US"/>
        </w:rPr>
        <w:t>P</w:t>
      </w:r>
      <w:r w:rsidRPr="00F76199">
        <w:rPr>
          <w:rFonts w:asciiTheme="majorHAnsi" w:hAnsiTheme="majorHAnsi" w:cs="Arial"/>
          <w:color w:val="000000"/>
          <w:lang w:val="en-US"/>
        </w:rPr>
        <w:t xml:space="preserve">rincipal. </w:t>
      </w:r>
    </w:p>
    <w:p w:rsidR="00AD09E9" w:rsidRPr="00F76199" w:rsidRDefault="00152F12" w:rsidP="00E73BA9">
      <w:pPr>
        <w:numPr>
          <w:ilvl w:val="0"/>
          <w:numId w:val="23"/>
        </w:numPr>
        <w:spacing w:before="100" w:beforeAutospacing="1" w:after="100" w:afterAutospacing="1" w:line="240" w:lineRule="auto"/>
        <w:jc w:val="both"/>
        <w:textAlignment w:val="top"/>
        <w:rPr>
          <w:rFonts w:asciiTheme="majorHAnsi" w:hAnsiTheme="majorHAnsi" w:cs="Arial"/>
          <w:color w:val="000000"/>
          <w:lang w:val="en-US"/>
        </w:rPr>
      </w:pPr>
      <w:r w:rsidRPr="00F76199">
        <w:rPr>
          <w:rFonts w:asciiTheme="majorHAnsi" w:hAnsiTheme="majorHAnsi" w:cs="Arial"/>
          <w:color w:val="000000"/>
          <w:lang w:val="en-US"/>
        </w:rPr>
        <w:t>the P</w:t>
      </w:r>
      <w:r w:rsidR="00AD09E9" w:rsidRPr="00F76199">
        <w:rPr>
          <w:rFonts w:asciiTheme="majorHAnsi" w:hAnsiTheme="majorHAnsi" w:cs="Arial"/>
          <w:color w:val="000000"/>
          <w:lang w:val="en-US"/>
        </w:rPr>
        <w:t>rincipal should make arrangements for the Department’s Security Services Unit to be telephoned on 9589 6266.</w:t>
      </w:r>
    </w:p>
    <w:p w:rsidR="00AD09E9" w:rsidRPr="00F76199" w:rsidRDefault="00AD09E9" w:rsidP="00E73BA9">
      <w:pPr>
        <w:pStyle w:val="Heading2"/>
        <w:jc w:val="both"/>
        <w:textAlignment w:val="top"/>
        <w:rPr>
          <w:rFonts w:asciiTheme="majorHAnsi" w:hAnsiTheme="majorHAnsi" w:cs="Arial"/>
          <w:color w:val="000000"/>
          <w:sz w:val="22"/>
          <w:szCs w:val="22"/>
          <w:lang w:val="en-US"/>
        </w:rPr>
      </w:pPr>
      <w:r w:rsidRPr="00F76199">
        <w:rPr>
          <w:rFonts w:asciiTheme="majorHAnsi" w:hAnsiTheme="majorHAnsi" w:cs="Arial"/>
          <w:color w:val="000000"/>
          <w:sz w:val="22"/>
          <w:szCs w:val="22"/>
          <w:lang w:val="en-US"/>
        </w:rPr>
        <w:t>6.11 Fire danger or ban</w:t>
      </w:r>
    </w:p>
    <w:p w:rsidR="00AD09E9" w:rsidRPr="00F76199" w:rsidRDefault="00AD09E9" w:rsidP="00E73BA9">
      <w:pPr>
        <w:pStyle w:val="NormalWeb"/>
        <w:jc w:val="both"/>
        <w:textAlignment w:val="top"/>
        <w:rPr>
          <w:rFonts w:asciiTheme="majorHAnsi" w:hAnsiTheme="majorHAnsi" w:cs="Arial"/>
          <w:sz w:val="22"/>
          <w:szCs w:val="22"/>
          <w:lang w:val="en-US"/>
        </w:rPr>
      </w:pPr>
      <w:r w:rsidRPr="00F76199">
        <w:rPr>
          <w:rFonts w:asciiTheme="majorHAnsi" w:hAnsiTheme="majorHAnsi" w:cs="Arial"/>
          <w:sz w:val="22"/>
          <w:szCs w:val="22"/>
          <w:lang w:val="en-US"/>
        </w:rPr>
        <w:t>Principals may need to cancel excursions at short notice on days of extreme fire danger or total fire ban. On such days, the Security Services Unit liaises with fire authorities to obtain up to date information for communication to schools that may be affected by wildfire, including schools who may have students attending camps or other venues in areas affected by wildfire. If an excursion is not cancelled, special fire safety precautions will be required.</w:t>
      </w:r>
    </w:p>
    <w:p w:rsidR="00AD09E9" w:rsidRPr="00F76199" w:rsidRDefault="00AD09E9" w:rsidP="00E73BA9">
      <w:pPr>
        <w:pStyle w:val="NormalWeb"/>
        <w:jc w:val="both"/>
        <w:textAlignment w:val="top"/>
        <w:rPr>
          <w:rFonts w:asciiTheme="majorHAnsi" w:hAnsiTheme="majorHAnsi" w:cs="Arial"/>
          <w:sz w:val="22"/>
          <w:szCs w:val="22"/>
          <w:lang w:val="en-US"/>
        </w:rPr>
      </w:pPr>
      <w:r w:rsidRPr="00F76199">
        <w:rPr>
          <w:rFonts w:asciiTheme="majorHAnsi" w:hAnsiTheme="majorHAnsi" w:cs="Arial"/>
          <w:sz w:val="22"/>
          <w:szCs w:val="22"/>
          <w:lang w:val="en-US"/>
        </w:rPr>
        <w:t xml:space="preserve">When required, </w:t>
      </w:r>
      <w:r w:rsidR="00E73BA9" w:rsidRPr="00F76199">
        <w:rPr>
          <w:rFonts w:asciiTheme="majorHAnsi" w:hAnsiTheme="majorHAnsi" w:cs="Arial"/>
          <w:sz w:val="22"/>
          <w:szCs w:val="22"/>
          <w:lang w:val="en-US"/>
        </w:rPr>
        <w:t xml:space="preserve">Lightning Reef Primary School </w:t>
      </w:r>
      <w:r w:rsidRPr="00F76199">
        <w:rPr>
          <w:rFonts w:asciiTheme="majorHAnsi" w:hAnsiTheme="majorHAnsi" w:cs="Arial"/>
          <w:sz w:val="22"/>
          <w:szCs w:val="22"/>
          <w:lang w:val="en-US"/>
        </w:rPr>
        <w:t>staff and students must follow the Department’s emergency management (bushfires) procedures for off-site activities for all excursions.</w:t>
      </w:r>
    </w:p>
    <w:p w:rsidR="00AD09E9" w:rsidRPr="00F76199" w:rsidRDefault="00AD09E9" w:rsidP="00E73BA9">
      <w:pPr>
        <w:pStyle w:val="Heading2"/>
        <w:jc w:val="both"/>
        <w:textAlignment w:val="top"/>
        <w:rPr>
          <w:rFonts w:asciiTheme="majorHAnsi" w:hAnsiTheme="majorHAnsi" w:cs="Arial"/>
          <w:color w:val="000000"/>
          <w:sz w:val="22"/>
          <w:szCs w:val="22"/>
          <w:lang w:val="en-US"/>
        </w:rPr>
      </w:pPr>
      <w:r w:rsidRPr="00F76199">
        <w:rPr>
          <w:rFonts w:asciiTheme="majorHAnsi" w:hAnsiTheme="majorHAnsi" w:cs="Arial"/>
          <w:color w:val="000000"/>
          <w:sz w:val="22"/>
          <w:szCs w:val="22"/>
          <w:lang w:val="en-US"/>
        </w:rPr>
        <w:t>6.12 First aid</w:t>
      </w:r>
    </w:p>
    <w:p w:rsidR="00AD09E9" w:rsidRPr="00F76199" w:rsidRDefault="00AD09E9" w:rsidP="0084614D">
      <w:pPr>
        <w:pStyle w:val="NoSpacing"/>
        <w:rPr>
          <w:rFonts w:asciiTheme="majorHAnsi" w:hAnsiTheme="majorHAnsi"/>
          <w:lang w:val="en-US"/>
        </w:rPr>
      </w:pPr>
      <w:r w:rsidRPr="00F76199">
        <w:rPr>
          <w:rFonts w:asciiTheme="majorHAnsi" w:hAnsiTheme="majorHAnsi"/>
          <w:lang w:val="en-US"/>
        </w:rPr>
        <w:t>At least one staff member responsible for each group of students must have a first aid qualification.</w:t>
      </w:r>
    </w:p>
    <w:p w:rsidR="00AD09E9" w:rsidRPr="00F76199" w:rsidRDefault="00AD09E9" w:rsidP="0084614D">
      <w:pPr>
        <w:pStyle w:val="NoSpacing"/>
        <w:rPr>
          <w:rFonts w:asciiTheme="majorHAnsi" w:hAnsiTheme="majorHAnsi"/>
          <w:lang w:val="en-US"/>
        </w:rPr>
      </w:pPr>
      <w:r w:rsidRPr="00F76199">
        <w:rPr>
          <w:rFonts w:asciiTheme="majorHAnsi" w:hAnsiTheme="majorHAnsi"/>
          <w:lang w:val="en-US"/>
        </w:rPr>
        <w:t>Staff must also have a first aid kit appropriate to the excursion location and activities undertaken.</w:t>
      </w:r>
    </w:p>
    <w:p w:rsidR="00AD09E9" w:rsidRPr="00F76199" w:rsidRDefault="00AD09E9" w:rsidP="00AD09E9">
      <w:pPr>
        <w:pStyle w:val="Heading2"/>
        <w:textAlignment w:val="top"/>
        <w:rPr>
          <w:rFonts w:asciiTheme="majorHAnsi" w:hAnsiTheme="majorHAnsi" w:cs="Arial"/>
          <w:color w:val="000000"/>
          <w:sz w:val="22"/>
          <w:szCs w:val="22"/>
          <w:lang w:val="en-US"/>
        </w:rPr>
      </w:pPr>
      <w:r w:rsidRPr="00F76199">
        <w:rPr>
          <w:rFonts w:asciiTheme="majorHAnsi" w:hAnsiTheme="majorHAnsi" w:cs="Arial"/>
          <w:color w:val="000000"/>
          <w:sz w:val="22"/>
          <w:szCs w:val="22"/>
          <w:lang w:val="en-US"/>
        </w:rPr>
        <w:t>6.13 Residential campsites</w:t>
      </w:r>
    </w:p>
    <w:p w:rsidR="00AD09E9" w:rsidRPr="00F76199" w:rsidRDefault="00E73BA9" w:rsidP="00AD09E9">
      <w:pPr>
        <w:pStyle w:val="NormalWeb"/>
        <w:textAlignment w:val="top"/>
        <w:rPr>
          <w:rFonts w:asciiTheme="majorHAnsi" w:hAnsiTheme="majorHAnsi" w:cs="Arial"/>
          <w:sz w:val="22"/>
          <w:szCs w:val="22"/>
          <w:lang w:val="en-US"/>
        </w:rPr>
      </w:pPr>
      <w:r w:rsidRPr="00F76199">
        <w:rPr>
          <w:rFonts w:asciiTheme="majorHAnsi" w:hAnsiTheme="majorHAnsi" w:cs="Arial"/>
          <w:sz w:val="22"/>
          <w:szCs w:val="22"/>
          <w:lang w:val="en-US"/>
        </w:rPr>
        <w:t xml:space="preserve">Lightning Reef Primary School </w:t>
      </w:r>
      <w:r w:rsidR="00AD09E9" w:rsidRPr="00F76199">
        <w:rPr>
          <w:rFonts w:asciiTheme="majorHAnsi" w:hAnsiTheme="majorHAnsi" w:cs="Arial"/>
          <w:sz w:val="22"/>
          <w:szCs w:val="22"/>
          <w:lang w:val="en-US"/>
        </w:rPr>
        <w:t>will only use residential campsites for overnight camping that are accredited campsites, to ensure these venues meet minimum criteria regarding safety and suitability.</w:t>
      </w:r>
    </w:p>
    <w:p w:rsidR="00AD09E9" w:rsidRPr="00F76199" w:rsidRDefault="00AD09E9" w:rsidP="00AD09E9">
      <w:pPr>
        <w:pStyle w:val="NormalWeb"/>
        <w:textAlignment w:val="top"/>
        <w:rPr>
          <w:rFonts w:asciiTheme="majorHAnsi" w:hAnsiTheme="majorHAnsi" w:cs="Arial"/>
          <w:sz w:val="22"/>
          <w:szCs w:val="22"/>
          <w:lang w:val="en-US"/>
        </w:rPr>
      </w:pPr>
      <w:r w:rsidRPr="00F76199">
        <w:rPr>
          <w:rFonts w:asciiTheme="majorHAnsi" w:hAnsiTheme="majorHAnsi" w:cs="Arial"/>
          <w:sz w:val="22"/>
          <w:szCs w:val="22"/>
          <w:lang w:val="en-US"/>
        </w:rPr>
        <w:t>The Department recognises three accreditation providers:</w:t>
      </w:r>
    </w:p>
    <w:p w:rsidR="00AD09E9" w:rsidRPr="00F76199" w:rsidRDefault="00AD09E9" w:rsidP="00313CCC">
      <w:pPr>
        <w:numPr>
          <w:ilvl w:val="0"/>
          <w:numId w:val="24"/>
        </w:numPr>
        <w:spacing w:before="100" w:beforeAutospacing="1" w:after="100" w:afterAutospacing="1" w:line="240" w:lineRule="auto"/>
        <w:textAlignment w:val="top"/>
        <w:rPr>
          <w:rFonts w:asciiTheme="majorHAnsi" w:hAnsiTheme="majorHAnsi" w:cs="Arial"/>
          <w:color w:val="365F91"/>
          <w:lang w:val="en-US"/>
        </w:rPr>
      </w:pPr>
      <w:r w:rsidRPr="00F76199">
        <w:rPr>
          <w:rFonts w:asciiTheme="majorHAnsi" w:hAnsiTheme="majorHAnsi" w:cs="Arial"/>
          <w:color w:val="000000"/>
          <w:lang w:val="en-US"/>
        </w:rPr>
        <w:t>Australian Camps Association’s Campsite and Outdoor Activity Provider program see</w:t>
      </w:r>
      <w:r w:rsidRPr="00F76199">
        <w:rPr>
          <w:rStyle w:val="Strong"/>
          <w:rFonts w:asciiTheme="majorHAnsi" w:hAnsiTheme="majorHAnsi" w:cs="Arial"/>
          <w:color w:val="000000"/>
          <w:lang w:val="en-US"/>
        </w:rPr>
        <w:t xml:space="preserve">: </w:t>
      </w:r>
      <w:hyperlink r:id="rId10" w:history="1">
        <w:r w:rsidRPr="00F76199">
          <w:rPr>
            <w:rFonts w:asciiTheme="majorHAnsi" w:hAnsiTheme="majorHAnsi" w:cs="Arial"/>
            <w:color w:val="365F91"/>
            <w:lang w:val="en-US"/>
          </w:rPr>
          <w:t>ACA Accredited Camps</w:t>
        </w:r>
      </w:hyperlink>
    </w:p>
    <w:p w:rsidR="00AD09E9" w:rsidRPr="00F76199" w:rsidRDefault="00AD09E9" w:rsidP="00313CCC">
      <w:pPr>
        <w:numPr>
          <w:ilvl w:val="0"/>
          <w:numId w:val="24"/>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 xml:space="preserve">Australian Tourism Accreditation Program (ATAP) see: </w:t>
      </w:r>
      <w:hyperlink r:id="rId11" w:history="1">
        <w:r w:rsidRPr="00F76199">
          <w:rPr>
            <w:rFonts w:asciiTheme="majorHAnsi" w:hAnsiTheme="majorHAnsi" w:cs="Arial"/>
            <w:color w:val="365F91"/>
            <w:lang w:val="en-US"/>
          </w:rPr>
          <w:t>ATAP Accredited Businesses</w:t>
        </w:r>
      </w:hyperlink>
      <w:r w:rsidRPr="00F76199">
        <w:rPr>
          <w:rFonts w:asciiTheme="majorHAnsi" w:hAnsiTheme="majorHAnsi" w:cs="Arial"/>
          <w:color w:val="000000"/>
          <w:lang w:val="en-US"/>
        </w:rPr>
        <w:t xml:space="preserve"> (select Accredited Camp and Adventure Activity Provider)</w:t>
      </w:r>
    </w:p>
    <w:p w:rsidR="00AD09E9" w:rsidRPr="00F76199" w:rsidRDefault="00AD09E9" w:rsidP="00313CCC">
      <w:pPr>
        <w:numPr>
          <w:ilvl w:val="0"/>
          <w:numId w:val="24"/>
        </w:numPr>
        <w:spacing w:before="100" w:beforeAutospacing="1" w:after="100" w:afterAutospacing="1" w:line="240" w:lineRule="auto"/>
        <w:textAlignment w:val="top"/>
        <w:rPr>
          <w:rFonts w:asciiTheme="majorHAnsi" w:hAnsiTheme="majorHAnsi" w:cs="Arial"/>
          <w:color w:val="365F91"/>
          <w:lang w:val="en-US"/>
        </w:rPr>
      </w:pPr>
      <w:r w:rsidRPr="00F76199">
        <w:rPr>
          <w:rFonts w:asciiTheme="majorHAnsi" w:hAnsiTheme="majorHAnsi" w:cs="Arial"/>
          <w:color w:val="000000"/>
          <w:lang w:val="en-US"/>
        </w:rPr>
        <w:t>National Accommodation, Recreation and Tourism Accreditation (NARTA) program see</w:t>
      </w:r>
      <w:r w:rsidRPr="00F76199">
        <w:rPr>
          <w:rStyle w:val="Strong"/>
          <w:rFonts w:asciiTheme="majorHAnsi" w:hAnsiTheme="majorHAnsi" w:cs="Arial"/>
          <w:color w:val="000000"/>
          <w:lang w:val="en-US"/>
        </w:rPr>
        <w:t xml:space="preserve">: </w:t>
      </w:r>
      <w:hyperlink r:id="rId12" w:history="1">
        <w:r w:rsidRPr="00F76199">
          <w:rPr>
            <w:rFonts w:asciiTheme="majorHAnsi" w:hAnsiTheme="majorHAnsi" w:cs="Arial"/>
            <w:color w:val="365F91"/>
            <w:lang w:val="en-US"/>
          </w:rPr>
          <w:t>NARTA Accredited Camps</w:t>
        </w:r>
      </w:hyperlink>
    </w:p>
    <w:p w:rsidR="00AD09E9" w:rsidRPr="00F76199" w:rsidRDefault="00AD09E9" w:rsidP="00AD09E9">
      <w:pPr>
        <w:pStyle w:val="NormalWeb"/>
        <w:textAlignment w:val="top"/>
        <w:rPr>
          <w:rFonts w:asciiTheme="majorHAnsi" w:hAnsiTheme="majorHAnsi" w:cs="Arial"/>
          <w:sz w:val="22"/>
          <w:szCs w:val="22"/>
          <w:lang w:val="en-US"/>
        </w:rPr>
      </w:pPr>
      <w:r w:rsidRPr="00F76199">
        <w:rPr>
          <w:rFonts w:asciiTheme="majorHAnsi" w:hAnsiTheme="majorHAnsi" w:cs="Arial"/>
          <w:sz w:val="22"/>
          <w:szCs w:val="22"/>
          <w:lang w:val="en-US"/>
        </w:rPr>
        <w:t>Other venues that may be included in an excursion include:</w:t>
      </w:r>
    </w:p>
    <w:p w:rsidR="00AD09E9" w:rsidRPr="00F76199" w:rsidRDefault="00AD09E9" w:rsidP="00313CCC">
      <w:pPr>
        <w:numPr>
          <w:ilvl w:val="0"/>
          <w:numId w:val="25"/>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overnight campsites and venues that only provide accommodation such as caravan parks, hotels/motels or ski lodges</w:t>
      </w:r>
    </w:p>
    <w:p w:rsidR="00AD09E9" w:rsidRPr="00F76199" w:rsidRDefault="00AD09E9" w:rsidP="00313CCC">
      <w:pPr>
        <w:numPr>
          <w:ilvl w:val="0"/>
          <w:numId w:val="25"/>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Victorian government residential schools (for example: Rubicon Outdoor Centre or Bogong Outdoor Education Centre)</w:t>
      </w:r>
    </w:p>
    <w:p w:rsidR="00AD09E9" w:rsidRPr="00F76199" w:rsidRDefault="00AD09E9" w:rsidP="00AD09E9">
      <w:pPr>
        <w:pStyle w:val="Heading2"/>
        <w:textAlignment w:val="top"/>
        <w:rPr>
          <w:rFonts w:asciiTheme="majorHAnsi" w:hAnsiTheme="majorHAnsi" w:cs="Arial"/>
          <w:color w:val="000000"/>
          <w:sz w:val="22"/>
          <w:szCs w:val="22"/>
          <w:lang w:val="en-US"/>
        </w:rPr>
      </w:pPr>
      <w:r w:rsidRPr="00F76199">
        <w:rPr>
          <w:rFonts w:asciiTheme="majorHAnsi" w:hAnsiTheme="majorHAnsi" w:cs="Arial"/>
          <w:color w:val="000000"/>
          <w:sz w:val="22"/>
          <w:szCs w:val="22"/>
          <w:lang w:val="en-US"/>
        </w:rPr>
        <w:t>6.14 Inspection on arrival</w:t>
      </w:r>
    </w:p>
    <w:p w:rsidR="00AD09E9" w:rsidRPr="00F76199" w:rsidRDefault="00AD09E9" w:rsidP="00AD09E9">
      <w:pPr>
        <w:pStyle w:val="NormalWeb"/>
        <w:textAlignment w:val="top"/>
        <w:rPr>
          <w:rFonts w:asciiTheme="majorHAnsi" w:hAnsiTheme="majorHAnsi" w:cs="Arial"/>
          <w:sz w:val="22"/>
          <w:szCs w:val="22"/>
          <w:lang w:val="en-US"/>
        </w:rPr>
      </w:pPr>
      <w:r w:rsidRPr="00F76199">
        <w:rPr>
          <w:rFonts w:asciiTheme="majorHAnsi" w:hAnsiTheme="majorHAnsi" w:cs="Arial"/>
          <w:sz w:val="22"/>
          <w:szCs w:val="22"/>
          <w:lang w:val="en-US"/>
        </w:rPr>
        <w:t>The teacher-in-charge must check the excursion venue on arrival to assess apparent dangers and hazards and prepare contingency plans if required.</w:t>
      </w:r>
    </w:p>
    <w:p w:rsidR="00AD09E9" w:rsidRPr="00F76199" w:rsidRDefault="00AD09E9" w:rsidP="00AD09E9">
      <w:pPr>
        <w:rPr>
          <w:rFonts w:asciiTheme="majorHAnsi" w:eastAsia="Times New Roman" w:hAnsiTheme="majorHAnsi" w:cs="Arial"/>
          <w:color w:val="000000"/>
          <w:lang w:val="en-US" w:eastAsia="en-AU"/>
        </w:rPr>
      </w:pPr>
      <w:r w:rsidRPr="00F76199">
        <w:rPr>
          <w:rFonts w:asciiTheme="majorHAnsi" w:eastAsia="Times New Roman" w:hAnsiTheme="majorHAnsi" w:cs="Arial"/>
          <w:color w:val="000000"/>
          <w:lang w:val="en-US" w:eastAsia="en-AU"/>
        </w:rPr>
        <w:br w:type="page"/>
      </w:r>
    </w:p>
    <w:p w:rsidR="00AD09E9" w:rsidRPr="00F76199" w:rsidRDefault="00AD09E9" w:rsidP="00AD09E9">
      <w:pPr>
        <w:widowControl w:val="0"/>
        <w:autoSpaceDE w:val="0"/>
        <w:autoSpaceDN w:val="0"/>
        <w:adjustRightInd w:val="0"/>
        <w:rPr>
          <w:rFonts w:asciiTheme="majorHAnsi" w:hAnsiTheme="majorHAnsi" w:cs="MetaBookLF-Roman"/>
          <w:b/>
          <w:color w:val="365F91"/>
          <w:sz w:val="28"/>
          <w:szCs w:val="28"/>
          <w:u w:val="single"/>
        </w:rPr>
      </w:pPr>
      <w:r w:rsidRPr="00F76199">
        <w:rPr>
          <w:rFonts w:asciiTheme="majorHAnsi" w:hAnsiTheme="majorHAnsi" w:cs="MetaBookLF-Roman"/>
          <w:b/>
          <w:color w:val="365F91"/>
          <w:sz w:val="28"/>
          <w:szCs w:val="28"/>
          <w:u w:val="single"/>
        </w:rPr>
        <w:t>7. Mandatory Reporting.</w:t>
      </w:r>
    </w:p>
    <w:p w:rsidR="00AD09E9" w:rsidRPr="00F76199" w:rsidRDefault="00AD09E9" w:rsidP="00AD09E9">
      <w:pPr>
        <w:pStyle w:val="Heading2"/>
        <w:textAlignment w:val="top"/>
        <w:rPr>
          <w:rFonts w:asciiTheme="majorHAnsi" w:hAnsiTheme="majorHAnsi" w:cs="Arial"/>
          <w:color w:val="000000"/>
          <w:sz w:val="22"/>
          <w:szCs w:val="22"/>
          <w:lang w:val="en-US"/>
        </w:rPr>
      </w:pPr>
      <w:r w:rsidRPr="00F76199">
        <w:rPr>
          <w:rFonts w:asciiTheme="majorHAnsi" w:hAnsiTheme="majorHAnsi" w:cs="Arial"/>
          <w:color w:val="000000"/>
          <w:sz w:val="22"/>
          <w:szCs w:val="22"/>
          <w:lang w:val="en-US"/>
        </w:rPr>
        <w:t xml:space="preserve">7.1 Guiding Principles </w:t>
      </w:r>
    </w:p>
    <w:p w:rsidR="00AD09E9" w:rsidRPr="00F76199" w:rsidRDefault="00E73BA9" w:rsidP="00AD09E9">
      <w:pPr>
        <w:pStyle w:val="NormalWeb"/>
        <w:textAlignment w:val="top"/>
        <w:rPr>
          <w:rFonts w:asciiTheme="majorHAnsi" w:hAnsiTheme="majorHAnsi" w:cs="Arial"/>
          <w:sz w:val="22"/>
          <w:szCs w:val="22"/>
          <w:lang w:val="en-US"/>
        </w:rPr>
      </w:pPr>
      <w:r w:rsidRPr="00F76199">
        <w:rPr>
          <w:rFonts w:asciiTheme="majorHAnsi" w:hAnsiTheme="majorHAnsi" w:cs="Arial"/>
          <w:sz w:val="22"/>
          <w:szCs w:val="22"/>
          <w:lang w:val="en-US"/>
        </w:rPr>
        <w:t xml:space="preserve">Lightning Reef Primary School </w:t>
      </w:r>
      <w:r w:rsidR="00AD09E9" w:rsidRPr="00F76199">
        <w:rPr>
          <w:rFonts w:asciiTheme="majorHAnsi" w:hAnsiTheme="majorHAnsi" w:cs="Arial"/>
          <w:sz w:val="22"/>
          <w:szCs w:val="22"/>
          <w:lang w:val="en-US"/>
        </w:rPr>
        <w:t>staff have a duty of care to protect the safety, health and wellbeing of children in their care. If a staff member has concerns about the safety, health and wellbeing of children in their care it is mandated by law that staff must take immediate action.</w:t>
      </w:r>
    </w:p>
    <w:p w:rsidR="00AD09E9" w:rsidRPr="00F76199" w:rsidRDefault="00AD09E9" w:rsidP="00AD09E9">
      <w:pPr>
        <w:pStyle w:val="NormalWeb"/>
        <w:textAlignment w:val="top"/>
        <w:rPr>
          <w:rFonts w:asciiTheme="majorHAnsi" w:hAnsiTheme="majorHAnsi" w:cs="Arial"/>
          <w:sz w:val="22"/>
          <w:szCs w:val="22"/>
          <w:lang w:val="en-US"/>
        </w:rPr>
      </w:pPr>
      <w:r w:rsidRPr="00F76199">
        <w:rPr>
          <w:rFonts w:asciiTheme="majorHAnsi" w:hAnsiTheme="majorHAnsi" w:cs="Arial"/>
          <w:sz w:val="22"/>
          <w:szCs w:val="22"/>
          <w:lang w:val="en-US"/>
        </w:rPr>
        <w:t xml:space="preserve">In the case of a child who may be in need of protection or therapeutic treatment, or where there are significant concerns about the wellbeing of a child, teachers can discharge this duty of care by reporting their concerns.  </w:t>
      </w:r>
      <w:r w:rsidR="00152F12" w:rsidRPr="00F76199">
        <w:rPr>
          <w:rFonts w:asciiTheme="majorHAnsi" w:hAnsiTheme="majorHAnsi" w:cs="Arial"/>
          <w:sz w:val="22"/>
          <w:szCs w:val="22"/>
          <w:lang w:val="en-US"/>
        </w:rPr>
        <w:t>Education Support S</w:t>
      </w:r>
      <w:r w:rsidRPr="00F76199">
        <w:rPr>
          <w:rFonts w:asciiTheme="majorHAnsi" w:hAnsiTheme="majorHAnsi" w:cs="Arial"/>
          <w:sz w:val="22"/>
          <w:szCs w:val="22"/>
          <w:lang w:val="en-US"/>
        </w:rPr>
        <w:t xml:space="preserve">taff can notify their teacher or a member of the school leadership of their concerns. </w:t>
      </w:r>
    </w:p>
    <w:p w:rsidR="00AD09E9" w:rsidRPr="00F76199" w:rsidRDefault="00AD09E9" w:rsidP="00AD09E9">
      <w:pPr>
        <w:pStyle w:val="NormalWeb"/>
        <w:textAlignment w:val="top"/>
        <w:rPr>
          <w:rFonts w:asciiTheme="majorHAnsi" w:hAnsiTheme="majorHAnsi" w:cs="Arial"/>
          <w:sz w:val="22"/>
          <w:szCs w:val="22"/>
          <w:lang w:val="en-US"/>
        </w:rPr>
      </w:pPr>
      <w:r w:rsidRPr="00F76199">
        <w:rPr>
          <w:rFonts w:asciiTheme="majorHAnsi" w:hAnsiTheme="majorHAnsi" w:cs="Arial"/>
          <w:sz w:val="22"/>
          <w:szCs w:val="22"/>
          <w:lang w:val="en-US"/>
        </w:rPr>
        <w:t>A professional development se</w:t>
      </w:r>
      <w:r w:rsidR="003F74DD" w:rsidRPr="00F76199">
        <w:rPr>
          <w:rFonts w:asciiTheme="majorHAnsi" w:hAnsiTheme="majorHAnsi" w:cs="Arial"/>
          <w:sz w:val="22"/>
          <w:szCs w:val="22"/>
          <w:lang w:val="en-US"/>
        </w:rPr>
        <w:t>ssion will be conducted at the start of each school year</w:t>
      </w:r>
      <w:r w:rsidRPr="00F76199">
        <w:rPr>
          <w:rFonts w:asciiTheme="majorHAnsi" w:hAnsiTheme="majorHAnsi" w:cs="Arial"/>
          <w:sz w:val="22"/>
          <w:szCs w:val="22"/>
          <w:lang w:val="en-US"/>
        </w:rPr>
        <w:t xml:space="preserve"> to ensure staff are trained to understand</w:t>
      </w:r>
      <w:r w:rsidR="003F74DD" w:rsidRPr="00F76199">
        <w:rPr>
          <w:rFonts w:asciiTheme="majorHAnsi" w:hAnsiTheme="majorHAnsi" w:cs="Arial"/>
          <w:sz w:val="22"/>
          <w:szCs w:val="22"/>
          <w:lang w:val="en-US"/>
        </w:rPr>
        <w:t xml:space="preserve"> Mandatory Reporting requirements, including:</w:t>
      </w:r>
    </w:p>
    <w:p w:rsidR="00AD09E9" w:rsidRPr="00F76199" w:rsidRDefault="00AD09E9" w:rsidP="00313CCC">
      <w:pPr>
        <w:pStyle w:val="NormalWeb"/>
        <w:numPr>
          <w:ilvl w:val="1"/>
          <w:numId w:val="24"/>
        </w:numPr>
        <w:textAlignment w:val="top"/>
        <w:rPr>
          <w:rFonts w:asciiTheme="majorHAnsi" w:hAnsiTheme="majorHAnsi" w:cs="Arial"/>
          <w:sz w:val="22"/>
          <w:szCs w:val="22"/>
          <w:lang w:val="en-US"/>
        </w:rPr>
      </w:pPr>
      <w:r w:rsidRPr="00F76199">
        <w:rPr>
          <w:rFonts w:asciiTheme="majorHAnsi" w:hAnsiTheme="majorHAnsi" w:cs="Arial"/>
          <w:sz w:val="22"/>
          <w:szCs w:val="22"/>
          <w:lang w:val="en-US"/>
        </w:rPr>
        <w:t>individual and collective obligations and responsibilities for managing the risk of child abuse;</w:t>
      </w:r>
    </w:p>
    <w:p w:rsidR="00AD09E9" w:rsidRPr="00F76199" w:rsidRDefault="00AD09E9" w:rsidP="00313CCC">
      <w:pPr>
        <w:pStyle w:val="NormalWeb"/>
        <w:numPr>
          <w:ilvl w:val="1"/>
          <w:numId w:val="24"/>
        </w:numPr>
        <w:tabs>
          <w:tab w:val="clear" w:pos="1440"/>
        </w:tabs>
        <w:textAlignment w:val="top"/>
        <w:rPr>
          <w:rFonts w:asciiTheme="majorHAnsi" w:hAnsiTheme="majorHAnsi" w:cs="Arial"/>
          <w:sz w:val="22"/>
          <w:szCs w:val="22"/>
          <w:lang w:val="en-US"/>
        </w:rPr>
      </w:pPr>
      <w:r w:rsidRPr="00F76199">
        <w:rPr>
          <w:rFonts w:asciiTheme="majorHAnsi" w:hAnsiTheme="majorHAnsi" w:cs="Arial"/>
          <w:sz w:val="22"/>
          <w:szCs w:val="22"/>
          <w:lang w:val="en-US"/>
        </w:rPr>
        <w:t>child abuse risks in the school environment; and</w:t>
      </w:r>
    </w:p>
    <w:p w:rsidR="00AD09E9" w:rsidRPr="00F76199" w:rsidRDefault="00AD09E9" w:rsidP="00313CCC">
      <w:pPr>
        <w:pStyle w:val="NormalWeb"/>
        <w:numPr>
          <w:ilvl w:val="1"/>
          <w:numId w:val="24"/>
        </w:numPr>
        <w:tabs>
          <w:tab w:val="clear" w:pos="1440"/>
        </w:tabs>
        <w:textAlignment w:val="top"/>
        <w:rPr>
          <w:rFonts w:asciiTheme="majorHAnsi" w:hAnsiTheme="majorHAnsi" w:cs="Arial"/>
          <w:sz w:val="22"/>
          <w:szCs w:val="22"/>
          <w:lang w:val="en-US"/>
        </w:rPr>
      </w:pPr>
      <w:r w:rsidRPr="00F76199">
        <w:rPr>
          <w:rFonts w:asciiTheme="majorHAnsi" w:hAnsiTheme="majorHAnsi" w:cs="Arial"/>
          <w:sz w:val="22"/>
          <w:szCs w:val="22"/>
          <w:lang w:val="en-US"/>
        </w:rPr>
        <w:t>the school’s current child safety policy</w:t>
      </w:r>
    </w:p>
    <w:p w:rsidR="003F74DD" w:rsidRPr="00F76199" w:rsidRDefault="00E57366" w:rsidP="003F74DD">
      <w:pPr>
        <w:pStyle w:val="NormalWeb"/>
        <w:textAlignment w:val="top"/>
        <w:rPr>
          <w:rFonts w:asciiTheme="majorHAnsi" w:hAnsiTheme="majorHAnsi" w:cs="Arial"/>
          <w:sz w:val="22"/>
          <w:szCs w:val="22"/>
          <w:lang w:val="en-US"/>
        </w:rPr>
      </w:pPr>
      <w:r w:rsidRPr="00F76199">
        <w:rPr>
          <w:rFonts w:asciiTheme="majorHAnsi" w:hAnsiTheme="majorHAnsi" w:cs="Arial"/>
          <w:sz w:val="22"/>
          <w:szCs w:val="22"/>
          <w:lang w:val="en-US"/>
        </w:rPr>
        <w:t xml:space="preserve">NB# </w:t>
      </w:r>
      <w:r w:rsidR="003F74DD" w:rsidRPr="00F76199">
        <w:rPr>
          <w:rFonts w:asciiTheme="majorHAnsi" w:hAnsiTheme="majorHAnsi" w:cs="Arial"/>
          <w:sz w:val="22"/>
          <w:szCs w:val="22"/>
          <w:lang w:val="en-US"/>
        </w:rPr>
        <w:t xml:space="preserve">Staff who </w:t>
      </w:r>
      <w:r w:rsidRPr="00F76199">
        <w:rPr>
          <w:rFonts w:asciiTheme="majorHAnsi" w:hAnsiTheme="majorHAnsi" w:cs="Arial"/>
          <w:sz w:val="22"/>
          <w:szCs w:val="22"/>
          <w:lang w:val="en-US"/>
        </w:rPr>
        <w:t>miss the</w:t>
      </w:r>
      <w:r w:rsidR="003F74DD" w:rsidRPr="00F76199">
        <w:rPr>
          <w:rFonts w:asciiTheme="majorHAnsi" w:hAnsiTheme="majorHAnsi" w:cs="Arial"/>
          <w:sz w:val="22"/>
          <w:szCs w:val="22"/>
          <w:lang w:val="en-US"/>
        </w:rPr>
        <w:t xml:space="preserve"> Annual Professional Development </w:t>
      </w:r>
      <w:r w:rsidRPr="00F76199">
        <w:rPr>
          <w:rFonts w:asciiTheme="majorHAnsi" w:hAnsiTheme="majorHAnsi" w:cs="Arial"/>
          <w:sz w:val="22"/>
          <w:szCs w:val="22"/>
          <w:lang w:val="en-US"/>
        </w:rPr>
        <w:t>Course will be required to complete the training as part of the Induction process</w:t>
      </w:r>
      <w:r w:rsidR="0084614D" w:rsidRPr="00F76199">
        <w:rPr>
          <w:rFonts w:asciiTheme="majorHAnsi" w:hAnsiTheme="majorHAnsi" w:cs="Arial"/>
          <w:sz w:val="22"/>
          <w:szCs w:val="22"/>
          <w:lang w:val="en-US"/>
        </w:rPr>
        <w:t xml:space="preserve"> of their own accord</w:t>
      </w:r>
      <w:r w:rsidR="00895BB7" w:rsidRPr="00F76199">
        <w:rPr>
          <w:rFonts w:asciiTheme="majorHAnsi" w:hAnsiTheme="majorHAnsi" w:cs="Arial"/>
          <w:sz w:val="22"/>
          <w:szCs w:val="22"/>
          <w:lang w:val="en-US"/>
        </w:rPr>
        <w:t>, via the DET Online module:</w:t>
      </w:r>
    </w:p>
    <w:p w:rsidR="00895BB7" w:rsidRPr="00F76199" w:rsidRDefault="00895BB7" w:rsidP="003F74DD">
      <w:pPr>
        <w:pStyle w:val="NormalWeb"/>
        <w:textAlignment w:val="top"/>
        <w:rPr>
          <w:rFonts w:asciiTheme="majorHAnsi" w:hAnsiTheme="majorHAnsi" w:cs="Arial"/>
          <w:sz w:val="22"/>
          <w:szCs w:val="22"/>
          <w:lang w:val="en-US"/>
        </w:rPr>
      </w:pPr>
      <w:r w:rsidRPr="00F76199">
        <w:rPr>
          <w:rFonts w:asciiTheme="majorHAnsi" w:hAnsiTheme="majorHAnsi" w:cs="Arial"/>
          <w:sz w:val="22"/>
          <w:szCs w:val="22"/>
          <w:lang w:val="en-US"/>
        </w:rPr>
        <w:t>http://www.education.vic.gov.au/about/news/archive/Pages/mandreport.aspx</w:t>
      </w:r>
    </w:p>
    <w:p w:rsidR="00895BB7" w:rsidRDefault="00F76199" w:rsidP="00F76199">
      <w:pPr>
        <w:pStyle w:val="Default"/>
        <w:rPr>
          <w:rFonts w:asciiTheme="majorHAnsi" w:hAnsiTheme="majorHAnsi"/>
          <w:color w:val="212121"/>
          <w:sz w:val="22"/>
          <w:szCs w:val="22"/>
        </w:rPr>
      </w:pPr>
      <w:r w:rsidRPr="00F76199">
        <w:rPr>
          <w:rFonts w:asciiTheme="majorHAnsi" w:hAnsiTheme="majorHAnsi"/>
          <w:color w:val="212121"/>
          <w:sz w:val="22"/>
          <w:szCs w:val="22"/>
        </w:rPr>
        <w:t xml:space="preserve">The school’s culture encourages staff to raise, discuss and scrutinise concerns making it more difficult for abuse to occur and remain hidden.  The school’s plan for creating a child safe culture can be found on the website at : </w:t>
      </w:r>
      <w:hyperlink r:id="rId13" w:history="1">
        <w:r w:rsidR="008B11D8" w:rsidRPr="00F1297D">
          <w:rPr>
            <w:rStyle w:val="Hyperlink"/>
            <w:rFonts w:asciiTheme="majorHAnsi" w:hAnsiTheme="majorHAnsi" w:cs="NIHALE+HiroshigeATT,Bold"/>
            <w:sz w:val="22"/>
            <w:szCs w:val="22"/>
          </w:rPr>
          <w:t>http://www.lightningreefps.vic.edu.au/</w:t>
        </w:r>
      </w:hyperlink>
    </w:p>
    <w:p w:rsidR="008B11D8" w:rsidRDefault="008B11D8" w:rsidP="00F76199">
      <w:pPr>
        <w:pStyle w:val="Default"/>
        <w:rPr>
          <w:rFonts w:asciiTheme="majorHAnsi" w:hAnsiTheme="majorHAnsi"/>
          <w:color w:val="212121"/>
          <w:sz w:val="22"/>
          <w:szCs w:val="22"/>
        </w:rPr>
      </w:pPr>
    </w:p>
    <w:p w:rsidR="008B11D8" w:rsidRDefault="008B11D8" w:rsidP="008B11D8">
      <w:pPr>
        <w:pStyle w:val="Default"/>
        <w:jc w:val="both"/>
        <w:rPr>
          <w:rFonts w:asciiTheme="majorHAnsi" w:hAnsiTheme="majorHAnsi"/>
          <w:color w:val="212121"/>
          <w:sz w:val="22"/>
          <w:szCs w:val="22"/>
        </w:rPr>
      </w:pPr>
      <w:r w:rsidRPr="008B11D8">
        <w:rPr>
          <w:rFonts w:asciiTheme="majorHAnsi" w:hAnsiTheme="majorHAnsi"/>
          <w:color w:val="212121"/>
          <w:sz w:val="22"/>
          <w:szCs w:val="22"/>
        </w:rPr>
        <w:t>School leaders and managers will ensure that each person understands their role, responsibilities and behaviour expected in protecting children and young people from abuse and neglect. Staff will comply with the school’s Code of Conduct.</w:t>
      </w:r>
      <w:r w:rsidR="0075623E">
        <w:rPr>
          <w:rFonts w:asciiTheme="majorHAnsi" w:hAnsiTheme="majorHAnsi"/>
          <w:color w:val="212121"/>
          <w:sz w:val="22"/>
          <w:szCs w:val="22"/>
        </w:rPr>
        <w:t xml:space="preserve"> </w:t>
      </w:r>
      <w:r w:rsidRPr="008B11D8">
        <w:rPr>
          <w:rFonts w:asciiTheme="majorHAnsi" w:hAnsiTheme="majorHAnsi"/>
          <w:color w:val="212121"/>
          <w:sz w:val="22"/>
          <w:szCs w:val="22"/>
        </w:rPr>
        <w:t>The school’s Code of Conduct sets out clear awareness of the difference between appropriate and inappropriate behaviour.</w:t>
      </w:r>
    </w:p>
    <w:p w:rsidR="008B11D8" w:rsidRDefault="008B11D8" w:rsidP="008B11D8">
      <w:pPr>
        <w:pStyle w:val="Default"/>
        <w:jc w:val="both"/>
        <w:rPr>
          <w:rFonts w:asciiTheme="majorHAnsi" w:hAnsiTheme="majorHAnsi"/>
          <w:color w:val="212121"/>
          <w:sz w:val="22"/>
          <w:szCs w:val="22"/>
        </w:rPr>
      </w:pPr>
    </w:p>
    <w:p w:rsidR="008B11D8" w:rsidRPr="0075623E" w:rsidRDefault="008B11D8" w:rsidP="0075623E">
      <w:pPr>
        <w:spacing w:before="60" w:after="60"/>
        <w:jc w:val="both"/>
        <w:rPr>
          <w:rFonts w:asciiTheme="majorHAnsi" w:eastAsia="MS Mincho" w:hAnsiTheme="majorHAnsi" w:cs="Arial"/>
          <w:color w:val="212121"/>
        </w:rPr>
      </w:pPr>
      <w:r w:rsidRPr="0075623E">
        <w:rPr>
          <w:rFonts w:asciiTheme="majorHAnsi" w:eastAsia="MS Mincho" w:hAnsiTheme="majorHAnsi" w:cs="Arial"/>
          <w:color w:val="212121"/>
        </w:rPr>
        <w:t>The school has developed a safe, inclusive and supportive environment that involves and communicates with children, young people and their parents/carers. We encourage child and parent/carer involvement and engagement that informs safe school operations and builds the capability of children and parents/carers to understand their rights and their responsibilities.</w:t>
      </w:r>
    </w:p>
    <w:p w:rsidR="008B11D8" w:rsidRDefault="008B11D8" w:rsidP="0075623E">
      <w:pPr>
        <w:pStyle w:val="Default"/>
        <w:spacing w:line="276" w:lineRule="auto"/>
        <w:jc w:val="both"/>
        <w:rPr>
          <w:rFonts w:asciiTheme="majorHAnsi" w:eastAsia="MS Mincho" w:hAnsiTheme="majorHAnsi" w:cs="Arial"/>
          <w:color w:val="212121"/>
          <w:sz w:val="22"/>
          <w:szCs w:val="22"/>
        </w:rPr>
      </w:pPr>
      <w:r w:rsidRPr="0075623E">
        <w:rPr>
          <w:rFonts w:asciiTheme="majorHAnsi" w:eastAsia="MS Mincho" w:hAnsiTheme="majorHAnsi" w:cs="Arial"/>
          <w:color w:val="212121"/>
          <w:sz w:val="22"/>
          <w:szCs w:val="22"/>
        </w:rPr>
        <w:t>When the school is gathering information in relation to a complaint about alleged misconduct with, or abuse of, a child the school will listen to the complainant’s account of things and take them seriously, check understanding and keep the child (or their parents/carers) informed about progress.</w:t>
      </w:r>
    </w:p>
    <w:p w:rsidR="0075623E" w:rsidRPr="0075623E" w:rsidRDefault="0075623E" w:rsidP="0075623E">
      <w:pPr>
        <w:pStyle w:val="Default"/>
        <w:spacing w:line="276" w:lineRule="auto"/>
        <w:rPr>
          <w:rFonts w:asciiTheme="majorHAnsi" w:hAnsiTheme="majorHAnsi"/>
          <w:color w:val="212121"/>
          <w:sz w:val="22"/>
          <w:szCs w:val="22"/>
        </w:rPr>
      </w:pPr>
      <w:r w:rsidRPr="0075623E">
        <w:rPr>
          <w:rFonts w:asciiTheme="majorHAnsi" w:eastAsia="MS Mincho" w:hAnsiTheme="majorHAnsi" w:cs="Arial"/>
          <w:color w:val="212121"/>
          <w:sz w:val="22"/>
          <w:szCs w:val="22"/>
        </w:rPr>
        <w:t>This school collects</w:t>
      </w:r>
      <w:r>
        <w:rPr>
          <w:rFonts w:asciiTheme="majorHAnsi" w:eastAsia="MS Mincho" w:hAnsiTheme="majorHAnsi" w:cs="Arial"/>
          <w:color w:val="212121"/>
          <w:sz w:val="22"/>
          <w:szCs w:val="22"/>
        </w:rPr>
        <w:t xml:space="preserve">, </w:t>
      </w:r>
      <w:r w:rsidRPr="0075623E">
        <w:rPr>
          <w:rFonts w:asciiTheme="majorHAnsi" w:eastAsia="MS Mincho" w:hAnsiTheme="majorHAnsi" w:cs="Arial"/>
          <w:color w:val="212121"/>
          <w:sz w:val="22"/>
          <w:szCs w:val="22"/>
        </w:rPr>
        <w:t>uses and discloses information about particular children and their families in accordance with Victorian privacy law. The principles regulating the collection, use and storage of information is included in the School Privacy Policy.</w:t>
      </w:r>
    </w:p>
    <w:p w:rsidR="0075623E" w:rsidRDefault="0075623E" w:rsidP="00AD09E9">
      <w:pPr>
        <w:pStyle w:val="Heading2"/>
        <w:textAlignment w:val="top"/>
        <w:rPr>
          <w:rFonts w:asciiTheme="majorHAnsi" w:hAnsiTheme="majorHAnsi" w:cs="Arial"/>
          <w:color w:val="000000"/>
          <w:sz w:val="22"/>
          <w:szCs w:val="22"/>
          <w:lang w:val="en-US"/>
        </w:rPr>
      </w:pPr>
    </w:p>
    <w:p w:rsidR="00AD09E9" w:rsidRPr="00F76199" w:rsidRDefault="00AD09E9" w:rsidP="00AD09E9">
      <w:pPr>
        <w:pStyle w:val="Heading2"/>
        <w:textAlignment w:val="top"/>
        <w:rPr>
          <w:rFonts w:asciiTheme="majorHAnsi" w:hAnsiTheme="majorHAnsi" w:cs="Arial"/>
          <w:color w:val="000000"/>
          <w:sz w:val="22"/>
          <w:szCs w:val="22"/>
          <w:lang w:val="en-US"/>
        </w:rPr>
      </w:pPr>
      <w:r w:rsidRPr="00F76199">
        <w:rPr>
          <w:rFonts w:asciiTheme="majorHAnsi" w:hAnsiTheme="majorHAnsi" w:cs="Arial"/>
          <w:color w:val="000000"/>
          <w:sz w:val="22"/>
          <w:szCs w:val="22"/>
          <w:lang w:val="en-US"/>
        </w:rPr>
        <w:t>7.2 Types of child abuse and indicators of harm</w:t>
      </w:r>
    </w:p>
    <w:p w:rsidR="00AD09E9" w:rsidRPr="00F76199" w:rsidRDefault="00AD09E9" w:rsidP="00AD09E9">
      <w:pPr>
        <w:pStyle w:val="NormalWeb"/>
        <w:textAlignment w:val="top"/>
        <w:rPr>
          <w:rFonts w:asciiTheme="majorHAnsi" w:hAnsiTheme="majorHAnsi" w:cs="Arial"/>
          <w:sz w:val="22"/>
          <w:szCs w:val="22"/>
          <w:lang w:val="en-US"/>
        </w:rPr>
      </w:pPr>
      <w:r w:rsidRPr="00F76199">
        <w:rPr>
          <w:rFonts w:asciiTheme="majorHAnsi" w:hAnsiTheme="majorHAnsi" w:cs="Arial"/>
          <w:sz w:val="22"/>
          <w:szCs w:val="22"/>
          <w:lang w:val="en-US"/>
        </w:rPr>
        <w:t>Child abuse can have a significant effect on a child’s physical or emotional health, development and wellbeing. The younger a child the more vulnerable he or she is and the more serious the consequences are likely to be.</w:t>
      </w:r>
    </w:p>
    <w:p w:rsidR="00AD09E9" w:rsidRPr="00F76199" w:rsidRDefault="00AD09E9" w:rsidP="00AD09E9">
      <w:pPr>
        <w:pStyle w:val="NormalWeb"/>
        <w:textAlignment w:val="top"/>
        <w:rPr>
          <w:rFonts w:asciiTheme="majorHAnsi" w:hAnsiTheme="majorHAnsi" w:cs="Arial"/>
          <w:sz w:val="22"/>
          <w:szCs w:val="22"/>
          <w:lang w:val="en-US"/>
        </w:rPr>
      </w:pPr>
      <w:r w:rsidRPr="00F76199">
        <w:rPr>
          <w:rFonts w:asciiTheme="majorHAnsi" w:hAnsiTheme="majorHAnsi" w:cs="Arial"/>
          <w:sz w:val="22"/>
          <w:szCs w:val="22"/>
          <w:lang w:val="en-US"/>
        </w:rPr>
        <w:t>Types of child abuse include:</w:t>
      </w:r>
    </w:p>
    <w:p w:rsidR="00AD09E9" w:rsidRPr="00F76199" w:rsidRDefault="00AD09E9" w:rsidP="00313CCC">
      <w:pPr>
        <w:numPr>
          <w:ilvl w:val="0"/>
          <w:numId w:val="13"/>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physical abuse</w:t>
      </w:r>
    </w:p>
    <w:p w:rsidR="00AD09E9" w:rsidRPr="00F76199" w:rsidRDefault="00AD09E9" w:rsidP="00313CCC">
      <w:pPr>
        <w:numPr>
          <w:ilvl w:val="0"/>
          <w:numId w:val="13"/>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sexual abuse</w:t>
      </w:r>
    </w:p>
    <w:p w:rsidR="00AD09E9" w:rsidRPr="00F76199" w:rsidRDefault="00AD09E9" w:rsidP="00313CCC">
      <w:pPr>
        <w:numPr>
          <w:ilvl w:val="0"/>
          <w:numId w:val="13"/>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emotional abuse</w:t>
      </w:r>
    </w:p>
    <w:p w:rsidR="00AD09E9" w:rsidRPr="00F76199" w:rsidRDefault="00AD09E9" w:rsidP="00313CCC">
      <w:pPr>
        <w:numPr>
          <w:ilvl w:val="0"/>
          <w:numId w:val="13"/>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neglect</w:t>
      </w:r>
    </w:p>
    <w:p w:rsidR="00AD09E9" w:rsidRPr="00F76199" w:rsidRDefault="00AD09E9" w:rsidP="00313CCC">
      <w:pPr>
        <w:numPr>
          <w:ilvl w:val="0"/>
          <w:numId w:val="13"/>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medical neglect</w:t>
      </w:r>
    </w:p>
    <w:p w:rsidR="00AD09E9" w:rsidRPr="00F76199" w:rsidRDefault="00AD09E9" w:rsidP="00313CCC">
      <w:pPr>
        <w:numPr>
          <w:ilvl w:val="0"/>
          <w:numId w:val="13"/>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family violence.</w:t>
      </w:r>
    </w:p>
    <w:p w:rsidR="00AD09E9" w:rsidRPr="00F76199" w:rsidRDefault="00AD09E9" w:rsidP="00AD09E9">
      <w:pPr>
        <w:pStyle w:val="NormalWeb"/>
        <w:textAlignment w:val="top"/>
        <w:rPr>
          <w:rFonts w:asciiTheme="majorHAnsi" w:hAnsiTheme="majorHAnsi" w:cs="Arial"/>
          <w:sz w:val="22"/>
          <w:szCs w:val="22"/>
          <w:lang w:val="en-US"/>
        </w:rPr>
      </w:pPr>
      <w:r w:rsidRPr="00F76199">
        <w:rPr>
          <w:rFonts w:asciiTheme="majorHAnsi" w:hAnsiTheme="majorHAnsi" w:cs="Arial"/>
          <w:sz w:val="22"/>
          <w:szCs w:val="22"/>
          <w:lang w:val="en-US"/>
        </w:rPr>
        <w:t xml:space="preserve">Other reports to </w:t>
      </w:r>
      <w:r w:rsidR="003654CF" w:rsidRPr="00F76199">
        <w:rPr>
          <w:rFonts w:asciiTheme="majorHAnsi" w:hAnsiTheme="majorHAnsi" w:cs="Arial"/>
          <w:sz w:val="22"/>
          <w:szCs w:val="22"/>
          <w:lang w:val="en-US"/>
        </w:rPr>
        <w:t>DHHS</w:t>
      </w:r>
      <w:r w:rsidRPr="00F76199">
        <w:rPr>
          <w:rFonts w:asciiTheme="majorHAnsi" w:hAnsiTheme="majorHAnsi" w:cs="Arial"/>
          <w:sz w:val="22"/>
          <w:szCs w:val="22"/>
          <w:lang w:val="en-US"/>
        </w:rPr>
        <w:t xml:space="preserve"> Child Protection may be needed for:</w:t>
      </w:r>
    </w:p>
    <w:p w:rsidR="00AD09E9" w:rsidRPr="00F76199" w:rsidRDefault="00AD09E9" w:rsidP="00313CCC">
      <w:pPr>
        <w:numPr>
          <w:ilvl w:val="0"/>
          <w:numId w:val="14"/>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 xml:space="preserve">risk-taking </w:t>
      </w:r>
      <w:r w:rsidR="00030DBE" w:rsidRPr="00F76199">
        <w:rPr>
          <w:rFonts w:asciiTheme="majorHAnsi" w:hAnsiTheme="majorHAnsi" w:cs="Arial"/>
          <w:color w:val="000000"/>
          <w:lang w:val="en-US"/>
        </w:rPr>
        <w:t>behavior</w:t>
      </w:r>
    </w:p>
    <w:p w:rsidR="00AD09E9" w:rsidRPr="00F76199" w:rsidRDefault="00AD09E9" w:rsidP="00313CCC">
      <w:pPr>
        <w:numPr>
          <w:ilvl w:val="0"/>
          <w:numId w:val="14"/>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 xml:space="preserve">a child or young person exhibiting sexually-abusive </w:t>
      </w:r>
      <w:r w:rsidR="00030DBE" w:rsidRPr="00F76199">
        <w:rPr>
          <w:rFonts w:asciiTheme="majorHAnsi" w:hAnsiTheme="majorHAnsi" w:cs="Arial"/>
          <w:color w:val="000000"/>
          <w:lang w:val="en-US"/>
        </w:rPr>
        <w:t>behaviors</w:t>
      </w:r>
      <w:r w:rsidRPr="00F76199">
        <w:rPr>
          <w:rFonts w:asciiTheme="majorHAnsi" w:hAnsiTheme="majorHAnsi" w:cs="Arial"/>
          <w:color w:val="000000"/>
          <w:lang w:val="en-US"/>
        </w:rPr>
        <w:t>.</w:t>
      </w:r>
    </w:p>
    <w:p w:rsidR="00AD09E9" w:rsidRPr="00F76199" w:rsidRDefault="00AD09E9" w:rsidP="00AD09E9">
      <w:pPr>
        <w:pStyle w:val="NormalWeb"/>
        <w:textAlignment w:val="top"/>
        <w:rPr>
          <w:rFonts w:asciiTheme="majorHAnsi" w:hAnsiTheme="majorHAnsi" w:cs="Arial"/>
          <w:sz w:val="22"/>
          <w:szCs w:val="22"/>
          <w:lang w:val="en-US"/>
        </w:rPr>
      </w:pPr>
      <w:r w:rsidRPr="00F76199">
        <w:rPr>
          <w:rFonts w:asciiTheme="majorHAnsi" w:hAnsiTheme="majorHAnsi" w:cs="Arial"/>
          <w:sz w:val="22"/>
          <w:szCs w:val="22"/>
          <w:lang w:val="en-US"/>
        </w:rPr>
        <w:t>There are many indicators of child abuse and neglect. The presence of a single indicator, or even several indicators, does not prove that abuse or neglect has occurred. However, the repeated occurrence of an indicator, or the occurrence of several indicators together, should alert teachers to the possibility of child abuse and neglect.</w:t>
      </w:r>
    </w:p>
    <w:p w:rsidR="00AD09E9" w:rsidRPr="00F76199" w:rsidRDefault="00AD09E9" w:rsidP="00AD09E9">
      <w:pPr>
        <w:pStyle w:val="Heading2"/>
        <w:textAlignment w:val="top"/>
        <w:rPr>
          <w:rFonts w:asciiTheme="majorHAnsi" w:hAnsiTheme="majorHAnsi" w:cs="Arial"/>
          <w:color w:val="000000"/>
          <w:sz w:val="22"/>
          <w:szCs w:val="22"/>
          <w:lang w:val="en-US"/>
        </w:rPr>
      </w:pPr>
      <w:r w:rsidRPr="00F76199">
        <w:rPr>
          <w:rFonts w:asciiTheme="majorHAnsi" w:hAnsiTheme="majorHAnsi" w:cs="Arial"/>
          <w:color w:val="000000"/>
          <w:sz w:val="22"/>
          <w:szCs w:val="22"/>
          <w:lang w:val="en-US"/>
        </w:rPr>
        <w:t>7.3 Legal Obligations</w:t>
      </w:r>
    </w:p>
    <w:p w:rsidR="00AD09E9" w:rsidRPr="00F76199" w:rsidRDefault="00AD09E9" w:rsidP="00AD09E9">
      <w:pPr>
        <w:pStyle w:val="NormalWeb"/>
        <w:textAlignment w:val="top"/>
        <w:rPr>
          <w:rFonts w:asciiTheme="majorHAnsi" w:hAnsiTheme="majorHAnsi" w:cs="Arial"/>
          <w:sz w:val="22"/>
          <w:szCs w:val="22"/>
          <w:lang w:val="en-US"/>
        </w:rPr>
      </w:pPr>
      <w:r w:rsidRPr="00F76199">
        <w:rPr>
          <w:rFonts w:asciiTheme="majorHAnsi" w:hAnsiTheme="majorHAnsi" w:cs="Arial"/>
          <w:sz w:val="22"/>
          <w:szCs w:val="22"/>
          <w:lang w:val="en-US"/>
        </w:rPr>
        <w:t xml:space="preserve">Mandatory reporters, who believe on reasonable grounds that a child or young person is in need of protection from physical injury or sexual abuse, must report their concerns to Department of </w:t>
      </w:r>
      <w:r w:rsidR="003654CF" w:rsidRPr="00F76199">
        <w:rPr>
          <w:rFonts w:asciiTheme="majorHAnsi" w:hAnsiTheme="majorHAnsi" w:cs="Arial"/>
          <w:sz w:val="22"/>
          <w:szCs w:val="22"/>
          <w:lang w:val="en-US"/>
        </w:rPr>
        <w:t xml:space="preserve">Health and </w:t>
      </w:r>
      <w:r w:rsidRPr="00F76199">
        <w:rPr>
          <w:rFonts w:asciiTheme="majorHAnsi" w:hAnsiTheme="majorHAnsi" w:cs="Arial"/>
          <w:sz w:val="22"/>
          <w:szCs w:val="22"/>
          <w:lang w:val="en-US"/>
        </w:rPr>
        <w:t>Human Services (DH</w:t>
      </w:r>
      <w:r w:rsidR="003654CF" w:rsidRPr="00F76199">
        <w:rPr>
          <w:rFonts w:asciiTheme="majorHAnsi" w:hAnsiTheme="majorHAnsi" w:cs="Arial"/>
          <w:sz w:val="22"/>
          <w:szCs w:val="22"/>
          <w:lang w:val="en-US"/>
        </w:rPr>
        <w:t>H</w:t>
      </w:r>
      <w:r w:rsidRPr="00F76199">
        <w:rPr>
          <w:rFonts w:asciiTheme="majorHAnsi" w:hAnsiTheme="majorHAnsi" w:cs="Arial"/>
          <w:sz w:val="22"/>
          <w:szCs w:val="22"/>
          <w:lang w:val="en-US"/>
        </w:rPr>
        <w:t>S) Child Protection.</w:t>
      </w:r>
    </w:p>
    <w:p w:rsidR="00AD09E9" w:rsidRPr="00F76199" w:rsidRDefault="00AD09E9" w:rsidP="00AD09E9">
      <w:pPr>
        <w:pStyle w:val="NormalWeb"/>
        <w:textAlignment w:val="top"/>
        <w:rPr>
          <w:rFonts w:asciiTheme="majorHAnsi" w:hAnsiTheme="majorHAnsi" w:cs="Arial"/>
          <w:sz w:val="22"/>
          <w:szCs w:val="22"/>
          <w:lang w:val="en-US"/>
        </w:rPr>
      </w:pPr>
      <w:r w:rsidRPr="00F76199">
        <w:rPr>
          <w:rFonts w:asciiTheme="majorHAnsi" w:hAnsiTheme="majorHAnsi" w:cs="Arial"/>
          <w:sz w:val="22"/>
          <w:szCs w:val="22"/>
          <w:lang w:val="en-US"/>
        </w:rPr>
        <w:t>All other school staff who believe on reasonable grounds that a child is in need of:</w:t>
      </w:r>
    </w:p>
    <w:p w:rsidR="00AD09E9" w:rsidRPr="00F76199" w:rsidRDefault="00AD09E9" w:rsidP="00313CCC">
      <w:pPr>
        <w:numPr>
          <w:ilvl w:val="0"/>
          <w:numId w:val="12"/>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 xml:space="preserve">protection are encouraged to report their concerns to </w:t>
      </w:r>
      <w:r w:rsidR="003654CF" w:rsidRPr="00F76199">
        <w:rPr>
          <w:rFonts w:asciiTheme="majorHAnsi" w:hAnsiTheme="majorHAnsi" w:cs="Arial"/>
          <w:color w:val="000000"/>
          <w:lang w:val="en-US"/>
        </w:rPr>
        <w:t>DHHS</w:t>
      </w:r>
      <w:r w:rsidRPr="00F76199">
        <w:rPr>
          <w:rFonts w:asciiTheme="majorHAnsi" w:hAnsiTheme="majorHAnsi" w:cs="Arial"/>
          <w:color w:val="000000"/>
          <w:lang w:val="en-US"/>
        </w:rPr>
        <w:t xml:space="preserve"> Child Protection or Victoria Police.</w:t>
      </w:r>
    </w:p>
    <w:p w:rsidR="00AD09E9" w:rsidRPr="00F76199" w:rsidRDefault="00AD09E9" w:rsidP="00313CCC">
      <w:pPr>
        <w:numPr>
          <w:ilvl w:val="0"/>
          <w:numId w:val="12"/>
        </w:numPr>
        <w:spacing w:before="100" w:beforeAutospacing="1" w:after="100" w:afterAutospacing="1" w:line="240" w:lineRule="auto"/>
        <w:textAlignment w:val="top"/>
        <w:rPr>
          <w:rFonts w:asciiTheme="majorHAnsi" w:hAnsiTheme="majorHAnsi" w:cs="Arial"/>
          <w:color w:val="000000"/>
          <w:lang w:val="en-US"/>
        </w:rPr>
      </w:pPr>
      <w:r w:rsidRPr="00F76199">
        <w:rPr>
          <w:rFonts w:asciiTheme="majorHAnsi" w:hAnsiTheme="majorHAnsi" w:cs="Arial"/>
          <w:color w:val="000000"/>
          <w:lang w:val="en-US"/>
        </w:rPr>
        <w:t>therapeutic treatment are encouraged to report their concerns to D</w:t>
      </w:r>
      <w:r w:rsidR="003654CF" w:rsidRPr="00F76199">
        <w:rPr>
          <w:rFonts w:asciiTheme="majorHAnsi" w:hAnsiTheme="majorHAnsi" w:cs="Arial"/>
          <w:color w:val="000000"/>
          <w:lang w:val="en-US"/>
        </w:rPr>
        <w:t>H</w:t>
      </w:r>
      <w:r w:rsidRPr="00F76199">
        <w:rPr>
          <w:rFonts w:asciiTheme="majorHAnsi" w:hAnsiTheme="majorHAnsi" w:cs="Arial"/>
          <w:color w:val="000000"/>
          <w:lang w:val="en-US"/>
        </w:rPr>
        <w:t>HS Child Protection.</w:t>
      </w:r>
    </w:p>
    <w:p w:rsidR="00AD09E9" w:rsidRPr="00F76199" w:rsidRDefault="00AD09E9" w:rsidP="00AD09E9">
      <w:pPr>
        <w:pStyle w:val="NormalWeb"/>
        <w:textAlignment w:val="top"/>
        <w:rPr>
          <w:rFonts w:asciiTheme="majorHAnsi" w:hAnsiTheme="majorHAnsi" w:cs="Arial"/>
          <w:sz w:val="22"/>
          <w:szCs w:val="22"/>
          <w:lang w:val="en-US"/>
        </w:rPr>
      </w:pPr>
      <w:r w:rsidRPr="00F76199">
        <w:rPr>
          <w:rFonts w:asciiTheme="majorHAnsi" w:hAnsiTheme="majorHAnsi" w:cs="Arial"/>
          <w:sz w:val="22"/>
          <w:szCs w:val="22"/>
          <w:lang w:val="en-US"/>
        </w:rPr>
        <w:t>If staff have significant concerns for the wellbeing of a child or young person they are encouraged to report their concerns to D</w:t>
      </w:r>
      <w:r w:rsidR="003654CF" w:rsidRPr="00F76199">
        <w:rPr>
          <w:rFonts w:asciiTheme="majorHAnsi" w:hAnsiTheme="majorHAnsi" w:cs="Arial"/>
          <w:sz w:val="22"/>
          <w:szCs w:val="22"/>
          <w:lang w:val="en-US"/>
        </w:rPr>
        <w:t>H</w:t>
      </w:r>
      <w:r w:rsidRPr="00F76199">
        <w:rPr>
          <w:rFonts w:asciiTheme="majorHAnsi" w:hAnsiTheme="majorHAnsi" w:cs="Arial"/>
          <w:sz w:val="22"/>
          <w:szCs w:val="22"/>
          <w:lang w:val="en-US"/>
        </w:rPr>
        <w:t>HS Child Protection or Child FIRST.</w:t>
      </w:r>
    </w:p>
    <w:p w:rsidR="007C7C0D" w:rsidRPr="00F76199" w:rsidRDefault="00AD09E9" w:rsidP="007C7C0D">
      <w:pPr>
        <w:pStyle w:val="NormalWeb"/>
        <w:textAlignment w:val="top"/>
        <w:rPr>
          <w:rFonts w:asciiTheme="majorHAnsi" w:hAnsiTheme="majorHAnsi" w:cs="Arial"/>
          <w:sz w:val="22"/>
          <w:szCs w:val="22"/>
          <w:lang w:val="en-US"/>
        </w:rPr>
      </w:pPr>
      <w:r w:rsidRPr="00F76199">
        <w:rPr>
          <w:rFonts w:asciiTheme="majorHAnsi" w:hAnsiTheme="majorHAnsi" w:cs="Arial"/>
          <w:sz w:val="22"/>
          <w:szCs w:val="22"/>
          <w:lang w:val="en-US"/>
        </w:rPr>
        <w:t>In cases where staff have made a mandatory report or have concerns about a child, they should discuss their concerns with the principal or a member</w:t>
      </w:r>
      <w:r w:rsidR="007A463F" w:rsidRPr="00F76199">
        <w:rPr>
          <w:rFonts w:asciiTheme="majorHAnsi" w:hAnsiTheme="majorHAnsi" w:cs="Arial"/>
          <w:sz w:val="22"/>
          <w:szCs w:val="22"/>
          <w:lang w:val="en-US"/>
        </w:rPr>
        <w:t xml:space="preserve"> of the school leadership team</w:t>
      </w:r>
      <w:r w:rsidRPr="00F76199">
        <w:rPr>
          <w:rFonts w:asciiTheme="majorHAnsi" w:hAnsiTheme="majorHAnsi" w:cs="Arial"/>
          <w:sz w:val="22"/>
          <w:szCs w:val="22"/>
          <w:lang w:val="en-US"/>
        </w:rPr>
        <w:t>.  In doing so, this does not displace or discharge any other obligations that arise if a person reasonably believes that a child is at risk of child abuse.</w:t>
      </w:r>
      <w:bookmarkStart w:id="9" w:name="H2N10055"/>
      <w:bookmarkEnd w:id="9"/>
    </w:p>
    <w:p w:rsidR="0075623E" w:rsidRDefault="0075623E" w:rsidP="00BB38F5">
      <w:pPr>
        <w:spacing w:after="300" w:line="240" w:lineRule="atLeast"/>
        <w:jc w:val="both"/>
        <w:textAlignment w:val="top"/>
        <w:outlineLvl w:val="1"/>
        <w:rPr>
          <w:rFonts w:asciiTheme="majorHAnsi" w:eastAsia="Times New Roman" w:hAnsiTheme="majorHAnsi" w:cs="Arial"/>
          <w:color w:val="000000"/>
          <w:sz w:val="28"/>
          <w:szCs w:val="28"/>
          <w:lang w:val="en-US" w:eastAsia="en-AU"/>
        </w:rPr>
      </w:pPr>
    </w:p>
    <w:p w:rsidR="0075623E" w:rsidRDefault="0075623E" w:rsidP="00BB38F5">
      <w:pPr>
        <w:spacing w:after="300" w:line="240" w:lineRule="atLeast"/>
        <w:jc w:val="both"/>
        <w:textAlignment w:val="top"/>
        <w:outlineLvl w:val="1"/>
        <w:rPr>
          <w:rFonts w:asciiTheme="majorHAnsi" w:eastAsia="Times New Roman" w:hAnsiTheme="majorHAnsi" w:cs="Arial"/>
          <w:color w:val="000000"/>
          <w:sz w:val="28"/>
          <w:szCs w:val="28"/>
          <w:lang w:val="en-US" w:eastAsia="en-AU"/>
        </w:rPr>
      </w:pPr>
    </w:p>
    <w:p w:rsidR="0075623E" w:rsidRDefault="0075623E" w:rsidP="00BB38F5">
      <w:pPr>
        <w:spacing w:after="300" w:line="240" w:lineRule="atLeast"/>
        <w:jc w:val="both"/>
        <w:textAlignment w:val="top"/>
        <w:outlineLvl w:val="1"/>
        <w:rPr>
          <w:rFonts w:asciiTheme="majorHAnsi" w:eastAsia="Times New Roman" w:hAnsiTheme="majorHAnsi" w:cs="Arial"/>
          <w:color w:val="000000"/>
          <w:sz w:val="28"/>
          <w:szCs w:val="28"/>
          <w:lang w:val="en-US" w:eastAsia="en-AU"/>
        </w:rPr>
      </w:pPr>
    </w:p>
    <w:p w:rsidR="004020C1" w:rsidRPr="00F76199" w:rsidRDefault="00DD0D4C" w:rsidP="00BB38F5">
      <w:pPr>
        <w:spacing w:after="300" w:line="240" w:lineRule="atLeast"/>
        <w:jc w:val="both"/>
        <w:textAlignment w:val="top"/>
        <w:outlineLvl w:val="1"/>
        <w:rPr>
          <w:rFonts w:asciiTheme="majorHAnsi" w:eastAsia="Times New Roman" w:hAnsiTheme="majorHAnsi" w:cs="Arial"/>
          <w:color w:val="000000"/>
          <w:sz w:val="28"/>
          <w:szCs w:val="28"/>
          <w:lang w:val="en-US" w:eastAsia="en-AU"/>
        </w:rPr>
      </w:pPr>
      <w:r w:rsidRPr="00F76199">
        <w:rPr>
          <w:rFonts w:asciiTheme="majorHAnsi" w:eastAsia="Times New Roman" w:hAnsiTheme="majorHAnsi" w:cs="Arial"/>
          <w:color w:val="000000"/>
          <w:sz w:val="28"/>
          <w:szCs w:val="28"/>
          <w:lang w:val="en-US" w:eastAsia="en-AU"/>
        </w:rPr>
        <w:t>Legal obligations</w:t>
      </w:r>
      <w:r w:rsidR="004C0B7D" w:rsidRPr="00F76199">
        <w:rPr>
          <w:rFonts w:asciiTheme="majorHAnsi" w:eastAsia="Times New Roman" w:hAnsiTheme="majorHAnsi" w:cs="Arial"/>
          <w:color w:val="000000"/>
          <w:sz w:val="28"/>
          <w:szCs w:val="28"/>
          <w:lang w:val="en-US" w:eastAsia="en-AU"/>
        </w:rPr>
        <w:t>:</w:t>
      </w:r>
    </w:p>
    <w:tbl>
      <w:tblPr>
        <w:tblStyle w:val="LightShading-Accent11"/>
        <w:tblW w:w="1049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536"/>
        <w:gridCol w:w="2189"/>
        <w:gridCol w:w="3768"/>
      </w:tblGrid>
      <w:tr w:rsidR="00A62C6D" w:rsidRPr="00F76199" w:rsidTr="00857308">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auto"/>
              <w:left w:val="none" w:sz="0" w:space="0" w:color="auto"/>
              <w:bottom w:val="none" w:sz="0" w:space="0" w:color="auto"/>
              <w:right w:val="none" w:sz="0" w:space="0" w:color="auto"/>
            </w:tcBorders>
            <w:hideMark/>
          </w:tcPr>
          <w:p w:rsidR="00A62C6D" w:rsidRPr="00F76199" w:rsidRDefault="00A62C6D" w:rsidP="004F1CFD">
            <w:pPr>
              <w:rPr>
                <w:rFonts w:asciiTheme="majorHAnsi" w:hAnsiTheme="majorHAnsi" w:cs="Arial"/>
                <w:color w:val="000000"/>
                <w:sz w:val="22"/>
                <w:szCs w:val="22"/>
              </w:rPr>
            </w:pPr>
            <w:r w:rsidRPr="00F76199">
              <w:rPr>
                <w:rFonts w:asciiTheme="majorHAnsi" w:hAnsiTheme="majorHAnsi" w:cs="Arial"/>
                <w:color w:val="000000"/>
                <w:sz w:val="22"/>
                <w:szCs w:val="22"/>
              </w:rPr>
              <w:t>​</w:t>
            </w:r>
            <w:r w:rsidRPr="00F76199">
              <w:rPr>
                <w:rStyle w:val="Strong"/>
                <w:rFonts w:asciiTheme="majorHAnsi" w:hAnsiTheme="majorHAnsi" w:cs="Arial"/>
                <w:color w:val="000000"/>
                <w:sz w:val="22"/>
                <w:szCs w:val="22"/>
              </w:rPr>
              <w:t>Types of Reporting</w:t>
            </w:r>
          </w:p>
        </w:tc>
        <w:tc>
          <w:tcPr>
            <w:tcW w:w="2189" w:type="dxa"/>
            <w:tcBorders>
              <w:top w:val="single" w:sz="4" w:space="0" w:color="auto"/>
              <w:left w:val="none" w:sz="0" w:space="0" w:color="auto"/>
              <w:bottom w:val="none" w:sz="0" w:space="0" w:color="auto"/>
              <w:right w:val="none" w:sz="0" w:space="0" w:color="auto"/>
            </w:tcBorders>
            <w:hideMark/>
          </w:tcPr>
          <w:p w:rsidR="00A62C6D" w:rsidRPr="00F76199" w:rsidRDefault="00A62C6D" w:rsidP="004F1CFD">
            <w:pP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w:t>
            </w:r>
            <w:r w:rsidRPr="00F76199">
              <w:rPr>
                <w:rStyle w:val="Strong"/>
                <w:rFonts w:asciiTheme="majorHAnsi" w:hAnsiTheme="majorHAnsi" w:cs="Arial"/>
                <w:color w:val="000000"/>
                <w:sz w:val="22"/>
                <w:szCs w:val="22"/>
              </w:rPr>
              <w:t>By Whom</w:t>
            </w:r>
          </w:p>
        </w:tc>
        <w:tc>
          <w:tcPr>
            <w:tcW w:w="3768" w:type="dxa"/>
            <w:tcBorders>
              <w:top w:val="none" w:sz="0" w:space="0" w:color="auto"/>
              <w:left w:val="none" w:sz="0" w:space="0" w:color="auto"/>
              <w:bottom w:val="none" w:sz="0" w:space="0" w:color="auto"/>
              <w:right w:val="none" w:sz="0" w:space="0" w:color="auto"/>
            </w:tcBorders>
          </w:tcPr>
          <w:p w:rsidR="00A62C6D" w:rsidRPr="00F76199" w:rsidRDefault="00A62C6D" w:rsidP="00A62C6D">
            <w:pP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auto"/>
                <w:sz w:val="22"/>
                <w:szCs w:val="22"/>
              </w:rPr>
            </w:pPr>
            <w:r w:rsidRPr="00F76199">
              <w:rPr>
                <w:rFonts w:asciiTheme="majorHAnsi" w:eastAsia="Times New Roman" w:hAnsiTheme="majorHAnsi" w:cs="Arial"/>
                <w:color w:val="auto"/>
                <w:sz w:val="22"/>
                <w:szCs w:val="22"/>
              </w:rPr>
              <w:t>To Whom</w:t>
            </w:r>
          </w:p>
        </w:tc>
      </w:tr>
      <w:tr w:rsidR="00A62C6D" w:rsidRPr="00F76199" w:rsidTr="00857308">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536" w:type="dxa"/>
            <w:tcBorders>
              <w:left w:val="none" w:sz="0" w:space="0" w:color="auto"/>
              <w:right w:val="none" w:sz="0" w:space="0" w:color="auto"/>
            </w:tcBorders>
            <w:hideMark/>
          </w:tcPr>
          <w:p w:rsidR="007C7C0D" w:rsidRPr="00F76199" w:rsidRDefault="007C7C0D" w:rsidP="007C7C0D">
            <w:pPr>
              <w:rPr>
                <w:rFonts w:asciiTheme="majorHAnsi" w:eastAsia="Times New Roman" w:hAnsiTheme="majorHAnsi"/>
                <w:b w:val="0"/>
                <w:color w:val="auto"/>
                <w:sz w:val="22"/>
                <w:szCs w:val="22"/>
              </w:rPr>
            </w:pPr>
            <w:r w:rsidRPr="00F76199">
              <w:rPr>
                <w:rFonts w:asciiTheme="majorHAnsi" w:eastAsia="Times New Roman" w:hAnsiTheme="majorHAnsi"/>
                <w:b w:val="0"/>
                <w:color w:val="auto"/>
                <w:sz w:val="22"/>
                <w:szCs w:val="22"/>
              </w:rPr>
              <w:t>Mandatory Reporting</w:t>
            </w:r>
          </w:p>
          <w:p w:rsidR="007C7C0D" w:rsidRPr="00F76199" w:rsidRDefault="007C7C0D" w:rsidP="007C7C0D">
            <w:pPr>
              <w:rPr>
                <w:rFonts w:asciiTheme="majorHAnsi" w:eastAsia="Times New Roman" w:hAnsiTheme="majorHAnsi"/>
                <w:b w:val="0"/>
                <w:color w:val="auto"/>
                <w:sz w:val="22"/>
                <w:szCs w:val="22"/>
              </w:rPr>
            </w:pPr>
          </w:p>
          <w:p w:rsidR="00A62C6D" w:rsidRPr="00F76199" w:rsidRDefault="007C7C0D" w:rsidP="007C7C0D">
            <w:pPr>
              <w:rPr>
                <w:rFonts w:asciiTheme="majorHAnsi" w:hAnsiTheme="majorHAnsi" w:cs="Arial"/>
                <w:color w:val="000000"/>
                <w:sz w:val="22"/>
                <w:szCs w:val="22"/>
              </w:rPr>
            </w:pPr>
            <w:r w:rsidRPr="00F76199">
              <w:rPr>
                <w:rFonts w:asciiTheme="majorHAnsi" w:eastAsia="Times New Roman" w:hAnsiTheme="majorHAnsi"/>
                <w:b w:val="0"/>
                <w:color w:val="auto"/>
                <w:sz w:val="22"/>
                <w:szCs w:val="22"/>
              </w:rPr>
              <w:t>Mandatory reporters must make a report as soon as practicable if, in the course of practising their profession or carrying out their duties, they form a belief on reasonable grounds that a child or young person is in need of protection, as a result of physical injury or sexual abuse, and the child’s parents are unable or unwilling to protect the child.​</w:t>
            </w:r>
          </w:p>
        </w:tc>
        <w:tc>
          <w:tcPr>
            <w:tcW w:w="2189" w:type="dxa"/>
            <w:tcBorders>
              <w:left w:val="none" w:sz="0" w:space="0" w:color="auto"/>
              <w:right w:val="none" w:sz="0" w:space="0" w:color="auto"/>
            </w:tcBorders>
            <w:hideMark/>
          </w:tcPr>
          <w:p w:rsidR="007C7C0D" w:rsidRPr="00F76199" w:rsidRDefault="007C7C0D" w:rsidP="007C7C0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auto"/>
                <w:sz w:val="22"/>
                <w:szCs w:val="22"/>
              </w:rPr>
            </w:pPr>
            <w:r w:rsidRPr="00F76199">
              <w:rPr>
                <w:rFonts w:asciiTheme="majorHAnsi" w:eastAsia="Times New Roman" w:hAnsiTheme="majorHAnsi"/>
                <w:color w:val="auto"/>
                <w:sz w:val="22"/>
                <w:szCs w:val="22"/>
              </w:rPr>
              <w:t>Mandatory reporters</w:t>
            </w:r>
          </w:p>
          <w:p w:rsidR="007C7C0D" w:rsidRPr="00F76199" w:rsidRDefault="007C7C0D" w:rsidP="007C7C0D">
            <w:pPr>
              <w:pStyle w:val="ListParagraph"/>
              <w:numPr>
                <w:ilvl w:val="0"/>
                <w:numId w:val="80"/>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auto"/>
                <w:sz w:val="22"/>
                <w:szCs w:val="22"/>
              </w:rPr>
            </w:pPr>
            <w:r w:rsidRPr="00F76199">
              <w:rPr>
                <w:rFonts w:asciiTheme="majorHAnsi" w:eastAsia="Times New Roman" w:hAnsiTheme="majorHAnsi"/>
                <w:color w:val="auto"/>
                <w:sz w:val="22"/>
                <w:szCs w:val="22"/>
              </w:rPr>
              <w:t>Teachers registered to teach or who have permission to teach pursuant to the Education and Training Reform Act 2006 (Vic)</w:t>
            </w:r>
          </w:p>
          <w:p w:rsidR="007C7C0D" w:rsidRPr="00F76199" w:rsidRDefault="007C7C0D" w:rsidP="007C7C0D">
            <w:pPr>
              <w:pStyle w:val="ListParagraph"/>
              <w:numPr>
                <w:ilvl w:val="0"/>
                <w:numId w:val="80"/>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auto"/>
                <w:sz w:val="22"/>
                <w:szCs w:val="22"/>
              </w:rPr>
            </w:pPr>
            <w:r w:rsidRPr="00F76199">
              <w:rPr>
                <w:rFonts w:asciiTheme="majorHAnsi" w:eastAsia="Times New Roman" w:hAnsiTheme="majorHAnsi"/>
                <w:color w:val="auto"/>
                <w:sz w:val="22"/>
                <w:szCs w:val="22"/>
              </w:rPr>
              <w:t>Principals of government and non-government schools</w:t>
            </w:r>
          </w:p>
          <w:p w:rsidR="007C7C0D" w:rsidRPr="00F76199" w:rsidRDefault="007C7C0D" w:rsidP="007C7C0D">
            <w:pPr>
              <w:pStyle w:val="ListParagraph"/>
              <w:numPr>
                <w:ilvl w:val="0"/>
                <w:numId w:val="80"/>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auto"/>
                <w:sz w:val="22"/>
                <w:szCs w:val="22"/>
              </w:rPr>
            </w:pPr>
            <w:r w:rsidRPr="00F76199">
              <w:rPr>
                <w:rFonts w:asciiTheme="majorHAnsi" w:eastAsia="Times New Roman" w:hAnsiTheme="majorHAnsi"/>
                <w:color w:val="auto"/>
                <w:sz w:val="22"/>
                <w:szCs w:val="22"/>
              </w:rPr>
              <w:t>Registered medical practitioners</w:t>
            </w:r>
          </w:p>
          <w:p w:rsidR="007C7C0D" w:rsidRPr="00F76199" w:rsidRDefault="007C7C0D" w:rsidP="007C7C0D">
            <w:pPr>
              <w:pStyle w:val="ListParagraph"/>
              <w:numPr>
                <w:ilvl w:val="0"/>
                <w:numId w:val="80"/>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auto"/>
                <w:sz w:val="22"/>
                <w:szCs w:val="22"/>
              </w:rPr>
            </w:pPr>
            <w:r w:rsidRPr="00F76199">
              <w:rPr>
                <w:rFonts w:asciiTheme="majorHAnsi" w:eastAsia="Times New Roman" w:hAnsiTheme="majorHAnsi"/>
                <w:color w:val="auto"/>
                <w:sz w:val="22"/>
                <w:szCs w:val="22"/>
              </w:rPr>
              <w:t>Nurses</w:t>
            </w:r>
          </w:p>
          <w:p w:rsidR="00A62C6D" w:rsidRPr="00F76199" w:rsidRDefault="007C7C0D" w:rsidP="007C7C0D">
            <w:pPr>
              <w:pStyle w:val="ListParagraph"/>
              <w:numPr>
                <w:ilvl w:val="0"/>
                <w:numId w:val="80"/>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auto"/>
                <w:sz w:val="22"/>
                <w:szCs w:val="22"/>
              </w:rPr>
            </w:pPr>
            <w:r w:rsidRPr="00F76199">
              <w:rPr>
                <w:rFonts w:asciiTheme="majorHAnsi" w:eastAsia="Times New Roman" w:hAnsiTheme="majorHAnsi"/>
                <w:color w:val="auto"/>
                <w:sz w:val="22"/>
                <w:szCs w:val="22"/>
              </w:rPr>
              <w:t>All members of the police force</w:t>
            </w:r>
          </w:p>
        </w:tc>
        <w:tc>
          <w:tcPr>
            <w:tcW w:w="3768" w:type="dxa"/>
            <w:tcBorders>
              <w:left w:val="none" w:sz="0" w:space="0" w:color="auto"/>
              <w:right w:val="none" w:sz="0" w:space="0" w:color="auto"/>
            </w:tcBorders>
            <w:shd w:val="clear" w:color="auto" w:fill="DBE5F1" w:themeFill="accent1" w:themeFillTint="33"/>
          </w:tcPr>
          <w:p w:rsidR="00A62C6D" w:rsidRPr="00F76199" w:rsidRDefault="007C7C0D" w:rsidP="007C7C0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F76199">
              <w:rPr>
                <w:rFonts w:asciiTheme="majorHAnsi" w:eastAsia="Times New Roman" w:hAnsiTheme="majorHAnsi"/>
                <w:color w:val="auto"/>
                <w:sz w:val="22"/>
                <w:szCs w:val="22"/>
              </w:rPr>
              <w:t>DHHS Child Protection</w:t>
            </w:r>
          </w:p>
        </w:tc>
      </w:tr>
      <w:tr w:rsidR="00A62C6D" w:rsidRPr="00F76199" w:rsidTr="00857308">
        <w:trPr>
          <w:trHeight w:val="993"/>
        </w:trPr>
        <w:tc>
          <w:tcPr>
            <w:cnfStyle w:val="001000000000" w:firstRow="0" w:lastRow="0" w:firstColumn="1" w:lastColumn="0" w:oddVBand="0" w:evenVBand="0" w:oddHBand="0" w:evenHBand="0" w:firstRowFirstColumn="0" w:firstRowLastColumn="0" w:lastRowFirstColumn="0" w:lastRowLastColumn="0"/>
            <w:tcW w:w="4536" w:type="dxa"/>
            <w:tcBorders>
              <w:bottom w:val="single" w:sz="4" w:space="0" w:color="auto"/>
            </w:tcBorders>
            <w:hideMark/>
          </w:tcPr>
          <w:p w:rsidR="007C7C0D" w:rsidRPr="00F76199" w:rsidRDefault="00A62C6D" w:rsidP="007C7C0D">
            <w:pPr>
              <w:spacing w:before="100" w:beforeAutospacing="1"/>
              <w:jc w:val="both"/>
              <w:rPr>
                <w:rFonts w:asciiTheme="majorHAnsi" w:eastAsia="Times New Roman" w:hAnsiTheme="majorHAnsi" w:cs="Arial"/>
                <w:b w:val="0"/>
                <w:color w:val="000000"/>
                <w:sz w:val="22"/>
                <w:szCs w:val="22"/>
              </w:rPr>
            </w:pPr>
            <w:r w:rsidRPr="00F76199">
              <w:rPr>
                <w:rFonts w:asciiTheme="majorHAnsi" w:hAnsiTheme="majorHAnsi"/>
                <w:b w:val="0"/>
                <w:color w:val="auto"/>
                <w:sz w:val="22"/>
                <w:szCs w:val="22"/>
              </w:rPr>
              <w:t>​</w:t>
            </w:r>
            <w:r w:rsidR="007C7C0D" w:rsidRPr="00F76199">
              <w:rPr>
                <w:rFonts w:asciiTheme="majorHAnsi" w:eastAsia="Times New Roman" w:hAnsiTheme="majorHAnsi" w:cs="Arial"/>
                <w:b w:val="0"/>
                <w:i/>
                <w:iCs/>
                <w:color w:val="000000"/>
                <w:sz w:val="22"/>
                <w:szCs w:val="22"/>
              </w:rPr>
              <w:t xml:space="preserve"> Child in need of protection</w:t>
            </w:r>
          </w:p>
          <w:p w:rsidR="007C7C0D" w:rsidRPr="00F76199" w:rsidRDefault="007C7C0D" w:rsidP="007C7C0D">
            <w:pPr>
              <w:spacing w:before="100" w:beforeAutospacing="1"/>
              <w:jc w:val="both"/>
              <w:rPr>
                <w:rFonts w:asciiTheme="majorHAnsi" w:eastAsia="Times New Roman" w:hAnsiTheme="majorHAnsi" w:cs="Arial"/>
                <w:b w:val="0"/>
                <w:color w:val="000000"/>
                <w:sz w:val="22"/>
                <w:szCs w:val="22"/>
              </w:rPr>
            </w:pPr>
            <w:r w:rsidRPr="00F76199">
              <w:rPr>
                <w:rFonts w:asciiTheme="majorHAnsi" w:eastAsia="Times New Roman" w:hAnsiTheme="majorHAnsi" w:cs="Arial"/>
                <w:b w:val="0"/>
                <w:color w:val="000000"/>
                <w:sz w:val="22"/>
                <w:szCs w:val="22"/>
              </w:rPr>
              <w:t>Any person may make a report if they believe on reasonable grounds that a child is in need of protection for any of the following reasons:</w:t>
            </w:r>
          </w:p>
          <w:p w:rsidR="007C7C0D" w:rsidRPr="00F76199" w:rsidRDefault="007C7C0D" w:rsidP="007C7C0D">
            <w:pPr>
              <w:numPr>
                <w:ilvl w:val="0"/>
                <w:numId w:val="2"/>
              </w:numPr>
              <w:spacing w:before="100" w:beforeAutospacing="1"/>
              <w:jc w:val="both"/>
              <w:rPr>
                <w:rFonts w:asciiTheme="majorHAnsi" w:eastAsia="Times New Roman" w:hAnsiTheme="majorHAnsi" w:cs="Arial"/>
                <w:b w:val="0"/>
                <w:color w:val="000000"/>
                <w:sz w:val="22"/>
                <w:szCs w:val="22"/>
              </w:rPr>
            </w:pPr>
            <w:r w:rsidRPr="00F76199">
              <w:rPr>
                <w:rFonts w:asciiTheme="majorHAnsi" w:eastAsia="Times New Roman" w:hAnsiTheme="majorHAnsi" w:cs="Arial"/>
                <w:b w:val="0"/>
                <w:color w:val="000000"/>
                <w:sz w:val="22"/>
                <w:szCs w:val="22"/>
              </w:rPr>
              <w:t>The child has been abandoned and there is no other suitable person who is willing and able to care for the child.</w:t>
            </w:r>
          </w:p>
          <w:p w:rsidR="007C7C0D" w:rsidRPr="00F76199" w:rsidRDefault="007C7C0D" w:rsidP="007C7C0D">
            <w:pPr>
              <w:numPr>
                <w:ilvl w:val="0"/>
                <w:numId w:val="2"/>
              </w:numPr>
              <w:spacing w:before="100" w:beforeAutospacing="1"/>
              <w:jc w:val="both"/>
              <w:rPr>
                <w:rFonts w:asciiTheme="majorHAnsi" w:eastAsia="Times New Roman" w:hAnsiTheme="majorHAnsi" w:cs="Arial"/>
                <w:b w:val="0"/>
                <w:color w:val="000000"/>
                <w:sz w:val="22"/>
                <w:szCs w:val="22"/>
              </w:rPr>
            </w:pPr>
            <w:r w:rsidRPr="00F76199">
              <w:rPr>
                <w:rFonts w:asciiTheme="majorHAnsi" w:eastAsia="Times New Roman" w:hAnsiTheme="majorHAnsi" w:cs="Arial"/>
                <w:b w:val="0"/>
                <w:color w:val="000000"/>
                <w:sz w:val="22"/>
                <w:szCs w:val="22"/>
              </w:rPr>
              <w:t>The child’s parents are dead or incapacitated and there is no other suitable person who is willing and able to care for the child.</w:t>
            </w:r>
          </w:p>
          <w:p w:rsidR="007C7C0D" w:rsidRPr="00F76199" w:rsidRDefault="007C7C0D" w:rsidP="007C7C0D">
            <w:pPr>
              <w:numPr>
                <w:ilvl w:val="0"/>
                <w:numId w:val="2"/>
              </w:numPr>
              <w:spacing w:before="100" w:beforeAutospacing="1"/>
              <w:jc w:val="both"/>
              <w:rPr>
                <w:rFonts w:asciiTheme="majorHAnsi" w:eastAsia="Times New Roman" w:hAnsiTheme="majorHAnsi" w:cs="Arial"/>
                <w:b w:val="0"/>
                <w:color w:val="000000"/>
                <w:sz w:val="22"/>
                <w:szCs w:val="22"/>
              </w:rPr>
            </w:pPr>
            <w:r w:rsidRPr="00F76199">
              <w:rPr>
                <w:rFonts w:asciiTheme="majorHAnsi" w:eastAsia="Times New Roman" w:hAnsiTheme="majorHAnsi" w:cs="Arial"/>
                <w:b w:val="0"/>
                <w:color w:val="000000"/>
                <w:sz w:val="22"/>
                <w:szCs w:val="22"/>
              </w:rPr>
              <w:t>The child has suffered or is likely to suffer significant harm as a result of physical injury and the parents are unable or unwilling to protect the child.</w:t>
            </w:r>
          </w:p>
          <w:p w:rsidR="007C7C0D" w:rsidRPr="00F76199" w:rsidRDefault="007C7C0D" w:rsidP="007C7C0D">
            <w:pPr>
              <w:numPr>
                <w:ilvl w:val="0"/>
                <w:numId w:val="2"/>
              </w:numPr>
              <w:spacing w:before="100" w:beforeAutospacing="1"/>
              <w:jc w:val="both"/>
              <w:rPr>
                <w:rFonts w:asciiTheme="majorHAnsi" w:eastAsia="Times New Roman" w:hAnsiTheme="majorHAnsi" w:cs="Arial"/>
                <w:b w:val="0"/>
                <w:color w:val="000000"/>
                <w:sz w:val="22"/>
                <w:szCs w:val="22"/>
              </w:rPr>
            </w:pPr>
            <w:r w:rsidRPr="00F76199">
              <w:rPr>
                <w:rFonts w:asciiTheme="majorHAnsi" w:eastAsia="Times New Roman" w:hAnsiTheme="majorHAnsi" w:cs="Arial"/>
                <w:b w:val="0"/>
                <w:color w:val="000000"/>
                <w:sz w:val="22"/>
                <w:szCs w:val="22"/>
              </w:rPr>
              <w:t>The child has suffered or is likely to suffer significant harm as a result of sexual abuse and their parents are unable or unwilling to protect the child.</w:t>
            </w:r>
          </w:p>
          <w:p w:rsidR="007C7C0D" w:rsidRPr="00F76199" w:rsidRDefault="007C7C0D" w:rsidP="007C7C0D">
            <w:pPr>
              <w:numPr>
                <w:ilvl w:val="0"/>
                <w:numId w:val="2"/>
              </w:numPr>
              <w:spacing w:before="100" w:beforeAutospacing="1"/>
              <w:jc w:val="both"/>
              <w:rPr>
                <w:rFonts w:asciiTheme="majorHAnsi" w:eastAsia="Times New Roman" w:hAnsiTheme="majorHAnsi" w:cs="Arial"/>
                <w:b w:val="0"/>
                <w:color w:val="000000"/>
                <w:sz w:val="22"/>
                <w:szCs w:val="22"/>
              </w:rPr>
            </w:pPr>
            <w:r w:rsidRPr="00F76199">
              <w:rPr>
                <w:rFonts w:asciiTheme="majorHAnsi" w:eastAsia="Times New Roman" w:hAnsiTheme="majorHAnsi" w:cs="Arial"/>
                <w:b w:val="0"/>
                <w:color w:val="000000"/>
                <w:sz w:val="22"/>
                <w:szCs w:val="22"/>
              </w:rPr>
              <w:t>The child has suffered or is likely to suffer emotional or psychological harm and the parents are unable or unwilling to protect the child.</w:t>
            </w:r>
          </w:p>
          <w:p w:rsidR="007C7C0D" w:rsidRPr="00F76199" w:rsidRDefault="007C7C0D" w:rsidP="007C7C0D">
            <w:pPr>
              <w:rPr>
                <w:rFonts w:asciiTheme="majorHAnsi" w:hAnsiTheme="majorHAnsi"/>
                <w:b w:val="0"/>
                <w:bCs w:val="0"/>
                <w:color w:val="auto"/>
                <w:sz w:val="22"/>
                <w:szCs w:val="22"/>
              </w:rPr>
            </w:pPr>
            <w:r w:rsidRPr="00F76199">
              <w:rPr>
                <w:rFonts w:asciiTheme="majorHAnsi" w:eastAsia="Times New Roman" w:hAnsiTheme="majorHAnsi" w:cs="Arial"/>
                <w:b w:val="0"/>
                <w:color w:val="000000"/>
                <w:sz w:val="22"/>
                <w:szCs w:val="22"/>
              </w:rPr>
              <w:t>The child’s physical development or health has been, or is likely to be significantly harmed and the parents are unable or unwilling to provide basic care, or effective medical or other remedial care​.</w:t>
            </w:r>
          </w:p>
          <w:p w:rsidR="00A62C6D" w:rsidRPr="00F76199" w:rsidRDefault="00A62C6D" w:rsidP="00A62C6D">
            <w:pPr>
              <w:rPr>
                <w:rFonts w:asciiTheme="majorHAnsi" w:hAnsiTheme="majorHAnsi"/>
                <w:b w:val="0"/>
                <w:color w:val="auto"/>
                <w:sz w:val="22"/>
                <w:szCs w:val="22"/>
              </w:rPr>
            </w:pPr>
          </w:p>
        </w:tc>
        <w:tc>
          <w:tcPr>
            <w:tcW w:w="2189" w:type="dxa"/>
            <w:tcBorders>
              <w:bottom w:val="single" w:sz="4" w:space="0" w:color="auto"/>
            </w:tcBorders>
            <w:hideMark/>
          </w:tcPr>
          <w:p w:rsidR="00A62C6D" w:rsidRPr="00F76199" w:rsidRDefault="007C7C0D" w:rsidP="00A62C6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auto"/>
                <w:sz w:val="22"/>
                <w:szCs w:val="22"/>
              </w:rPr>
            </w:pPr>
            <w:r w:rsidRPr="00F76199">
              <w:rPr>
                <w:rFonts w:asciiTheme="majorHAnsi" w:eastAsia="Times New Roman" w:hAnsiTheme="majorHAnsi" w:cs="Arial"/>
                <w:color w:val="000000"/>
                <w:sz w:val="22"/>
                <w:szCs w:val="22"/>
              </w:rPr>
              <w:t>Any person ​</w:t>
            </w:r>
          </w:p>
        </w:tc>
        <w:tc>
          <w:tcPr>
            <w:tcW w:w="3768" w:type="dxa"/>
            <w:tcBorders>
              <w:bottom w:val="single" w:sz="4" w:space="0" w:color="auto"/>
            </w:tcBorders>
          </w:tcPr>
          <w:p w:rsidR="007C7C0D" w:rsidRPr="00F76199" w:rsidRDefault="007C7C0D" w:rsidP="007C7C0D">
            <w:pPr>
              <w:spacing w:before="100" w:beforeAutospacing="1"/>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2"/>
                <w:szCs w:val="22"/>
              </w:rPr>
            </w:pPr>
            <w:r w:rsidRPr="00F76199">
              <w:rPr>
                <w:rFonts w:asciiTheme="majorHAnsi" w:eastAsia="Times New Roman" w:hAnsiTheme="majorHAnsi" w:cs="Arial"/>
                <w:color w:val="000000"/>
                <w:sz w:val="22"/>
                <w:szCs w:val="22"/>
              </w:rPr>
              <w:t>DHHS Child Protection</w:t>
            </w:r>
          </w:p>
          <w:p w:rsidR="00A62C6D" w:rsidRPr="00F76199" w:rsidRDefault="007C7C0D" w:rsidP="007C7C0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auto"/>
                <w:sz w:val="22"/>
                <w:szCs w:val="22"/>
              </w:rPr>
            </w:pPr>
            <w:r w:rsidRPr="00F76199">
              <w:rPr>
                <w:rFonts w:asciiTheme="majorHAnsi" w:eastAsia="Times New Roman" w:hAnsiTheme="majorHAnsi" w:cs="Arial"/>
                <w:color w:val="000000"/>
                <w:sz w:val="22"/>
                <w:szCs w:val="22"/>
              </w:rPr>
              <w:t>Victoria Police</w:t>
            </w:r>
          </w:p>
        </w:tc>
      </w:tr>
      <w:tr w:rsidR="00857308" w:rsidRPr="00F76199" w:rsidTr="00857308">
        <w:tblPrEx>
          <w:tblBorders>
            <w:top w:val="single" w:sz="8" w:space="0" w:color="4F81BD" w:themeColor="accent1"/>
            <w:left w:val="none" w:sz="0" w:space="0" w:color="auto"/>
            <w:bottom w:val="single" w:sz="8" w:space="0" w:color="4F81BD" w:themeColor="accen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auto"/>
              <w:left w:val="single" w:sz="4" w:space="0" w:color="auto"/>
              <w:bottom w:val="single" w:sz="4" w:space="0" w:color="auto"/>
              <w:right w:val="single" w:sz="4" w:space="0" w:color="auto"/>
            </w:tcBorders>
          </w:tcPr>
          <w:p w:rsidR="007C7C0D" w:rsidRPr="00F76199" w:rsidRDefault="007C7C0D" w:rsidP="007C7C0D">
            <w:pPr>
              <w:spacing w:before="100" w:beforeAutospacing="1" w:after="100" w:afterAutospacing="1"/>
              <w:jc w:val="both"/>
              <w:rPr>
                <w:rFonts w:asciiTheme="majorHAnsi" w:eastAsia="Times New Roman" w:hAnsiTheme="majorHAnsi" w:cs="Arial"/>
                <w:b w:val="0"/>
                <w:color w:val="000000"/>
                <w:sz w:val="22"/>
                <w:szCs w:val="22"/>
              </w:rPr>
            </w:pPr>
            <w:r w:rsidRPr="00F76199">
              <w:rPr>
                <w:rFonts w:asciiTheme="majorHAnsi" w:eastAsia="Times New Roman" w:hAnsiTheme="majorHAnsi" w:cs="Arial"/>
                <w:b w:val="0"/>
                <w:i/>
                <w:iCs/>
                <w:color w:val="000000"/>
                <w:sz w:val="22"/>
                <w:szCs w:val="22"/>
              </w:rPr>
              <w:t>Child in need of therapeutic treatment</w:t>
            </w:r>
          </w:p>
          <w:p w:rsidR="007C7C0D" w:rsidRPr="00F76199" w:rsidRDefault="007C7C0D" w:rsidP="007C7C0D">
            <w:pPr>
              <w:rPr>
                <w:rFonts w:asciiTheme="majorHAnsi" w:hAnsiTheme="majorHAnsi" w:cs="Arial"/>
                <w:b w:val="0"/>
                <w:color w:val="000000"/>
                <w:sz w:val="22"/>
                <w:szCs w:val="22"/>
              </w:rPr>
            </w:pPr>
            <w:r w:rsidRPr="00F76199">
              <w:rPr>
                <w:rFonts w:asciiTheme="majorHAnsi" w:eastAsia="Times New Roman" w:hAnsiTheme="majorHAnsi" w:cs="Arial"/>
                <w:b w:val="0"/>
                <w:color w:val="000000"/>
                <w:sz w:val="22"/>
                <w:szCs w:val="22"/>
              </w:rPr>
              <w:t>Any person may make a report if they believe on reasonable grounds that a child who is 10 years of age or over, but under 15 years of age, is in need of therapeutic treatment because he or she has exhibited sexually-abusive behaviours.​</w:t>
            </w:r>
          </w:p>
        </w:tc>
        <w:tc>
          <w:tcPr>
            <w:tcW w:w="2189" w:type="dxa"/>
            <w:tcBorders>
              <w:top w:val="single" w:sz="4" w:space="0" w:color="auto"/>
              <w:left w:val="single" w:sz="4" w:space="0" w:color="auto"/>
              <w:bottom w:val="single" w:sz="4" w:space="0" w:color="auto"/>
              <w:right w:val="single" w:sz="4" w:space="0" w:color="auto"/>
            </w:tcBorders>
          </w:tcPr>
          <w:p w:rsidR="007C7C0D" w:rsidRPr="00F76199" w:rsidRDefault="007C7C0D" w:rsidP="007C7C0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auto"/>
                <w:sz w:val="22"/>
                <w:szCs w:val="22"/>
              </w:rPr>
            </w:pPr>
            <w:r w:rsidRPr="00F76199">
              <w:rPr>
                <w:rFonts w:asciiTheme="majorHAnsi" w:eastAsia="Times New Roman" w:hAnsiTheme="majorHAnsi" w:cs="Arial"/>
                <w:color w:val="000000"/>
                <w:sz w:val="22"/>
                <w:szCs w:val="22"/>
              </w:rPr>
              <w:t>Any person</w:t>
            </w:r>
          </w:p>
        </w:tc>
        <w:tc>
          <w:tcPr>
            <w:tcW w:w="3768" w:type="dxa"/>
            <w:tcBorders>
              <w:top w:val="single" w:sz="4" w:space="0" w:color="auto"/>
              <w:left w:val="single" w:sz="4" w:space="0" w:color="auto"/>
              <w:bottom w:val="single" w:sz="4" w:space="0" w:color="auto"/>
              <w:right w:val="single" w:sz="4" w:space="0" w:color="auto"/>
            </w:tcBorders>
          </w:tcPr>
          <w:p w:rsidR="007C7C0D" w:rsidRPr="00F76199" w:rsidRDefault="007C7C0D" w:rsidP="007C7C0D">
            <w:pPr>
              <w:pStyle w:val="ListParagraph"/>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p>
        </w:tc>
      </w:tr>
      <w:tr w:rsidR="007C7C0D" w:rsidRPr="00F76199" w:rsidTr="00857308">
        <w:tblPrEx>
          <w:tblBorders>
            <w:top w:val="single" w:sz="8" w:space="0" w:color="4F81BD" w:themeColor="accent1"/>
            <w:left w:val="none" w:sz="0" w:space="0" w:color="auto"/>
            <w:bottom w:val="single" w:sz="8" w:space="0" w:color="4F81BD" w:themeColor="accent1"/>
            <w:right w:val="none" w:sz="0" w:space="0" w:color="auto"/>
            <w:insideH w:val="none" w:sz="0" w:space="0" w:color="auto"/>
            <w:insideV w:val="none" w:sz="0" w:space="0" w:color="auto"/>
          </w:tblBorders>
        </w:tblPrEx>
        <w:trPr>
          <w:trHeight w:val="1109"/>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auto"/>
              <w:left w:val="single" w:sz="4" w:space="0" w:color="auto"/>
              <w:bottom w:val="single" w:sz="4" w:space="0" w:color="auto"/>
              <w:right w:val="single" w:sz="4" w:space="0" w:color="auto"/>
            </w:tcBorders>
            <w:hideMark/>
          </w:tcPr>
          <w:p w:rsidR="007C7C0D" w:rsidRPr="00F76199" w:rsidRDefault="007C7C0D" w:rsidP="00152F12">
            <w:pPr>
              <w:spacing w:before="100" w:beforeAutospacing="1" w:after="100" w:afterAutospacing="1"/>
              <w:jc w:val="both"/>
              <w:rPr>
                <w:rFonts w:asciiTheme="majorHAnsi" w:eastAsia="Times New Roman" w:hAnsiTheme="majorHAnsi" w:cs="Arial"/>
                <w:b w:val="0"/>
                <w:color w:val="000000"/>
                <w:sz w:val="22"/>
                <w:szCs w:val="22"/>
              </w:rPr>
            </w:pPr>
            <w:r w:rsidRPr="00F76199">
              <w:rPr>
                <w:rFonts w:asciiTheme="majorHAnsi" w:eastAsia="Times New Roman" w:hAnsiTheme="majorHAnsi" w:cs="Arial"/>
                <w:b w:val="0"/>
                <w:i/>
                <w:iCs/>
                <w:color w:val="000000"/>
                <w:sz w:val="22"/>
                <w:szCs w:val="22"/>
              </w:rPr>
              <w:t>Significant concerns about wellbeing of a child</w:t>
            </w:r>
          </w:p>
          <w:p w:rsidR="007C7C0D" w:rsidRPr="00F76199" w:rsidRDefault="007C7C0D" w:rsidP="00152F12">
            <w:pPr>
              <w:spacing w:before="100" w:beforeAutospacing="1" w:after="100" w:afterAutospacing="1"/>
              <w:jc w:val="both"/>
              <w:rPr>
                <w:rFonts w:asciiTheme="majorHAnsi" w:eastAsia="Times New Roman" w:hAnsiTheme="majorHAnsi" w:cs="Arial"/>
                <w:b w:val="0"/>
                <w:color w:val="000000"/>
                <w:sz w:val="22"/>
                <w:szCs w:val="22"/>
              </w:rPr>
            </w:pPr>
            <w:r w:rsidRPr="00F76199">
              <w:rPr>
                <w:rFonts w:asciiTheme="majorHAnsi" w:eastAsia="Times New Roman" w:hAnsiTheme="majorHAnsi" w:cs="Arial"/>
                <w:b w:val="0"/>
                <w:color w:val="000000"/>
                <w:sz w:val="22"/>
                <w:szCs w:val="22"/>
              </w:rPr>
              <w:t>Any person may make a report if they have significant concerns for the wellbeing of a child.</w:t>
            </w:r>
          </w:p>
        </w:tc>
        <w:tc>
          <w:tcPr>
            <w:tcW w:w="2189" w:type="dxa"/>
            <w:tcBorders>
              <w:top w:val="single" w:sz="4" w:space="0" w:color="auto"/>
              <w:left w:val="single" w:sz="4" w:space="0" w:color="auto"/>
              <w:bottom w:val="single" w:sz="4" w:space="0" w:color="auto"/>
              <w:right w:val="single" w:sz="4" w:space="0" w:color="auto"/>
            </w:tcBorders>
            <w:hideMark/>
          </w:tcPr>
          <w:p w:rsidR="007C7C0D" w:rsidRPr="00F76199" w:rsidRDefault="007C7C0D" w:rsidP="00152F12">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2"/>
                <w:szCs w:val="22"/>
              </w:rPr>
            </w:pPr>
            <w:r w:rsidRPr="00F76199">
              <w:rPr>
                <w:rFonts w:asciiTheme="majorHAnsi" w:eastAsia="Times New Roman" w:hAnsiTheme="majorHAnsi" w:cs="Arial"/>
                <w:color w:val="000000"/>
                <w:sz w:val="22"/>
                <w:szCs w:val="22"/>
              </w:rPr>
              <w:t>Any person</w:t>
            </w:r>
          </w:p>
        </w:tc>
        <w:tc>
          <w:tcPr>
            <w:tcW w:w="3768" w:type="dxa"/>
            <w:tcBorders>
              <w:top w:val="single" w:sz="4" w:space="0" w:color="auto"/>
              <w:left w:val="single" w:sz="4" w:space="0" w:color="auto"/>
              <w:bottom w:val="single" w:sz="4" w:space="0" w:color="auto"/>
              <w:right w:val="single" w:sz="4" w:space="0" w:color="auto"/>
            </w:tcBorders>
            <w:hideMark/>
          </w:tcPr>
          <w:p w:rsidR="007C7C0D" w:rsidRPr="00F76199" w:rsidRDefault="007C7C0D" w:rsidP="00152F1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2"/>
                <w:szCs w:val="22"/>
              </w:rPr>
            </w:pPr>
            <w:r w:rsidRPr="00F76199">
              <w:rPr>
                <w:rFonts w:asciiTheme="majorHAnsi" w:eastAsia="Times New Roman" w:hAnsiTheme="majorHAnsi" w:cs="Arial"/>
                <w:color w:val="000000"/>
                <w:sz w:val="22"/>
                <w:szCs w:val="22"/>
              </w:rPr>
              <w:t>DHHS Child Protection</w:t>
            </w:r>
          </w:p>
          <w:p w:rsidR="007C7C0D" w:rsidRPr="00F76199" w:rsidRDefault="007C7C0D" w:rsidP="00152F12">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2"/>
                <w:szCs w:val="22"/>
              </w:rPr>
            </w:pPr>
            <w:r w:rsidRPr="00F76199">
              <w:rPr>
                <w:rFonts w:asciiTheme="majorHAnsi" w:eastAsia="Times New Roman" w:hAnsiTheme="majorHAnsi" w:cs="Arial"/>
                <w:color w:val="000000"/>
                <w:sz w:val="22"/>
                <w:szCs w:val="22"/>
              </w:rPr>
              <w:t>Child FIRST</w:t>
            </w:r>
          </w:p>
        </w:tc>
      </w:tr>
    </w:tbl>
    <w:p w:rsidR="008B11D8" w:rsidRPr="00F76199" w:rsidRDefault="008B11D8" w:rsidP="00BB38F5">
      <w:pPr>
        <w:spacing w:after="300" w:line="240" w:lineRule="atLeast"/>
        <w:jc w:val="both"/>
        <w:textAlignment w:val="top"/>
        <w:outlineLvl w:val="1"/>
        <w:rPr>
          <w:rFonts w:asciiTheme="majorHAnsi" w:eastAsia="Times New Roman" w:hAnsiTheme="majorHAnsi" w:cs="Arial"/>
          <w:color w:val="000000"/>
          <w:sz w:val="28"/>
          <w:szCs w:val="28"/>
          <w:lang w:val="en-US" w:eastAsia="en-AU"/>
        </w:rPr>
      </w:pPr>
      <w:bookmarkStart w:id="10" w:name="H2N1006F"/>
      <w:bookmarkEnd w:id="10"/>
    </w:p>
    <w:p w:rsidR="00DD0D4C" w:rsidRPr="00F76199" w:rsidRDefault="00DD0D4C" w:rsidP="00BB38F5">
      <w:pPr>
        <w:spacing w:after="300" w:line="240" w:lineRule="atLeast"/>
        <w:jc w:val="both"/>
        <w:textAlignment w:val="top"/>
        <w:outlineLvl w:val="1"/>
        <w:rPr>
          <w:rFonts w:asciiTheme="majorHAnsi" w:eastAsia="Times New Roman" w:hAnsiTheme="majorHAnsi" w:cs="Arial"/>
          <w:color w:val="000000"/>
          <w:sz w:val="28"/>
          <w:szCs w:val="28"/>
          <w:lang w:val="en-US" w:eastAsia="en-AU"/>
        </w:rPr>
      </w:pPr>
      <w:r w:rsidRPr="00F76199">
        <w:rPr>
          <w:rFonts w:asciiTheme="majorHAnsi" w:eastAsia="Times New Roman" w:hAnsiTheme="majorHAnsi" w:cs="Arial"/>
          <w:color w:val="000000"/>
          <w:sz w:val="28"/>
          <w:szCs w:val="28"/>
          <w:lang w:val="en-US" w:eastAsia="en-AU"/>
        </w:rPr>
        <w:t>Duty of care</w:t>
      </w:r>
      <w:r w:rsidR="004C0B7D" w:rsidRPr="00F76199">
        <w:rPr>
          <w:rFonts w:asciiTheme="majorHAnsi" w:eastAsia="Times New Roman" w:hAnsiTheme="majorHAnsi" w:cs="Arial"/>
          <w:color w:val="000000"/>
          <w:sz w:val="28"/>
          <w:szCs w:val="28"/>
          <w:lang w:val="en-US" w:eastAsia="en-AU"/>
        </w:rPr>
        <w:t>:</w:t>
      </w:r>
    </w:p>
    <w:p w:rsidR="00DD0D4C" w:rsidRPr="00F76199" w:rsidRDefault="00DD0D4C" w:rsidP="00BB38F5">
      <w:pPr>
        <w:spacing w:before="100" w:beforeAutospacing="1" w:after="100" w:afterAutospacing="1" w:line="240" w:lineRule="auto"/>
        <w:jc w:val="both"/>
        <w:textAlignment w:val="top"/>
        <w:rPr>
          <w:rFonts w:asciiTheme="majorHAnsi" w:eastAsia="Times New Roman" w:hAnsiTheme="majorHAnsi" w:cs="Arial"/>
          <w:color w:val="000000"/>
          <w:lang w:val="en-US" w:eastAsia="en-AU"/>
        </w:rPr>
      </w:pPr>
      <w:r w:rsidRPr="00F76199">
        <w:rPr>
          <w:rFonts w:asciiTheme="majorHAnsi" w:eastAsia="Times New Roman" w:hAnsiTheme="majorHAnsi" w:cs="Arial"/>
          <w:color w:val="000000"/>
          <w:lang w:val="en-US" w:eastAsia="en-AU"/>
        </w:rPr>
        <w:t>School staff have a duty of care to protect the safety, health and wellbeing of children in their care.</w:t>
      </w:r>
    </w:p>
    <w:p w:rsidR="00DD0D4C" w:rsidRPr="00F76199" w:rsidRDefault="00DD0D4C" w:rsidP="00BB38F5">
      <w:pPr>
        <w:spacing w:before="100" w:beforeAutospacing="1" w:after="100" w:afterAutospacing="1" w:line="240" w:lineRule="auto"/>
        <w:jc w:val="both"/>
        <w:textAlignment w:val="top"/>
        <w:rPr>
          <w:rFonts w:asciiTheme="majorHAnsi" w:eastAsia="Times New Roman" w:hAnsiTheme="majorHAnsi" w:cs="Arial"/>
          <w:color w:val="000000"/>
          <w:lang w:val="en-US" w:eastAsia="en-AU"/>
        </w:rPr>
      </w:pPr>
      <w:r w:rsidRPr="00F76199">
        <w:rPr>
          <w:rFonts w:asciiTheme="majorHAnsi" w:eastAsia="Times New Roman" w:hAnsiTheme="majorHAnsi" w:cs="Arial"/>
          <w:color w:val="000000"/>
          <w:lang w:val="en-US" w:eastAsia="en-AU"/>
        </w:rPr>
        <w:t>If a staff member has concerns about the safety, health and wellbeing of children in their care it is important to take immediate action.</w:t>
      </w:r>
    </w:p>
    <w:p w:rsidR="00DD0D4C" w:rsidRPr="00F76199" w:rsidRDefault="00DD0D4C" w:rsidP="00BB38F5">
      <w:pPr>
        <w:spacing w:before="100" w:beforeAutospacing="1" w:after="100" w:afterAutospacing="1" w:line="240" w:lineRule="auto"/>
        <w:jc w:val="both"/>
        <w:textAlignment w:val="top"/>
        <w:rPr>
          <w:rFonts w:asciiTheme="majorHAnsi" w:eastAsia="Times New Roman" w:hAnsiTheme="majorHAnsi" w:cs="Arial"/>
          <w:color w:val="000000"/>
          <w:lang w:val="en-US" w:eastAsia="en-AU"/>
        </w:rPr>
      </w:pPr>
      <w:r w:rsidRPr="00F76199">
        <w:rPr>
          <w:rFonts w:asciiTheme="majorHAnsi" w:eastAsia="Times New Roman" w:hAnsiTheme="majorHAnsi" w:cs="Arial"/>
          <w:color w:val="000000"/>
          <w:lang w:val="en-US" w:eastAsia="en-AU"/>
        </w:rPr>
        <w:t>In the case of a child who may be in need of protection or therapeutic treatment, or where there are significant concerns about the wellbeing of a child, school staff can discharge this duty of care by taking action which includes the following:</w:t>
      </w:r>
    </w:p>
    <w:p w:rsidR="00DD0D4C" w:rsidRPr="00F76199" w:rsidRDefault="00DD0D4C" w:rsidP="00313CCC">
      <w:pPr>
        <w:numPr>
          <w:ilvl w:val="0"/>
          <w:numId w:val="4"/>
        </w:numPr>
        <w:spacing w:before="100" w:beforeAutospacing="1" w:after="100" w:afterAutospacing="1" w:line="240" w:lineRule="auto"/>
        <w:jc w:val="both"/>
        <w:textAlignment w:val="top"/>
        <w:rPr>
          <w:rFonts w:asciiTheme="majorHAnsi" w:eastAsia="Times New Roman" w:hAnsiTheme="majorHAnsi" w:cs="Arial"/>
          <w:color w:val="000000"/>
          <w:lang w:val="en-US" w:eastAsia="en-AU"/>
        </w:rPr>
      </w:pPr>
      <w:r w:rsidRPr="00F76199">
        <w:rPr>
          <w:rFonts w:asciiTheme="majorHAnsi" w:eastAsia="Times New Roman" w:hAnsiTheme="majorHAnsi" w:cs="Arial"/>
          <w:color w:val="000000"/>
          <w:lang w:val="en-US" w:eastAsia="en-AU"/>
        </w:rPr>
        <w:t>Reporting their concerns to the D</w:t>
      </w:r>
      <w:r w:rsidR="003654CF" w:rsidRPr="00F76199">
        <w:rPr>
          <w:rFonts w:asciiTheme="majorHAnsi" w:eastAsia="Times New Roman" w:hAnsiTheme="majorHAnsi" w:cs="Arial"/>
          <w:color w:val="000000"/>
          <w:lang w:val="en-US" w:eastAsia="en-AU"/>
        </w:rPr>
        <w:t>H</w:t>
      </w:r>
      <w:r w:rsidRPr="00F76199">
        <w:rPr>
          <w:rFonts w:asciiTheme="majorHAnsi" w:eastAsia="Times New Roman" w:hAnsiTheme="majorHAnsi" w:cs="Arial"/>
          <w:color w:val="000000"/>
          <w:lang w:val="en-US" w:eastAsia="en-AU"/>
        </w:rPr>
        <w:t>HS Child Protection or another appropriate agency (as identified above)</w:t>
      </w:r>
    </w:p>
    <w:p w:rsidR="00DD0D4C" w:rsidRPr="00F76199" w:rsidRDefault="00152F12" w:rsidP="00313CCC">
      <w:pPr>
        <w:numPr>
          <w:ilvl w:val="0"/>
          <w:numId w:val="4"/>
        </w:numPr>
        <w:spacing w:before="100" w:beforeAutospacing="1" w:after="100" w:afterAutospacing="1" w:line="240" w:lineRule="auto"/>
        <w:jc w:val="both"/>
        <w:textAlignment w:val="top"/>
        <w:rPr>
          <w:rFonts w:asciiTheme="majorHAnsi" w:eastAsia="Times New Roman" w:hAnsiTheme="majorHAnsi" w:cs="Arial"/>
          <w:color w:val="000000"/>
          <w:lang w:val="en-US" w:eastAsia="en-AU"/>
        </w:rPr>
      </w:pPr>
      <w:r w:rsidRPr="00F76199">
        <w:rPr>
          <w:rFonts w:asciiTheme="majorHAnsi" w:eastAsia="Times New Roman" w:hAnsiTheme="majorHAnsi" w:cs="Arial"/>
          <w:color w:val="000000"/>
          <w:lang w:val="en-US" w:eastAsia="en-AU"/>
        </w:rPr>
        <w:t>Notifying the P</w:t>
      </w:r>
      <w:r w:rsidR="00DD0D4C" w:rsidRPr="00F76199">
        <w:rPr>
          <w:rFonts w:asciiTheme="majorHAnsi" w:eastAsia="Times New Roman" w:hAnsiTheme="majorHAnsi" w:cs="Arial"/>
          <w:color w:val="000000"/>
          <w:lang w:val="en-US" w:eastAsia="en-AU"/>
        </w:rPr>
        <w:t>rincipal or a member of the school leadership team of their concerns and the reasons for those concerns.</w:t>
      </w:r>
    </w:p>
    <w:p w:rsidR="007B7C98" w:rsidRPr="00F76199" w:rsidRDefault="007B7C98" w:rsidP="007B7C98">
      <w:pPr>
        <w:spacing w:before="100" w:beforeAutospacing="1" w:after="100" w:afterAutospacing="1" w:line="240" w:lineRule="auto"/>
        <w:jc w:val="both"/>
        <w:textAlignment w:val="top"/>
        <w:rPr>
          <w:rFonts w:asciiTheme="majorHAnsi" w:eastAsia="Times New Roman" w:hAnsiTheme="majorHAnsi" w:cs="Arial"/>
          <w:color w:val="000000"/>
          <w:sz w:val="28"/>
          <w:szCs w:val="28"/>
          <w:lang w:val="en-US" w:eastAsia="en-AU"/>
        </w:rPr>
      </w:pPr>
      <w:r w:rsidRPr="00F76199">
        <w:rPr>
          <w:rFonts w:asciiTheme="majorHAnsi" w:eastAsia="Times New Roman" w:hAnsiTheme="majorHAnsi" w:cs="Arial"/>
          <w:color w:val="000000"/>
          <w:sz w:val="28"/>
          <w:szCs w:val="28"/>
          <w:lang w:val="en-US" w:eastAsia="en-AU"/>
        </w:rPr>
        <w:t>Confidentiality:</w:t>
      </w:r>
    </w:p>
    <w:p w:rsidR="007B7C98" w:rsidRPr="00F76199" w:rsidRDefault="007B7C98" w:rsidP="007B7C98">
      <w:pPr>
        <w:spacing w:before="100" w:beforeAutospacing="1" w:after="100" w:afterAutospacing="1" w:line="240" w:lineRule="auto"/>
        <w:jc w:val="both"/>
        <w:textAlignment w:val="top"/>
        <w:rPr>
          <w:rFonts w:asciiTheme="majorHAnsi" w:eastAsia="Times New Roman" w:hAnsiTheme="majorHAnsi" w:cs="Arial"/>
          <w:color w:val="000000"/>
          <w:lang w:val="en-US" w:eastAsia="en-AU"/>
        </w:rPr>
      </w:pPr>
      <w:r w:rsidRPr="00F76199">
        <w:rPr>
          <w:rFonts w:asciiTheme="majorHAnsi" w:eastAsia="Times New Roman" w:hAnsiTheme="majorHAnsi" w:cs="Arial"/>
          <w:color w:val="000000"/>
          <w:lang w:val="en-US" w:eastAsia="en-AU"/>
        </w:rPr>
        <w:t>Staff must respect confidentiality when dealing with a case of suspected child abuse and neglect, and may discuss case details and the identity of the child of the young person and their family only with those involved in managing the situation.</w:t>
      </w:r>
    </w:p>
    <w:p w:rsidR="007B7C98" w:rsidRPr="00F76199" w:rsidRDefault="007B7C98" w:rsidP="007B7C98">
      <w:pPr>
        <w:spacing w:before="100" w:beforeAutospacing="1" w:after="100" w:afterAutospacing="1" w:line="240" w:lineRule="auto"/>
        <w:jc w:val="both"/>
        <w:textAlignment w:val="top"/>
        <w:rPr>
          <w:rFonts w:asciiTheme="majorHAnsi" w:eastAsia="Times New Roman" w:hAnsiTheme="majorHAnsi" w:cs="Arial"/>
          <w:color w:val="000000"/>
          <w:lang w:val="en-US" w:eastAsia="en-AU"/>
        </w:rPr>
      </w:pPr>
      <w:r w:rsidRPr="00F76199">
        <w:rPr>
          <w:rFonts w:asciiTheme="majorHAnsi" w:eastAsia="Times New Roman" w:hAnsiTheme="majorHAnsi" w:cs="Arial"/>
          <w:color w:val="000000"/>
          <w:lang w:val="en-US" w:eastAsia="en-AU"/>
        </w:rPr>
        <w:t>When a child or young person has moved to another school, professional judgment should be exercised as to what information needs to be passed on.  This will be guided by usual procedures for passing on information about a child’s general wellbeing or special needs, and the role of the school in any ongoing care plans.</w:t>
      </w:r>
    </w:p>
    <w:p w:rsidR="0075623E" w:rsidRDefault="0075623E" w:rsidP="007B7C98">
      <w:pPr>
        <w:spacing w:before="100" w:beforeAutospacing="1" w:after="100" w:afterAutospacing="1" w:line="240" w:lineRule="auto"/>
        <w:jc w:val="both"/>
        <w:textAlignment w:val="top"/>
        <w:rPr>
          <w:rFonts w:asciiTheme="majorHAnsi" w:eastAsia="Times New Roman" w:hAnsiTheme="majorHAnsi" w:cs="Arial"/>
          <w:color w:val="000000"/>
          <w:sz w:val="28"/>
          <w:szCs w:val="28"/>
          <w:lang w:val="en-US" w:eastAsia="en-AU"/>
        </w:rPr>
      </w:pPr>
    </w:p>
    <w:p w:rsidR="00D611DE" w:rsidRPr="00F76199" w:rsidRDefault="00D611DE" w:rsidP="007B7C98">
      <w:pPr>
        <w:spacing w:before="100" w:beforeAutospacing="1" w:after="100" w:afterAutospacing="1" w:line="240" w:lineRule="auto"/>
        <w:jc w:val="both"/>
        <w:textAlignment w:val="top"/>
        <w:rPr>
          <w:rFonts w:asciiTheme="majorHAnsi" w:eastAsia="Times New Roman" w:hAnsiTheme="majorHAnsi" w:cs="Arial"/>
          <w:color w:val="000000"/>
          <w:sz w:val="28"/>
          <w:szCs w:val="28"/>
          <w:lang w:val="en-US" w:eastAsia="en-AU"/>
        </w:rPr>
      </w:pPr>
      <w:r w:rsidRPr="00F76199">
        <w:rPr>
          <w:rFonts w:asciiTheme="majorHAnsi" w:eastAsia="Times New Roman" w:hAnsiTheme="majorHAnsi" w:cs="Arial"/>
          <w:color w:val="000000"/>
          <w:sz w:val="28"/>
          <w:szCs w:val="28"/>
          <w:lang w:val="en-US" w:eastAsia="en-AU"/>
        </w:rPr>
        <w:t>Staff Training:</w:t>
      </w:r>
    </w:p>
    <w:p w:rsidR="00D611DE" w:rsidRPr="00F76199" w:rsidRDefault="00152F12" w:rsidP="007B7C98">
      <w:pPr>
        <w:spacing w:before="100" w:beforeAutospacing="1" w:after="100" w:afterAutospacing="1" w:line="240" w:lineRule="auto"/>
        <w:jc w:val="both"/>
        <w:textAlignment w:val="top"/>
        <w:rPr>
          <w:rFonts w:asciiTheme="majorHAnsi" w:eastAsia="Times New Roman" w:hAnsiTheme="majorHAnsi" w:cs="Arial"/>
          <w:color w:val="000000"/>
          <w:lang w:val="en-US" w:eastAsia="en-AU"/>
        </w:rPr>
      </w:pPr>
      <w:r w:rsidRPr="00F76199">
        <w:rPr>
          <w:rFonts w:asciiTheme="majorHAnsi" w:eastAsia="Times New Roman" w:hAnsiTheme="majorHAnsi" w:cs="Arial"/>
          <w:color w:val="000000"/>
          <w:lang w:val="en-US" w:eastAsia="en-AU"/>
        </w:rPr>
        <w:t>Staff will be informed of r</w:t>
      </w:r>
      <w:r w:rsidR="00D611DE" w:rsidRPr="00F76199">
        <w:rPr>
          <w:rFonts w:asciiTheme="majorHAnsi" w:eastAsia="Times New Roman" w:hAnsiTheme="majorHAnsi" w:cs="Arial"/>
          <w:color w:val="000000"/>
          <w:lang w:val="en-US" w:eastAsia="en-AU"/>
        </w:rPr>
        <w:t>eporting requirements as part of their initial induction to the school and will be provided with supporting documentation in their staff handbook.</w:t>
      </w:r>
    </w:p>
    <w:p w:rsidR="007B7C98" w:rsidRPr="00F76199" w:rsidRDefault="007B7C98" w:rsidP="007B7C98">
      <w:pPr>
        <w:spacing w:before="100" w:beforeAutospacing="1" w:after="100" w:afterAutospacing="1" w:line="240" w:lineRule="auto"/>
        <w:jc w:val="both"/>
        <w:textAlignment w:val="top"/>
        <w:rPr>
          <w:rFonts w:asciiTheme="majorHAnsi" w:eastAsia="Times New Roman" w:hAnsiTheme="majorHAnsi" w:cs="Arial"/>
          <w:color w:val="000000"/>
          <w:sz w:val="28"/>
          <w:szCs w:val="28"/>
          <w:lang w:val="en-US" w:eastAsia="en-AU"/>
        </w:rPr>
      </w:pPr>
      <w:r w:rsidRPr="00F76199">
        <w:rPr>
          <w:rFonts w:asciiTheme="majorHAnsi" w:eastAsia="Times New Roman" w:hAnsiTheme="majorHAnsi" w:cs="Arial"/>
          <w:color w:val="000000"/>
          <w:sz w:val="28"/>
          <w:szCs w:val="28"/>
          <w:lang w:val="en-US" w:eastAsia="en-AU"/>
        </w:rPr>
        <w:t>Failure to report:</w:t>
      </w:r>
    </w:p>
    <w:p w:rsidR="007B7C98" w:rsidRPr="00F76199" w:rsidRDefault="007B7C98" w:rsidP="007B7C98">
      <w:pPr>
        <w:spacing w:before="100" w:beforeAutospacing="1" w:after="100" w:afterAutospacing="1" w:line="240" w:lineRule="auto"/>
        <w:jc w:val="both"/>
        <w:textAlignment w:val="top"/>
        <w:rPr>
          <w:rFonts w:asciiTheme="majorHAnsi" w:eastAsia="Times New Roman" w:hAnsiTheme="majorHAnsi" w:cs="Arial"/>
          <w:color w:val="000000"/>
          <w:lang w:val="en-US" w:eastAsia="en-AU"/>
        </w:rPr>
      </w:pPr>
      <w:r w:rsidRPr="00F76199">
        <w:rPr>
          <w:rFonts w:asciiTheme="majorHAnsi" w:eastAsia="Times New Roman" w:hAnsiTheme="majorHAnsi" w:cs="Arial"/>
          <w:color w:val="000000"/>
          <w:lang w:val="en-US" w:eastAsia="en-AU"/>
        </w:rPr>
        <w:t>A failure by mandated professionals and staff members to report to a reasonable belief that a child is in need of protection from significant harm as a result of physical or sexual abuse may result in the person being prosecu</w:t>
      </w:r>
      <w:r w:rsidR="003654CF" w:rsidRPr="00F76199">
        <w:rPr>
          <w:rFonts w:asciiTheme="majorHAnsi" w:eastAsia="Times New Roman" w:hAnsiTheme="majorHAnsi" w:cs="Arial"/>
          <w:color w:val="000000"/>
          <w:lang w:val="en-US" w:eastAsia="en-AU"/>
        </w:rPr>
        <w:t>ted and a court imposing a fine.</w:t>
      </w:r>
    </w:p>
    <w:p w:rsidR="001A5EB6" w:rsidRPr="00F76199" w:rsidRDefault="001A5EB6" w:rsidP="001A5EB6">
      <w:pPr>
        <w:spacing w:before="100" w:beforeAutospacing="1" w:after="100" w:afterAutospacing="1" w:line="240" w:lineRule="auto"/>
        <w:jc w:val="both"/>
        <w:textAlignment w:val="top"/>
        <w:rPr>
          <w:rFonts w:asciiTheme="majorHAnsi" w:eastAsia="Times New Roman" w:hAnsiTheme="majorHAnsi" w:cs="Arial"/>
          <w:color w:val="000000"/>
          <w:lang w:val="en-US" w:eastAsia="en-AU"/>
        </w:rPr>
      </w:pPr>
      <w:r w:rsidRPr="00F76199">
        <w:rPr>
          <w:rFonts w:asciiTheme="majorHAnsi" w:eastAsia="Times New Roman" w:hAnsiTheme="majorHAnsi" w:cs="Arial"/>
          <w:b/>
          <w:bCs/>
          <w:color w:val="000000"/>
          <w:lang w:val="en-US" w:eastAsia="en-AU"/>
        </w:rPr>
        <w:t>Note:</w:t>
      </w:r>
      <w:r w:rsidRPr="00F76199">
        <w:rPr>
          <w:rFonts w:asciiTheme="majorHAnsi" w:eastAsia="Times New Roman" w:hAnsiTheme="majorHAnsi" w:cs="Arial"/>
          <w:color w:val="000000"/>
          <w:lang w:val="en-US" w:eastAsia="en-AU"/>
        </w:rPr>
        <w:t xml:space="preserve"> For full definitions for all of the types of child abuse and a comprehensive list of the indicators of harm, see: </w:t>
      </w:r>
      <w:r w:rsidRPr="00F76199">
        <w:rPr>
          <w:rFonts w:asciiTheme="majorHAnsi" w:eastAsia="Times New Roman" w:hAnsiTheme="majorHAnsi" w:cs="Arial"/>
          <w:i/>
          <w:iCs/>
          <w:color w:val="000000"/>
          <w:lang w:val="en-US" w:eastAsia="en-AU"/>
        </w:rPr>
        <w:t>Appendix 2.</w:t>
      </w:r>
      <w:r w:rsidRPr="00F76199">
        <w:rPr>
          <w:rFonts w:asciiTheme="majorHAnsi" w:eastAsia="Times New Roman" w:hAnsiTheme="majorHAnsi" w:cs="Arial"/>
          <w:color w:val="000000"/>
          <w:lang w:val="en-US" w:eastAsia="en-AU"/>
        </w:rPr>
        <w:t xml:space="preserve"> </w:t>
      </w:r>
      <w:r w:rsidRPr="00F76199">
        <w:rPr>
          <w:rFonts w:asciiTheme="majorHAnsi" w:eastAsia="Times New Roman" w:hAnsiTheme="majorHAnsi" w:cs="Arial"/>
          <w:i/>
          <w:iCs/>
          <w:color w:val="000000"/>
          <w:lang w:val="en-US" w:eastAsia="en-AU"/>
        </w:rPr>
        <w:t>Protecting the safety and wellbeing of children and young people</w:t>
      </w:r>
      <w:r w:rsidRPr="00F76199">
        <w:rPr>
          <w:rFonts w:asciiTheme="majorHAnsi" w:eastAsia="Times New Roman" w:hAnsiTheme="majorHAnsi" w:cs="Arial"/>
          <w:color w:val="000000"/>
          <w:lang w:val="en-US" w:eastAsia="en-AU"/>
        </w:rPr>
        <w:t xml:space="preserve"> within- </w:t>
      </w:r>
      <w:hyperlink r:id="rId14" w:anchor="1" w:history="1">
        <w:r w:rsidRPr="00F76199">
          <w:rPr>
            <w:rFonts w:asciiTheme="majorHAnsi" w:eastAsia="Times New Roman" w:hAnsiTheme="majorHAnsi" w:cs="Arial"/>
            <w:color w:val="0072BC"/>
            <w:lang w:val="en-US" w:eastAsia="en-AU"/>
          </w:rPr>
          <w:t>Department resources</w:t>
        </w:r>
      </w:hyperlink>
      <w:r w:rsidRPr="00F76199">
        <w:rPr>
          <w:rFonts w:asciiTheme="majorHAnsi" w:eastAsia="Times New Roman" w:hAnsiTheme="majorHAnsi" w:cs="Arial"/>
          <w:color w:val="000000"/>
          <w:lang w:val="en-US" w:eastAsia="en-AU"/>
        </w:rPr>
        <w:t xml:space="preserve">. </w:t>
      </w:r>
    </w:p>
    <w:p w:rsidR="003946E0" w:rsidRPr="00F76199" w:rsidRDefault="003946E0" w:rsidP="003946E0">
      <w:pPr>
        <w:pStyle w:val="Heading2"/>
        <w:textAlignment w:val="top"/>
        <w:rPr>
          <w:rFonts w:asciiTheme="majorHAnsi" w:hAnsiTheme="majorHAnsi" w:cs="Arial"/>
          <w:color w:val="000000"/>
          <w:sz w:val="28"/>
          <w:szCs w:val="28"/>
          <w:lang w:val="en-US"/>
        </w:rPr>
      </w:pPr>
      <w:bookmarkStart w:id="11" w:name="H2N10086"/>
      <w:bookmarkEnd w:id="11"/>
      <w:r w:rsidRPr="00F76199">
        <w:rPr>
          <w:rFonts w:asciiTheme="majorHAnsi" w:hAnsiTheme="majorHAnsi" w:cs="Arial"/>
          <w:color w:val="000000"/>
          <w:sz w:val="28"/>
          <w:szCs w:val="28"/>
          <w:lang w:val="en-US"/>
        </w:rPr>
        <w:t>7.5 Making a report</w:t>
      </w:r>
    </w:p>
    <w:p w:rsidR="003946E0" w:rsidRPr="00F76199" w:rsidRDefault="003946E0" w:rsidP="003946E0">
      <w:pPr>
        <w:pStyle w:val="NormalWeb"/>
        <w:textAlignment w:val="top"/>
        <w:rPr>
          <w:rFonts w:asciiTheme="majorHAnsi" w:hAnsiTheme="majorHAnsi" w:cs="Arial"/>
          <w:sz w:val="22"/>
          <w:szCs w:val="22"/>
          <w:lang w:val="en-US"/>
        </w:rPr>
      </w:pPr>
      <w:r w:rsidRPr="00F76199">
        <w:rPr>
          <w:rFonts w:asciiTheme="majorHAnsi" w:hAnsiTheme="majorHAnsi" w:cs="Arial"/>
          <w:sz w:val="22"/>
          <w:szCs w:val="22"/>
          <w:lang w:val="en-US"/>
        </w:rPr>
        <w:t>This table describes how to make a mandatory report.</w:t>
      </w:r>
    </w:p>
    <w:tbl>
      <w:tblPr>
        <w:tblStyle w:val="LightShading-Accent1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0"/>
        <w:gridCol w:w="8376"/>
      </w:tblGrid>
      <w:tr w:rsidR="003946E0" w:rsidRPr="00F76199" w:rsidTr="00AA65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hideMark/>
          </w:tcPr>
          <w:p w:rsidR="003946E0" w:rsidRPr="00F76199" w:rsidRDefault="003946E0" w:rsidP="00AA6527">
            <w:pPr>
              <w:rPr>
                <w:rFonts w:asciiTheme="majorHAnsi" w:hAnsiTheme="majorHAnsi" w:cs="Arial"/>
                <w:color w:val="000000"/>
                <w:sz w:val="22"/>
                <w:szCs w:val="22"/>
              </w:rPr>
            </w:pPr>
            <w:r w:rsidRPr="00F76199">
              <w:rPr>
                <w:rFonts w:asciiTheme="majorHAnsi" w:hAnsiTheme="majorHAnsi" w:cs="Arial"/>
                <w:color w:val="000000"/>
                <w:sz w:val="22"/>
                <w:szCs w:val="22"/>
              </w:rPr>
              <w:t>​</w:t>
            </w:r>
            <w:r w:rsidRPr="00F76199">
              <w:rPr>
                <w:rStyle w:val="Strong"/>
                <w:rFonts w:asciiTheme="majorHAnsi" w:hAnsiTheme="majorHAnsi" w:cs="Arial"/>
                <w:color w:val="000000"/>
                <w:sz w:val="22"/>
                <w:szCs w:val="22"/>
              </w:rPr>
              <w:t>Step</w:t>
            </w:r>
          </w:p>
        </w:tc>
        <w:tc>
          <w:tcPr>
            <w:tcW w:w="0" w:type="auto"/>
            <w:tcBorders>
              <w:top w:val="none" w:sz="0" w:space="0" w:color="auto"/>
              <w:left w:val="none" w:sz="0" w:space="0" w:color="auto"/>
              <w:bottom w:val="none" w:sz="0" w:space="0" w:color="auto"/>
              <w:right w:val="none" w:sz="0" w:space="0" w:color="auto"/>
            </w:tcBorders>
            <w:hideMark/>
          </w:tcPr>
          <w:p w:rsidR="003946E0" w:rsidRPr="00F76199" w:rsidRDefault="003946E0" w:rsidP="00AA6527">
            <w:pP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w:t>
            </w:r>
            <w:r w:rsidRPr="00F76199">
              <w:rPr>
                <w:rStyle w:val="Strong"/>
                <w:rFonts w:asciiTheme="majorHAnsi" w:hAnsiTheme="majorHAnsi" w:cs="Arial"/>
                <w:color w:val="000000"/>
                <w:sz w:val="22"/>
                <w:szCs w:val="22"/>
              </w:rPr>
              <w:t>Description</w:t>
            </w:r>
          </w:p>
        </w:tc>
      </w:tr>
      <w:tr w:rsidR="003946E0" w:rsidRPr="00F76199" w:rsidTr="00AA6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hideMark/>
          </w:tcPr>
          <w:p w:rsidR="003946E0" w:rsidRPr="00F76199" w:rsidRDefault="003946E0" w:rsidP="00AA6527">
            <w:pPr>
              <w:rPr>
                <w:rFonts w:asciiTheme="majorHAnsi" w:hAnsiTheme="majorHAnsi" w:cs="Arial"/>
                <w:color w:val="000000"/>
                <w:sz w:val="22"/>
                <w:szCs w:val="22"/>
              </w:rPr>
            </w:pPr>
            <w:r w:rsidRPr="00F76199">
              <w:rPr>
                <w:rFonts w:asciiTheme="majorHAnsi" w:hAnsiTheme="majorHAnsi" w:cs="Arial"/>
                <w:color w:val="000000"/>
                <w:sz w:val="22"/>
                <w:szCs w:val="22"/>
              </w:rPr>
              <w:t>1​</w:t>
            </w:r>
          </w:p>
        </w:tc>
        <w:tc>
          <w:tcPr>
            <w:tcW w:w="0" w:type="auto"/>
            <w:tcBorders>
              <w:left w:val="none" w:sz="0" w:space="0" w:color="auto"/>
              <w:right w:val="none" w:sz="0" w:space="0" w:color="auto"/>
            </w:tcBorders>
            <w:hideMark/>
          </w:tcPr>
          <w:p w:rsidR="003946E0" w:rsidRPr="00F76199" w:rsidRDefault="003946E0" w:rsidP="00AA6527">
            <w:pPr>
              <w:pStyle w:val="NormalWeb"/>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School staff should keep comprehensive notes that are dated and include the following information:</w:t>
            </w:r>
          </w:p>
          <w:p w:rsidR="003946E0" w:rsidRPr="00F76199" w:rsidRDefault="003946E0" w:rsidP="00313CCC">
            <w:pPr>
              <w:numPr>
                <w:ilvl w:val="0"/>
                <w:numId w:val="36"/>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Description of the concerns (e.g. physical injuries, student behaviour)</w:t>
            </w:r>
          </w:p>
          <w:p w:rsidR="003946E0" w:rsidRPr="00F76199" w:rsidRDefault="003946E0" w:rsidP="00313CCC">
            <w:pPr>
              <w:numPr>
                <w:ilvl w:val="0"/>
                <w:numId w:val="36"/>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Source of those concerns (e.g. observation, report from child or another person)</w:t>
            </w:r>
          </w:p>
          <w:p w:rsidR="003946E0" w:rsidRPr="00F76199" w:rsidRDefault="003946E0" w:rsidP="00313CCC">
            <w:pPr>
              <w:numPr>
                <w:ilvl w:val="0"/>
                <w:numId w:val="36"/>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Actions taken as a result of the concerns (e.g. consultation with principal, report to D</w:t>
            </w:r>
            <w:r w:rsidR="003654CF" w:rsidRPr="00F76199">
              <w:rPr>
                <w:rFonts w:asciiTheme="majorHAnsi" w:hAnsiTheme="majorHAnsi" w:cs="Arial"/>
                <w:color w:val="000000"/>
                <w:sz w:val="22"/>
                <w:szCs w:val="22"/>
              </w:rPr>
              <w:t>H</w:t>
            </w:r>
            <w:r w:rsidRPr="00F76199">
              <w:rPr>
                <w:rFonts w:asciiTheme="majorHAnsi" w:hAnsiTheme="majorHAnsi" w:cs="Arial"/>
                <w:color w:val="000000"/>
                <w:sz w:val="22"/>
                <w:szCs w:val="22"/>
              </w:rPr>
              <w:t>HS Child Protection etc)​.</w:t>
            </w:r>
          </w:p>
        </w:tc>
      </w:tr>
      <w:tr w:rsidR="003946E0" w:rsidRPr="00F76199" w:rsidTr="00AA6527">
        <w:trPr>
          <w:trHeight w:val="1028"/>
        </w:trPr>
        <w:tc>
          <w:tcPr>
            <w:cnfStyle w:val="001000000000" w:firstRow="0" w:lastRow="0" w:firstColumn="1" w:lastColumn="0" w:oddVBand="0" w:evenVBand="0" w:oddHBand="0" w:evenHBand="0" w:firstRowFirstColumn="0" w:firstRowLastColumn="0" w:lastRowFirstColumn="0" w:lastRowLastColumn="0"/>
            <w:tcW w:w="0" w:type="auto"/>
            <w:hideMark/>
          </w:tcPr>
          <w:p w:rsidR="003946E0" w:rsidRPr="00F76199" w:rsidRDefault="003946E0" w:rsidP="00AA6527">
            <w:pPr>
              <w:rPr>
                <w:rFonts w:asciiTheme="majorHAnsi" w:hAnsiTheme="majorHAnsi" w:cs="Arial"/>
                <w:color w:val="000000"/>
                <w:sz w:val="22"/>
                <w:szCs w:val="22"/>
              </w:rPr>
            </w:pPr>
            <w:r w:rsidRPr="00F76199">
              <w:rPr>
                <w:rFonts w:asciiTheme="majorHAnsi" w:hAnsiTheme="majorHAnsi" w:cs="Arial"/>
                <w:color w:val="000000"/>
                <w:sz w:val="22"/>
                <w:szCs w:val="22"/>
              </w:rPr>
              <w:t>​2</w:t>
            </w:r>
          </w:p>
        </w:tc>
        <w:tc>
          <w:tcPr>
            <w:tcW w:w="0" w:type="auto"/>
            <w:hideMark/>
          </w:tcPr>
          <w:p w:rsidR="003946E0" w:rsidRPr="00F76199" w:rsidRDefault="003946E0" w:rsidP="00AA6527">
            <w:pPr>
              <w:pStyle w:val="NormalWeb"/>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School staff should discuss any concerns about the safety and wellbeing of students with the principal or a member of the school leadership team. The individual staff member should then make their own assessment about whether they must or may make a report about the child or young person.​</w:t>
            </w:r>
          </w:p>
          <w:p w:rsidR="003946E0" w:rsidRPr="00F76199" w:rsidRDefault="003946E0" w:rsidP="00AA6527">
            <w:pPr>
              <w:pStyle w:val="NormalWeb"/>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p>
        </w:tc>
      </w:tr>
      <w:tr w:rsidR="003946E0" w:rsidRPr="00F76199" w:rsidTr="00AA6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hideMark/>
          </w:tcPr>
          <w:p w:rsidR="003946E0" w:rsidRPr="00F76199" w:rsidRDefault="003946E0" w:rsidP="00AA6527">
            <w:pPr>
              <w:rPr>
                <w:rFonts w:asciiTheme="majorHAnsi" w:hAnsiTheme="majorHAnsi" w:cs="Arial"/>
                <w:color w:val="000000"/>
                <w:sz w:val="22"/>
                <w:szCs w:val="22"/>
              </w:rPr>
            </w:pPr>
            <w:r w:rsidRPr="00F76199">
              <w:rPr>
                <w:rFonts w:asciiTheme="majorHAnsi" w:hAnsiTheme="majorHAnsi" w:cs="Arial"/>
                <w:color w:val="000000"/>
                <w:sz w:val="22"/>
                <w:szCs w:val="22"/>
              </w:rPr>
              <w:t>​3</w:t>
            </w:r>
          </w:p>
        </w:tc>
        <w:tc>
          <w:tcPr>
            <w:tcW w:w="0" w:type="auto"/>
            <w:tcBorders>
              <w:left w:val="none" w:sz="0" w:space="0" w:color="auto"/>
              <w:right w:val="none" w:sz="0" w:space="0" w:color="auto"/>
            </w:tcBorders>
            <w:hideMark/>
          </w:tcPr>
          <w:p w:rsidR="003946E0" w:rsidRPr="00F76199" w:rsidRDefault="003946E0" w:rsidP="00AA6527">
            <w:pPr>
              <w:pStyle w:val="NormalWeb"/>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School staff should gather the relevant information necessary to make the report. This should include the following information:</w:t>
            </w:r>
          </w:p>
          <w:p w:rsidR="003946E0" w:rsidRPr="00F76199" w:rsidRDefault="003946E0" w:rsidP="00313CCC">
            <w:pPr>
              <w:numPr>
                <w:ilvl w:val="0"/>
                <w:numId w:val="37"/>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 xml:space="preserve">Full name, date of birth, and residential address of the child or young person </w:t>
            </w:r>
          </w:p>
          <w:p w:rsidR="003946E0" w:rsidRPr="00F76199" w:rsidRDefault="003946E0" w:rsidP="00313CCC">
            <w:pPr>
              <w:numPr>
                <w:ilvl w:val="0"/>
                <w:numId w:val="37"/>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Details of the concerns and the reasons for those concerns</w:t>
            </w:r>
          </w:p>
          <w:p w:rsidR="003946E0" w:rsidRPr="00F76199" w:rsidRDefault="003946E0" w:rsidP="00313CCC">
            <w:pPr>
              <w:numPr>
                <w:ilvl w:val="0"/>
                <w:numId w:val="37"/>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 xml:space="preserve">The individual staff member’s involvement with the child and young person </w:t>
            </w:r>
          </w:p>
          <w:p w:rsidR="003946E0" w:rsidRPr="00F76199" w:rsidRDefault="003946E0" w:rsidP="00313CCC">
            <w:pPr>
              <w:numPr>
                <w:ilvl w:val="0"/>
                <w:numId w:val="37"/>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Details of any other agencies who may be involved with the child or young person .​</w:t>
            </w:r>
          </w:p>
        </w:tc>
      </w:tr>
      <w:tr w:rsidR="003946E0" w:rsidRPr="00F76199" w:rsidTr="00AA6527">
        <w:tc>
          <w:tcPr>
            <w:cnfStyle w:val="001000000000" w:firstRow="0" w:lastRow="0" w:firstColumn="1" w:lastColumn="0" w:oddVBand="0" w:evenVBand="0" w:oddHBand="0" w:evenHBand="0" w:firstRowFirstColumn="0" w:firstRowLastColumn="0" w:lastRowFirstColumn="0" w:lastRowLastColumn="0"/>
            <w:tcW w:w="0" w:type="auto"/>
            <w:hideMark/>
          </w:tcPr>
          <w:p w:rsidR="003946E0" w:rsidRPr="00F76199" w:rsidRDefault="003946E0" w:rsidP="00AA6527">
            <w:pPr>
              <w:rPr>
                <w:rFonts w:asciiTheme="majorHAnsi" w:hAnsiTheme="majorHAnsi" w:cs="Arial"/>
                <w:color w:val="000000"/>
                <w:sz w:val="22"/>
                <w:szCs w:val="22"/>
              </w:rPr>
            </w:pPr>
            <w:r w:rsidRPr="00F76199">
              <w:rPr>
                <w:rFonts w:asciiTheme="majorHAnsi" w:hAnsiTheme="majorHAnsi" w:cs="Arial"/>
                <w:color w:val="000000"/>
                <w:sz w:val="22"/>
                <w:szCs w:val="22"/>
              </w:rPr>
              <w:t>​4</w:t>
            </w:r>
          </w:p>
        </w:tc>
        <w:tc>
          <w:tcPr>
            <w:tcW w:w="0" w:type="auto"/>
            <w:hideMark/>
          </w:tcPr>
          <w:p w:rsidR="003946E0" w:rsidRPr="00F76199" w:rsidRDefault="003946E0" w:rsidP="00AA652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Make a report to the relevant agency.​</w:t>
            </w:r>
          </w:p>
          <w:p w:rsidR="003946E0" w:rsidRPr="00F76199" w:rsidRDefault="003946E0" w:rsidP="00AA652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p>
        </w:tc>
      </w:tr>
      <w:tr w:rsidR="003946E0" w:rsidRPr="00F76199" w:rsidTr="00AA6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hideMark/>
          </w:tcPr>
          <w:p w:rsidR="003946E0" w:rsidRPr="00F76199" w:rsidRDefault="003946E0" w:rsidP="00AA6527">
            <w:pPr>
              <w:rPr>
                <w:rFonts w:asciiTheme="majorHAnsi" w:hAnsiTheme="majorHAnsi" w:cs="Arial"/>
                <w:color w:val="000000"/>
                <w:sz w:val="22"/>
                <w:szCs w:val="22"/>
              </w:rPr>
            </w:pPr>
            <w:r w:rsidRPr="00F76199">
              <w:rPr>
                <w:rFonts w:asciiTheme="majorHAnsi" w:hAnsiTheme="majorHAnsi" w:cs="Arial"/>
                <w:color w:val="000000"/>
                <w:sz w:val="22"/>
                <w:szCs w:val="22"/>
              </w:rPr>
              <w:t>​5</w:t>
            </w:r>
          </w:p>
        </w:tc>
        <w:tc>
          <w:tcPr>
            <w:tcW w:w="0" w:type="auto"/>
            <w:tcBorders>
              <w:left w:val="none" w:sz="0" w:space="0" w:color="auto"/>
              <w:right w:val="none" w:sz="0" w:space="0" w:color="auto"/>
            </w:tcBorders>
            <w:hideMark/>
          </w:tcPr>
          <w:p w:rsidR="003946E0" w:rsidRPr="00F76199" w:rsidRDefault="003946E0" w:rsidP="00AA6527">
            <w:pPr>
              <w:pStyle w:val="NormalWeb"/>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 xml:space="preserve">Make a written record of the report which includes the following information: </w:t>
            </w:r>
          </w:p>
          <w:p w:rsidR="003946E0" w:rsidRPr="00F76199" w:rsidRDefault="003946E0" w:rsidP="00313CCC">
            <w:pPr>
              <w:numPr>
                <w:ilvl w:val="0"/>
                <w:numId w:val="3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 xml:space="preserve">The date and time of the report and a summary of what was reported </w:t>
            </w:r>
          </w:p>
          <w:p w:rsidR="003946E0" w:rsidRPr="00F76199" w:rsidRDefault="003946E0" w:rsidP="00313CCC">
            <w:pPr>
              <w:numPr>
                <w:ilvl w:val="0"/>
                <w:numId w:val="3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 xml:space="preserve">The name and position of: </w:t>
            </w:r>
          </w:p>
          <w:p w:rsidR="003946E0" w:rsidRPr="00F76199" w:rsidRDefault="003946E0" w:rsidP="00313CCC">
            <w:pPr>
              <w:numPr>
                <w:ilvl w:val="1"/>
                <w:numId w:val="3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 xml:space="preserve">the person who made the report </w:t>
            </w:r>
          </w:p>
          <w:p w:rsidR="003946E0" w:rsidRPr="00F76199" w:rsidRDefault="003946E0" w:rsidP="00313CCC">
            <w:pPr>
              <w:numPr>
                <w:ilvl w:val="1"/>
                <w:numId w:val="3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the person who received the report​.</w:t>
            </w:r>
          </w:p>
        </w:tc>
      </w:tr>
      <w:tr w:rsidR="003946E0" w:rsidRPr="00F76199" w:rsidTr="00AA6527">
        <w:tc>
          <w:tcPr>
            <w:cnfStyle w:val="001000000000" w:firstRow="0" w:lastRow="0" w:firstColumn="1" w:lastColumn="0" w:oddVBand="0" w:evenVBand="0" w:oddHBand="0" w:evenHBand="0" w:firstRowFirstColumn="0" w:firstRowLastColumn="0" w:lastRowFirstColumn="0" w:lastRowLastColumn="0"/>
            <w:tcW w:w="0" w:type="auto"/>
            <w:hideMark/>
          </w:tcPr>
          <w:p w:rsidR="003946E0" w:rsidRPr="00F76199" w:rsidRDefault="003946E0" w:rsidP="00AA6527">
            <w:pPr>
              <w:rPr>
                <w:rFonts w:asciiTheme="majorHAnsi" w:hAnsiTheme="majorHAnsi" w:cs="Arial"/>
                <w:color w:val="000000"/>
                <w:sz w:val="22"/>
                <w:szCs w:val="22"/>
              </w:rPr>
            </w:pPr>
            <w:r w:rsidRPr="00F76199">
              <w:rPr>
                <w:rFonts w:asciiTheme="majorHAnsi" w:hAnsiTheme="majorHAnsi" w:cs="Arial"/>
                <w:color w:val="000000"/>
                <w:sz w:val="22"/>
                <w:szCs w:val="22"/>
              </w:rPr>
              <w:t>​6</w:t>
            </w:r>
          </w:p>
        </w:tc>
        <w:tc>
          <w:tcPr>
            <w:tcW w:w="0" w:type="auto"/>
            <w:hideMark/>
          </w:tcPr>
          <w:p w:rsidR="003946E0" w:rsidRPr="00F76199" w:rsidRDefault="003946E0" w:rsidP="00AA6527">
            <w:pPr>
              <w:pStyle w:val="NormalWeb"/>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 xml:space="preserve">Notify relevant school staff and/or Departmental staff of the report. </w:t>
            </w:r>
          </w:p>
          <w:p w:rsidR="003946E0" w:rsidRPr="00F76199" w:rsidRDefault="003946E0" w:rsidP="00313CCC">
            <w:pPr>
              <w:numPr>
                <w:ilvl w:val="0"/>
                <w:numId w:val="39"/>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 xml:space="preserve">School staff should advise the principal or a member of the leadership team if they have made a report. </w:t>
            </w:r>
          </w:p>
          <w:p w:rsidR="003946E0" w:rsidRPr="00F76199" w:rsidRDefault="003946E0" w:rsidP="00313CCC">
            <w:pPr>
              <w:numPr>
                <w:ilvl w:val="0"/>
                <w:numId w:val="39"/>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In the case of international students, the principal must notify the International Education Division of the Department on (03) 9637 2990 to ensure that appropriate support is arranged for the student.</w:t>
            </w:r>
          </w:p>
          <w:p w:rsidR="003946E0" w:rsidRPr="00F76199" w:rsidRDefault="003946E0" w:rsidP="00313CCC">
            <w:pPr>
              <w:numPr>
                <w:ilvl w:val="0"/>
                <w:numId w:val="39"/>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In the case of Koorie students, the principal must notify the Regional Office to ensure that the regional Koorie support officer can arrange appropriate support for the student.​</w:t>
            </w:r>
          </w:p>
        </w:tc>
      </w:tr>
      <w:tr w:rsidR="003946E0" w:rsidRPr="00F76199" w:rsidTr="00AA6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hideMark/>
          </w:tcPr>
          <w:p w:rsidR="003946E0" w:rsidRPr="00F76199" w:rsidRDefault="003946E0" w:rsidP="00AA6527">
            <w:pPr>
              <w:rPr>
                <w:rFonts w:asciiTheme="majorHAnsi" w:hAnsiTheme="majorHAnsi" w:cs="Arial"/>
                <w:color w:val="000000"/>
                <w:sz w:val="22"/>
                <w:szCs w:val="22"/>
              </w:rPr>
            </w:pPr>
            <w:r w:rsidRPr="00F76199">
              <w:rPr>
                <w:rFonts w:asciiTheme="majorHAnsi" w:hAnsiTheme="majorHAnsi" w:cs="Arial"/>
                <w:color w:val="000000"/>
                <w:sz w:val="22"/>
                <w:szCs w:val="22"/>
              </w:rPr>
              <w:t>​7</w:t>
            </w:r>
          </w:p>
        </w:tc>
        <w:tc>
          <w:tcPr>
            <w:tcW w:w="0" w:type="auto"/>
            <w:tcBorders>
              <w:left w:val="none" w:sz="0" w:space="0" w:color="auto"/>
              <w:right w:val="none" w:sz="0" w:space="0" w:color="auto"/>
            </w:tcBorders>
            <w:hideMark/>
          </w:tcPr>
          <w:p w:rsidR="003946E0" w:rsidRPr="00F76199" w:rsidRDefault="003946E0" w:rsidP="00AA652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​Notify the Victoria Police if there is concern that a criminal offence may have been committed.</w:t>
            </w:r>
          </w:p>
          <w:p w:rsidR="003946E0" w:rsidRPr="00F76199" w:rsidRDefault="003946E0" w:rsidP="00AA652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p>
        </w:tc>
      </w:tr>
    </w:tbl>
    <w:p w:rsidR="008B11D8" w:rsidRDefault="008B11D8" w:rsidP="007D0B9A">
      <w:pPr>
        <w:rPr>
          <w:rFonts w:asciiTheme="majorHAnsi" w:eastAsia="Times New Roman" w:hAnsiTheme="majorHAnsi" w:cs="Arial"/>
          <w:b/>
          <w:bCs/>
          <w:color w:val="000000"/>
          <w:lang w:val="en-US"/>
        </w:rPr>
      </w:pPr>
    </w:p>
    <w:p w:rsidR="007D0B9A" w:rsidRPr="00F76199" w:rsidRDefault="003946E0" w:rsidP="007D0B9A">
      <w:pPr>
        <w:rPr>
          <w:rFonts w:asciiTheme="majorHAnsi" w:eastAsia="Times New Roman" w:hAnsiTheme="majorHAnsi"/>
          <w:b/>
          <w:lang w:val="en-US"/>
        </w:rPr>
      </w:pPr>
      <w:r w:rsidRPr="00F76199">
        <w:rPr>
          <w:rFonts w:asciiTheme="majorHAnsi" w:hAnsiTheme="majorHAnsi" w:cs="Arial"/>
          <w:b/>
          <w:color w:val="000000"/>
          <w:lang w:val="en-US"/>
        </w:rPr>
        <w:t xml:space="preserve">7.6 Potential consequences of making a report </w:t>
      </w:r>
    </w:p>
    <w:p w:rsidR="003946E0" w:rsidRPr="00F76199" w:rsidRDefault="003946E0" w:rsidP="003946E0">
      <w:pPr>
        <w:pStyle w:val="NormalWeb"/>
        <w:textAlignment w:val="top"/>
        <w:rPr>
          <w:rFonts w:asciiTheme="majorHAnsi" w:hAnsiTheme="majorHAnsi" w:cs="Arial"/>
          <w:sz w:val="22"/>
          <w:szCs w:val="22"/>
          <w:lang w:val="en-US"/>
        </w:rPr>
      </w:pPr>
      <w:r w:rsidRPr="00F76199">
        <w:rPr>
          <w:rFonts w:asciiTheme="majorHAnsi" w:hAnsiTheme="majorHAnsi" w:cs="Arial"/>
          <w:sz w:val="22"/>
          <w:szCs w:val="22"/>
          <w:lang w:val="en-US"/>
        </w:rPr>
        <w:t>This table describes the potential consequences of making a report.</w:t>
      </w:r>
    </w:p>
    <w:tbl>
      <w:tblPr>
        <w:tblStyle w:val="LightShading-Accent1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24"/>
        <w:gridCol w:w="7282"/>
      </w:tblGrid>
      <w:tr w:rsidR="003946E0" w:rsidRPr="00F76199" w:rsidTr="007562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Borders>
              <w:top w:val="none" w:sz="0" w:space="0" w:color="auto"/>
              <w:left w:val="none" w:sz="0" w:space="0" w:color="auto"/>
              <w:bottom w:val="none" w:sz="0" w:space="0" w:color="auto"/>
              <w:right w:val="none" w:sz="0" w:space="0" w:color="auto"/>
            </w:tcBorders>
            <w:hideMark/>
          </w:tcPr>
          <w:p w:rsidR="003946E0" w:rsidRPr="00F76199" w:rsidRDefault="003946E0" w:rsidP="00AA6527">
            <w:pPr>
              <w:rPr>
                <w:rFonts w:asciiTheme="majorHAnsi" w:hAnsiTheme="majorHAnsi" w:cs="Arial"/>
                <w:color w:val="000000"/>
                <w:sz w:val="22"/>
                <w:szCs w:val="22"/>
              </w:rPr>
            </w:pPr>
            <w:r w:rsidRPr="00F76199">
              <w:rPr>
                <w:rFonts w:asciiTheme="majorHAnsi" w:hAnsiTheme="majorHAnsi" w:cs="Arial"/>
                <w:color w:val="000000"/>
                <w:sz w:val="22"/>
                <w:szCs w:val="22"/>
              </w:rPr>
              <w:t>​</w:t>
            </w:r>
            <w:r w:rsidRPr="00F76199">
              <w:rPr>
                <w:rStyle w:val="Strong"/>
                <w:rFonts w:asciiTheme="majorHAnsi" w:hAnsiTheme="majorHAnsi" w:cs="Arial"/>
                <w:color w:val="000000"/>
                <w:sz w:val="22"/>
                <w:szCs w:val="22"/>
              </w:rPr>
              <w:t>Potential consequence</w:t>
            </w:r>
          </w:p>
        </w:tc>
        <w:tc>
          <w:tcPr>
            <w:tcW w:w="7518" w:type="dxa"/>
            <w:tcBorders>
              <w:top w:val="none" w:sz="0" w:space="0" w:color="auto"/>
              <w:left w:val="none" w:sz="0" w:space="0" w:color="auto"/>
              <w:bottom w:val="none" w:sz="0" w:space="0" w:color="auto"/>
              <w:right w:val="none" w:sz="0" w:space="0" w:color="auto"/>
            </w:tcBorders>
            <w:hideMark/>
          </w:tcPr>
          <w:p w:rsidR="003946E0" w:rsidRPr="00F76199" w:rsidRDefault="003946E0" w:rsidP="00AA6527">
            <w:pP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w:t>
            </w:r>
            <w:r w:rsidRPr="00F76199">
              <w:rPr>
                <w:rStyle w:val="Strong"/>
                <w:rFonts w:asciiTheme="majorHAnsi" w:hAnsiTheme="majorHAnsi" w:cs="Arial"/>
                <w:color w:val="000000"/>
                <w:sz w:val="22"/>
                <w:szCs w:val="22"/>
              </w:rPr>
              <w:t>Description</w:t>
            </w:r>
          </w:p>
        </w:tc>
      </w:tr>
      <w:tr w:rsidR="003946E0" w:rsidRPr="00F76199" w:rsidTr="00756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Borders>
              <w:left w:val="none" w:sz="0" w:space="0" w:color="auto"/>
              <w:right w:val="none" w:sz="0" w:space="0" w:color="auto"/>
            </w:tcBorders>
            <w:hideMark/>
          </w:tcPr>
          <w:p w:rsidR="003946E0" w:rsidRPr="00F76199" w:rsidRDefault="003946E0" w:rsidP="00AA6527">
            <w:pPr>
              <w:rPr>
                <w:rFonts w:asciiTheme="majorHAnsi" w:hAnsiTheme="majorHAnsi" w:cs="Arial"/>
                <w:color w:val="000000"/>
                <w:sz w:val="22"/>
                <w:szCs w:val="22"/>
              </w:rPr>
            </w:pPr>
            <w:r w:rsidRPr="00F76199">
              <w:rPr>
                <w:rFonts w:asciiTheme="majorHAnsi" w:hAnsiTheme="majorHAnsi" w:cs="Arial"/>
                <w:color w:val="000000"/>
                <w:sz w:val="22"/>
                <w:szCs w:val="22"/>
              </w:rPr>
              <w:t>Confidentiality ​</w:t>
            </w:r>
          </w:p>
        </w:tc>
        <w:tc>
          <w:tcPr>
            <w:tcW w:w="7518" w:type="dxa"/>
            <w:tcBorders>
              <w:left w:val="none" w:sz="0" w:space="0" w:color="auto"/>
              <w:right w:val="none" w:sz="0" w:space="0" w:color="auto"/>
            </w:tcBorders>
            <w:hideMark/>
          </w:tcPr>
          <w:p w:rsidR="003946E0" w:rsidRPr="00F76199" w:rsidRDefault="003946E0" w:rsidP="00AA6527">
            <w:pPr>
              <w:pStyle w:val="NormalWeb"/>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​The identity of a reporter must remain confidential unless:</w:t>
            </w:r>
          </w:p>
          <w:p w:rsidR="003946E0" w:rsidRPr="00F76199" w:rsidRDefault="003946E0" w:rsidP="00313CCC">
            <w:pPr>
              <w:numPr>
                <w:ilvl w:val="0"/>
                <w:numId w:val="4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 xml:space="preserve">the reporter chooses to inform the child, young person or parent of the report. </w:t>
            </w:r>
          </w:p>
          <w:p w:rsidR="003946E0" w:rsidRPr="00F76199" w:rsidRDefault="003946E0" w:rsidP="00313CCC">
            <w:pPr>
              <w:numPr>
                <w:ilvl w:val="0"/>
                <w:numId w:val="4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the reporter consents in writing to their identity being disclosed.</w:t>
            </w:r>
          </w:p>
          <w:p w:rsidR="003946E0" w:rsidRPr="00F76199" w:rsidRDefault="003946E0" w:rsidP="00313CCC">
            <w:pPr>
              <w:numPr>
                <w:ilvl w:val="0"/>
                <w:numId w:val="4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a Court or Tribunal decides that it necessary for the identity of the reporter to be disclosed to ensure the safety and wellbeing of the child.</w:t>
            </w:r>
          </w:p>
          <w:p w:rsidR="003946E0" w:rsidRPr="00F76199" w:rsidRDefault="003946E0" w:rsidP="00313CCC">
            <w:pPr>
              <w:numPr>
                <w:ilvl w:val="0"/>
                <w:numId w:val="4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 xml:space="preserve">a Court or Tribunal decides that, in the interests of justice, the reporter is required to provide evidence. </w:t>
            </w:r>
          </w:p>
        </w:tc>
      </w:tr>
      <w:tr w:rsidR="003946E0" w:rsidRPr="00F76199" w:rsidTr="0075623E">
        <w:tc>
          <w:tcPr>
            <w:cnfStyle w:val="001000000000" w:firstRow="0" w:lastRow="0" w:firstColumn="1" w:lastColumn="0" w:oddVBand="0" w:evenVBand="0" w:oddHBand="0" w:evenHBand="0" w:firstRowFirstColumn="0" w:firstRowLastColumn="0" w:lastRowFirstColumn="0" w:lastRowLastColumn="0"/>
            <w:tcW w:w="1724" w:type="dxa"/>
            <w:hideMark/>
          </w:tcPr>
          <w:p w:rsidR="003946E0" w:rsidRPr="00F76199" w:rsidRDefault="003946E0" w:rsidP="00AA6527">
            <w:pPr>
              <w:rPr>
                <w:rFonts w:asciiTheme="majorHAnsi" w:hAnsiTheme="majorHAnsi" w:cs="Arial"/>
                <w:color w:val="000000"/>
                <w:sz w:val="22"/>
                <w:szCs w:val="22"/>
              </w:rPr>
            </w:pPr>
            <w:r w:rsidRPr="00F76199">
              <w:rPr>
                <w:rFonts w:asciiTheme="majorHAnsi" w:hAnsiTheme="majorHAnsi" w:cs="Arial"/>
                <w:color w:val="000000"/>
                <w:sz w:val="22"/>
                <w:szCs w:val="22"/>
              </w:rPr>
              <w:t xml:space="preserve">​Professional Protection </w:t>
            </w:r>
          </w:p>
        </w:tc>
        <w:tc>
          <w:tcPr>
            <w:tcW w:w="7518" w:type="dxa"/>
            <w:hideMark/>
          </w:tcPr>
          <w:p w:rsidR="003946E0" w:rsidRPr="00F76199" w:rsidRDefault="003946E0" w:rsidP="00AA6527">
            <w:pPr>
              <w:pStyle w:val="NormalWeb"/>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If a report is made in good faith:</w:t>
            </w:r>
          </w:p>
          <w:p w:rsidR="003946E0" w:rsidRPr="00F76199" w:rsidRDefault="003946E0" w:rsidP="00313CCC">
            <w:pPr>
              <w:numPr>
                <w:ilvl w:val="0"/>
                <w:numId w:val="41"/>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it does not constitute unprofessional conduct or a breach of professional ethics on the part of the reporter.</w:t>
            </w:r>
          </w:p>
          <w:p w:rsidR="003946E0" w:rsidRPr="00F76199" w:rsidRDefault="003946E0" w:rsidP="00313CCC">
            <w:pPr>
              <w:numPr>
                <w:ilvl w:val="0"/>
                <w:numId w:val="41"/>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the reporter cannot be held legally liable in respect of the report.​</w:t>
            </w:r>
          </w:p>
        </w:tc>
      </w:tr>
      <w:tr w:rsidR="003946E0" w:rsidRPr="00F76199" w:rsidTr="00756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Borders>
              <w:left w:val="none" w:sz="0" w:space="0" w:color="auto"/>
              <w:right w:val="none" w:sz="0" w:space="0" w:color="auto"/>
            </w:tcBorders>
            <w:hideMark/>
          </w:tcPr>
          <w:p w:rsidR="003946E0" w:rsidRPr="00F76199" w:rsidRDefault="003946E0" w:rsidP="00AA6527">
            <w:pPr>
              <w:rPr>
                <w:rFonts w:asciiTheme="majorHAnsi" w:hAnsiTheme="majorHAnsi" w:cs="Arial"/>
                <w:color w:val="000000"/>
                <w:sz w:val="22"/>
                <w:szCs w:val="22"/>
              </w:rPr>
            </w:pPr>
            <w:r w:rsidRPr="00F76199">
              <w:rPr>
                <w:rFonts w:asciiTheme="majorHAnsi" w:hAnsiTheme="majorHAnsi" w:cs="Arial"/>
                <w:color w:val="000000"/>
                <w:sz w:val="22"/>
                <w:szCs w:val="22"/>
              </w:rPr>
              <w:t xml:space="preserve">​Interviews </w:t>
            </w:r>
          </w:p>
        </w:tc>
        <w:tc>
          <w:tcPr>
            <w:tcW w:w="7518" w:type="dxa"/>
            <w:tcBorders>
              <w:left w:val="none" w:sz="0" w:space="0" w:color="auto"/>
              <w:right w:val="none" w:sz="0" w:space="0" w:color="auto"/>
            </w:tcBorders>
            <w:hideMark/>
          </w:tcPr>
          <w:p w:rsidR="003946E0" w:rsidRPr="00F76199" w:rsidRDefault="003946E0" w:rsidP="00AA6527">
            <w:pPr>
              <w:pStyle w:val="NormalWeb"/>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w:t>
            </w:r>
            <w:r w:rsidR="003654CF" w:rsidRPr="00F76199">
              <w:rPr>
                <w:rFonts w:asciiTheme="majorHAnsi" w:hAnsiTheme="majorHAnsi" w:cs="Arial"/>
                <w:sz w:val="22"/>
                <w:szCs w:val="22"/>
              </w:rPr>
              <w:t>DHHS</w:t>
            </w:r>
            <w:r w:rsidRPr="00F76199">
              <w:rPr>
                <w:rFonts w:asciiTheme="majorHAnsi" w:hAnsiTheme="majorHAnsi" w:cs="Arial"/>
                <w:sz w:val="22"/>
                <w:szCs w:val="22"/>
              </w:rPr>
              <w:t xml:space="preserve"> Child Protection and/or Victoria Police may conduct interviews of children and young people at the school without the parent’s knowledge or consent.</w:t>
            </w:r>
          </w:p>
          <w:p w:rsidR="003946E0" w:rsidRPr="00F76199" w:rsidRDefault="003946E0" w:rsidP="00AA6527">
            <w:pPr>
              <w:pStyle w:val="NormalWeb"/>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Interviewing children and young people at school should only occur in exceptional circumstances and if it is in the best interests of the child to proceed in this manner.</w:t>
            </w:r>
          </w:p>
          <w:p w:rsidR="003946E0" w:rsidRPr="00F76199" w:rsidRDefault="003946E0" w:rsidP="00AA6527">
            <w:pPr>
              <w:pStyle w:val="NormalWeb"/>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D</w:t>
            </w:r>
            <w:r w:rsidR="003654CF" w:rsidRPr="00F76199">
              <w:rPr>
                <w:rFonts w:asciiTheme="majorHAnsi" w:hAnsiTheme="majorHAnsi" w:cs="Arial"/>
                <w:sz w:val="22"/>
                <w:szCs w:val="22"/>
              </w:rPr>
              <w:t>H</w:t>
            </w:r>
            <w:r w:rsidRPr="00F76199">
              <w:rPr>
                <w:rFonts w:asciiTheme="majorHAnsi" w:hAnsiTheme="majorHAnsi" w:cs="Arial"/>
                <w:sz w:val="22"/>
                <w:szCs w:val="22"/>
              </w:rPr>
              <w:t>HS Child Protection and/or Victoria Police will notify the principal or a member of the leadership team of their intention to interview the child or young person on the school premises.</w:t>
            </w:r>
          </w:p>
          <w:p w:rsidR="003946E0" w:rsidRPr="00F76199" w:rsidRDefault="003946E0" w:rsidP="00AA6527">
            <w:pPr>
              <w:pStyle w:val="NormalWeb"/>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When D</w:t>
            </w:r>
            <w:r w:rsidR="003654CF" w:rsidRPr="00F76199">
              <w:rPr>
                <w:rFonts w:asciiTheme="majorHAnsi" w:hAnsiTheme="majorHAnsi" w:cs="Arial"/>
                <w:sz w:val="22"/>
                <w:szCs w:val="22"/>
              </w:rPr>
              <w:t>H</w:t>
            </w:r>
            <w:r w:rsidRPr="00F76199">
              <w:rPr>
                <w:rFonts w:asciiTheme="majorHAnsi" w:hAnsiTheme="majorHAnsi" w:cs="Arial"/>
                <w:sz w:val="22"/>
                <w:szCs w:val="22"/>
              </w:rPr>
              <w:t>HS Child Protection practitioners/Victoria Police officers come to the school premises, the principal or a member of the leadership team should request to see identification before permitting them to have access to the child or young person.</w:t>
            </w:r>
          </w:p>
          <w:p w:rsidR="003946E0" w:rsidRPr="00F76199" w:rsidRDefault="003946E0" w:rsidP="00AA6527">
            <w:pPr>
              <w:pStyle w:val="NormalWeb"/>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When a child or young person is being interviewed by D</w:t>
            </w:r>
            <w:r w:rsidR="003654CF" w:rsidRPr="00F76199">
              <w:rPr>
                <w:rFonts w:asciiTheme="majorHAnsi" w:hAnsiTheme="majorHAnsi" w:cs="Arial"/>
                <w:sz w:val="22"/>
                <w:szCs w:val="22"/>
              </w:rPr>
              <w:t>H</w:t>
            </w:r>
            <w:r w:rsidRPr="00F76199">
              <w:rPr>
                <w:rFonts w:asciiTheme="majorHAnsi" w:hAnsiTheme="majorHAnsi" w:cs="Arial"/>
                <w:sz w:val="22"/>
                <w:szCs w:val="22"/>
              </w:rPr>
              <w:t>HS Child Protection and/or Victoria Police, school staff must arrange to have a supportive adult present with the child or young person.</w:t>
            </w:r>
          </w:p>
          <w:p w:rsidR="003946E0" w:rsidRPr="00F76199" w:rsidRDefault="003946E0" w:rsidP="00AA6527">
            <w:pPr>
              <w:pStyle w:val="NormalWeb"/>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p>
        </w:tc>
      </w:tr>
      <w:tr w:rsidR="003946E0" w:rsidRPr="00F76199" w:rsidTr="0075623E">
        <w:tc>
          <w:tcPr>
            <w:cnfStyle w:val="001000000000" w:firstRow="0" w:lastRow="0" w:firstColumn="1" w:lastColumn="0" w:oddVBand="0" w:evenVBand="0" w:oddHBand="0" w:evenHBand="0" w:firstRowFirstColumn="0" w:firstRowLastColumn="0" w:lastRowFirstColumn="0" w:lastRowLastColumn="0"/>
            <w:tcW w:w="1724" w:type="dxa"/>
            <w:hideMark/>
          </w:tcPr>
          <w:p w:rsidR="003946E0" w:rsidRPr="00F76199" w:rsidRDefault="003946E0" w:rsidP="00AA6527">
            <w:pPr>
              <w:rPr>
                <w:rFonts w:asciiTheme="majorHAnsi" w:hAnsiTheme="majorHAnsi" w:cs="Arial"/>
                <w:color w:val="000000"/>
                <w:sz w:val="22"/>
                <w:szCs w:val="22"/>
              </w:rPr>
            </w:pPr>
            <w:r w:rsidRPr="00F76199">
              <w:rPr>
                <w:rFonts w:asciiTheme="majorHAnsi" w:hAnsiTheme="majorHAnsi" w:cs="Arial"/>
                <w:color w:val="000000"/>
                <w:sz w:val="22"/>
                <w:szCs w:val="22"/>
              </w:rPr>
              <w:t xml:space="preserve">​Support for the child or young person </w:t>
            </w:r>
          </w:p>
        </w:tc>
        <w:tc>
          <w:tcPr>
            <w:tcW w:w="7518" w:type="dxa"/>
            <w:hideMark/>
          </w:tcPr>
          <w:p w:rsidR="003946E0" w:rsidRPr="00F76199" w:rsidRDefault="003946E0" w:rsidP="00AA6527">
            <w:pPr>
              <w:pStyle w:val="NormalWeb"/>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The roles and responsibilities of staff members in supporting children who are involved with D</w:t>
            </w:r>
            <w:r w:rsidR="003654CF" w:rsidRPr="00F76199">
              <w:rPr>
                <w:rFonts w:asciiTheme="majorHAnsi" w:hAnsiTheme="majorHAnsi" w:cs="Arial"/>
                <w:sz w:val="22"/>
                <w:szCs w:val="22"/>
              </w:rPr>
              <w:t>H</w:t>
            </w:r>
            <w:r w:rsidRPr="00F76199">
              <w:rPr>
                <w:rFonts w:asciiTheme="majorHAnsi" w:hAnsiTheme="majorHAnsi" w:cs="Arial"/>
                <w:sz w:val="22"/>
                <w:szCs w:val="22"/>
              </w:rPr>
              <w:t>HS Child Protection may include the following:</w:t>
            </w:r>
          </w:p>
          <w:p w:rsidR="003946E0" w:rsidRPr="00F76199" w:rsidRDefault="003946E0" w:rsidP="00313CCC">
            <w:pPr>
              <w:numPr>
                <w:ilvl w:val="0"/>
                <w:numId w:val="42"/>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Acting as a support person for the child or young person.</w:t>
            </w:r>
          </w:p>
          <w:p w:rsidR="003946E0" w:rsidRPr="00F76199" w:rsidRDefault="003946E0" w:rsidP="00313CCC">
            <w:pPr>
              <w:numPr>
                <w:ilvl w:val="0"/>
                <w:numId w:val="42"/>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Attending D</w:t>
            </w:r>
            <w:r w:rsidR="003654CF" w:rsidRPr="00F76199">
              <w:rPr>
                <w:rFonts w:asciiTheme="majorHAnsi" w:hAnsiTheme="majorHAnsi" w:cs="Arial"/>
                <w:color w:val="000000"/>
                <w:sz w:val="22"/>
                <w:szCs w:val="22"/>
              </w:rPr>
              <w:t>H</w:t>
            </w:r>
            <w:r w:rsidRPr="00F76199">
              <w:rPr>
                <w:rFonts w:asciiTheme="majorHAnsi" w:hAnsiTheme="majorHAnsi" w:cs="Arial"/>
                <w:color w:val="000000"/>
                <w:sz w:val="22"/>
                <w:szCs w:val="22"/>
              </w:rPr>
              <w:t>HS Child Protection case planning meetings.</w:t>
            </w:r>
          </w:p>
          <w:p w:rsidR="003946E0" w:rsidRPr="00F76199" w:rsidRDefault="003946E0" w:rsidP="00313CCC">
            <w:pPr>
              <w:numPr>
                <w:ilvl w:val="0"/>
                <w:numId w:val="42"/>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Observing and monitoring the child’s behaviour.</w:t>
            </w:r>
          </w:p>
          <w:p w:rsidR="003946E0" w:rsidRPr="00F76199" w:rsidRDefault="003946E0" w:rsidP="00313CCC">
            <w:pPr>
              <w:numPr>
                <w:ilvl w:val="0"/>
                <w:numId w:val="42"/>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Liaising with professionals.</w:t>
            </w:r>
          </w:p>
        </w:tc>
      </w:tr>
      <w:tr w:rsidR="003946E0" w:rsidRPr="00F76199" w:rsidTr="00756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Borders>
              <w:left w:val="none" w:sz="0" w:space="0" w:color="auto"/>
              <w:right w:val="none" w:sz="0" w:space="0" w:color="auto"/>
            </w:tcBorders>
            <w:hideMark/>
          </w:tcPr>
          <w:p w:rsidR="003946E0" w:rsidRPr="00F76199" w:rsidRDefault="003946E0" w:rsidP="00AA6527">
            <w:pPr>
              <w:rPr>
                <w:rFonts w:asciiTheme="majorHAnsi" w:hAnsiTheme="majorHAnsi" w:cs="Arial"/>
                <w:color w:val="000000"/>
                <w:sz w:val="22"/>
                <w:szCs w:val="22"/>
              </w:rPr>
            </w:pPr>
            <w:r w:rsidRPr="00F76199">
              <w:rPr>
                <w:rFonts w:asciiTheme="majorHAnsi" w:hAnsiTheme="majorHAnsi" w:cs="Arial"/>
                <w:color w:val="000000"/>
                <w:sz w:val="22"/>
                <w:szCs w:val="22"/>
              </w:rPr>
              <w:t xml:space="preserve">​Requests for Information </w:t>
            </w:r>
          </w:p>
        </w:tc>
        <w:tc>
          <w:tcPr>
            <w:tcW w:w="7518" w:type="dxa"/>
            <w:tcBorders>
              <w:left w:val="none" w:sz="0" w:space="0" w:color="auto"/>
              <w:right w:val="none" w:sz="0" w:space="0" w:color="auto"/>
            </w:tcBorders>
            <w:hideMark/>
          </w:tcPr>
          <w:p w:rsidR="003946E0" w:rsidRPr="00F76199" w:rsidRDefault="003654CF" w:rsidP="00AA6527">
            <w:pPr>
              <w:pStyle w:val="NormalWeb"/>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DHHS</w:t>
            </w:r>
            <w:r w:rsidR="003946E0" w:rsidRPr="00F76199">
              <w:rPr>
                <w:rFonts w:asciiTheme="majorHAnsi" w:hAnsiTheme="majorHAnsi" w:cs="Arial"/>
                <w:sz w:val="22"/>
                <w:szCs w:val="22"/>
              </w:rPr>
              <w:t xml:space="preserve"> Child Protection and/or Child FIRST and/or Victoria Police may request information about the child or family for the purpose of investigating a report and assessing the risk to the child or young person. </w:t>
            </w:r>
          </w:p>
          <w:p w:rsidR="003946E0" w:rsidRPr="00F76199" w:rsidRDefault="003946E0" w:rsidP="00AA6527">
            <w:pPr>
              <w:pStyle w:val="NormalWeb"/>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 xml:space="preserve">In certain circumstances, </w:t>
            </w:r>
            <w:r w:rsidR="003654CF" w:rsidRPr="00F76199">
              <w:rPr>
                <w:rFonts w:asciiTheme="majorHAnsi" w:hAnsiTheme="majorHAnsi" w:cs="Arial"/>
                <w:sz w:val="22"/>
                <w:szCs w:val="22"/>
              </w:rPr>
              <w:t>DHHS</w:t>
            </w:r>
            <w:r w:rsidRPr="00F76199">
              <w:rPr>
                <w:rFonts w:asciiTheme="majorHAnsi" w:hAnsiTheme="majorHAnsi" w:cs="Arial"/>
                <w:sz w:val="22"/>
                <w:szCs w:val="22"/>
              </w:rPr>
              <w:t xml:space="preserve"> Child Protection can also direct school staff and Department staff to provide information or documents about the protection or development of the child. Such directions should be in writing and only be made by authorised persons within </w:t>
            </w:r>
            <w:r w:rsidR="003654CF" w:rsidRPr="00F76199">
              <w:rPr>
                <w:rFonts w:asciiTheme="majorHAnsi" w:hAnsiTheme="majorHAnsi" w:cs="Arial"/>
                <w:sz w:val="22"/>
                <w:szCs w:val="22"/>
              </w:rPr>
              <w:t>DHHS</w:t>
            </w:r>
            <w:r w:rsidRPr="00F76199">
              <w:rPr>
                <w:rFonts w:asciiTheme="majorHAnsi" w:hAnsiTheme="majorHAnsi" w:cs="Arial"/>
                <w:sz w:val="22"/>
                <w:szCs w:val="22"/>
              </w:rPr>
              <w:t xml:space="preserve"> Child Protection</w:t>
            </w:r>
          </w:p>
        </w:tc>
      </w:tr>
      <w:tr w:rsidR="003946E0" w:rsidRPr="00F76199" w:rsidTr="0075623E">
        <w:tc>
          <w:tcPr>
            <w:cnfStyle w:val="001000000000" w:firstRow="0" w:lastRow="0" w:firstColumn="1" w:lastColumn="0" w:oddVBand="0" w:evenVBand="0" w:oddHBand="0" w:evenHBand="0" w:firstRowFirstColumn="0" w:firstRowLastColumn="0" w:lastRowFirstColumn="0" w:lastRowLastColumn="0"/>
            <w:tcW w:w="1724" w:type="dxa"/>
            <w:hideMark/>
          </w:tcPr>
          <w:p w:rsidR="003946E0" w:rsidRPr="00F76199" w:rsidRDefault="003946E0" w:rsidP="00AA6527">
            <w:pPr>
              <w:rPr>
                <w:rFonts w:asciiTheme="majorHAnsi" w:hAnsiTheme="majorHAnsi" w:cs="Arial"/>
                <w:color w:val="000000"/>
                <w:sz w:val="22"/>
                <w:szCs w:val="22"/>
              </w:rPr>
            </w:pPr>
            <w:r w:rsidRPr="00F76199">
              <w:rPr>
                <w:rFonts w:asciiTheme="majorHAnsi" w:hAnsiTheme="majorHAnsi" w:cs="Arial"/>
                <w:color w:val="000000"/>
                <w:sz w:val="22"/>
                <w:szCs w:val="22"/>
              </w:rPr>
              <w:t xml:space="preserve">​Witness Summons </w:t>
            </w:r>
          </w:p>
        </w:tc>
        <w:tc>
          <w:tcPr>
            <w:tcW w:w="7518" w:type="dxa"/>
            <w:hideMark/>
          </w:tcPr>
          <w:p w:rsidR="003946E0" w:rsidRPr="00F76199" w:rsidRDefault="003946E0" w:rsidP="00AA652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 xml:space="preserve">​If </w:t>
            </w:r>
            <w:r w:rsidR="003654CF" w:rsidRPr="00F76199">
              <w:rPr>
                <w:rFonts w:asciiTheme="majorHAnsi" w:hAnsiTheme="majorHAnsi" w:cs="Arial"/>
                <w:color w:val="000000"/>
                <w:sz w:val="22"/>
                <w:szCs w:val="22"/>
              </w:rPr>
              <w:t>DHHS</w:t>
            </w:r>
            <w:r w:rsidRPr="00F76199">
              <w:rPr>
                <w:rFonts w:asciiTheme="majorHAnsi" w:hAnsiTheme="majorHAnsi" w:cs="Arial"/>
                <w:color w:val="000000"/>
                <w:sz w:val="22"/>
                <w:szCs w:val="22"/>
              </w:rPr>
              <w:t xml:space="preserve"> Child Protection makes a Protection Application in the Children’s Court of Victoria, any party to the application may issue a Witness Summons to produce documents and/or to give evidence in the proceedings </w:t>
            </w:r>
          </w:p>
        </w:tc>
      </w:tr>
    </w:tbl>
    <w:p w:rsidR="003946E0" w:rsidRPr="00F76199" w:rsidRDefault="00015984" w:rsidP="00015984">
      <w:pPr>
        <w:pStyle w:val="Heading1"/>
        <w:rPr>
          <w:color w:val="365F91"/>
          <w:u w:val="single"/>
        </w:rPr>
      </w:pPr>
      <w:bookmarkStart w:id="12" w:name="_Toc112569004"/>
      <w:r w:rsidRPr="00F76199">
        <w:rPr>
          <w:color w:val="365F91"/>
          <w:u w:val="single"/>
        </w:rPr>
        <w:t>8. Critical Incidents</w:t>
      </w:r>
    </w:p>
    <w:p w:rsidR="003946E0" w:rsidRPr="00F76199" w:rsidRDefault="00015984" w:rsidP="003946E0">
      <w:pPr>
        <w:autoSpaceDE w:val="0"/>
        <w:autoSpaceDN w:val="0"/>
        <w:adjustRightInd w:val="0"/>
        <w:rPr>
          <w:rFonts w:asciiTheme="majorHAnsi" w:hAnsiTheme="majorHAnsi" w:cs="Arial"/>
          <w:b/>
          <w:lang w:eastAsia="en-AU"/>
        </w:rPr>
      </w:pPr>
      <w:r w:rsidRPr="00F76199">
        <w:rPr>
          <w:rFonts w:asciiTheme="majorHAnsi" w:hAnsiTheme="majorHAnsi" w:cs="Arial"/>
          <w:b/>
          <w:lang w:eastAsia="en-AU"/>
        </w:rPr>
        <w:t>8.1 Guiding Principles</w:t>
      </w:r>
    </w:p>
    <w:p w:rsidR="003946E0" w:rsidRPr="00F76199" w:rsidRDefault="003946E0" w:rsidP="003946E0">
      <w:pPr>
        <w:autoSpaceDE w:val="0"/>
        <w:autoSpaceDN w:val="0"/>
        <w:adjustRightInd w:val="0"/>
        <w:rPr>
          <w:rFonts w:asciiTheme="majorHAnsi" w:hAnsiTheme="majorHAnsi" w:cs="Arial"/>
          <w:lang w:eastAsia="en-AU"/>
        </w:rPr>
      </w:pPr>
      <w:r w:rsidRPr="00F76199">
        <w:rPr>
          <w:rFonts w:asciiTheme="majorHAnsi" w:hAnsiTheme="majorHAnsi" w:cs="Arial"/>
          <w:lang w:eastAsia="en-AU"/>
        </w:rPr>
        <w:t>It is important that all staff have a consistent understanding of how to respond to a critical incident. This consistency ensures that appropriate actions are taken to ensure that both students and staff are kept safe.</w:t>
      </w:r>
    </w:p>
    <w:p w:rsidR="003946E0" w:rsidRPr="00F76199" w:rsidRDefault="003946E0" w:rsidP="003946E0">
      <w:pPr>
        <w:autoSpaceDE w:val="0"/>
        <w:autoSpaceDN w:val="0"/>
        <w:adjustRightInd w:val="0"/>
        <w:rPr>
          <w:rFonts w:asciiTheme="majorHAnsi" w:hAnsiTheme="majorHAnsi" w:cs="Arial"/>
          <w:lang w:eastAsia="en-AU"/>
        </w:rPr>
      </w:pPr>
      <w:r w:rsidRPr="00F76199">
        <w:rPr>
          <w:rFonts w:asciiTheme="majorHAnsi" w:hAnsiTheme="majorHAnsi" w:cs="Arial"/>
          <w:lang w:eastAsia="en-AU"/>
        </w:rPr>
        <w:t>A critical incident</w:t>
      </w:r>
      <w:r w:rsidRPr="00F76199">
        <w:rPr>
          <w:rFonts w:asciiTheme="majorHAnsi" w:hAnsiTheme="majorHAnsi" w:cs="Arial"/>
          <w:b/>
          <w:bCs/>
          <w:lang w:eastAsia="en-AU"/>
        </w:rPr>
        <w:t xml:space="preserve"> </w:t>
      </w:r>
      <w:r w:rsidRPr="00F76199">
        <w:rPr>
          <w:rFonts w:asciiTheme="majorHAnsi" w:hAnsiTheme="majorHAnsi" w:cs="Arial"/>
          <w:lang w:eastAsia="en-AU"/>
        </w:rPr>
        <w:t>is defined as an occurrence that is sudden, urgent, and usually unexpected, or an occasion requiring immediate action. This includes a b</w:t>
      </w:r>
      <w:r w:rsidRPr="00F76199">
        <w:rPr>
          <w:rFonts w:asciiTheme="majorHAnsi" w:hAnsiTheme="majorHAnsi" w:cs="Arial"/>
          <w:bCs/>
          <w:lang w:eastAsia="en-AU"/>
        </w:rPr>
        <w:t>ehaviour</w:t>
      </w:r>
      <w:r w:rsidRPr="00F76199">
        <w:rPr>
          <w:rFonts w:asciiTheme="majorHAnsi" w:hAnsiTheme="majorHAnsi" w:cs="Arial"/>
          <w:lang w:eastAsia="en-AU"/>
        </w:rPr>
        <w:t xml:space="preserve"> that is of such intensity, frequency, or duration that the physical safety of the student or others is likely to be placed in serious jeopardy.</w:t>
      </w:r>
      <w:r w:rsidR="003654CF" w:rsidRPr="00F76199">
        <w:rPr>
          <w:rFonts w:asciiTheme="majorHAnsi" w:hAnsiTheme="majorHAnsi" w:cs="Arial"/>
          <w:lang w:eastAsia="en-AU"/>
        </w:rPr>
        <w:t xml:space="preserve"> </w:t>
      </w:r>
    </w:p>
    <w:p w:rsidR="003946E0" w:rsidRPr="00F76199" w:rsidRDefault="003946E0" w:rsidP="003946E0">
      <w:pPr>
        <w:autoSpaceDE w:val="0"/>
        <w:autoSpaceDN w:val="0"/>
        <w:adjustRightInd w:val="0"/>
        <w:rPr>
          <w:rFonts w:asciiTheme="majorHAnsi" w:hAnsiTheme="majorHAnsi" w:cs="Arial"/>
          <w:b/>
          <w:lang w:eastAsia="en-AU"/>
        </w:rPr>
      </w:pPr>
      <w:r w:rsidRPr="00F76199">
        <w:rPr>
          <w:rFonts w:asciiTheme="majorHAnsi" w:hAnsiTheme="majorHAnsi" w:cs="Arial"/>
          <w:b/>
          <w:lang w:eastAsia="en-AU"/>
        </w:rPr>
        <w:t xml:space="preserve">8.2 Procedure in the event of a </w:t>
      </w:r>
      <w:r w:rsidR="003654CF" w:rsidRPr="00F76199">
        <w:rPr>
          <w:rFonts w:asciiTheme="majorHAnsi" w:hAnsiTheme="majorHAnsi" w:cs="Arial"/>
          <w:b/>
          <w:lang w:eastAsia="en-AU"/>
        </w:rPr>
        <w:t>critical incident</w:t>
      </w:r>
    </w:p>
    <w:p w:rsidR="003946E0" w:rsidRPr="00F76199" w:rsidRDefault="003946E0" w:rsidP="003946E0">
      <w:pPr>
        <w:autoSpaceDE w:val="0"/>
        <w:autoSpaceDN w:val="0"/>
        <w:adjustRightInd w:val="0"/>
        <w:rPr>
          <w:rFonts w:asciiTheme="majorHAnsi" w:hAnsiTheme="majorHAnsi" w:cs="Arial"/>
          <w:lang w:eastAsia="en-AU"/>
        </w:rPr>
      </w:pPr>
      <w:r w:rsidRPr="00F76199">
        <w:rPr>
          <w:rFonts w:asciiTheme="majorHAnsi" w:hAnsiTheme="majorHAnsi" w:cs="Arial"/>
          <w:lang w:eastAsia="en-AU"/>
        </w:rPr>
        <w:t>In the event of a critical incident, intervening staff are directed to und</w:t>
      </w:r>
      <w:r w:rsidR="003654CF" w:rsidRPr="00F76199">
        <w:rPr>
          <w:rFonts w:asciiTheme="majorHAnsi" w:hAnsiTheme="majorHAnsi" w:cs="Arial"/>
          <w:lang w:eastAsia="en-AU"/>
        </w:rPr>
        <w:t>ertake the following procedure:</w:t>
      </w:r>
      <w:r w:rsidR="001A5EB6" w:rsidRPr="00F76199">
        <w:rPr>
          <w:rFonts w:asciiTheme="majorHAnsi" w:hAnsiTheme="majorHAnsi" w:cs="Arial"/>
          <w:lang w:eastAsia="en-AU"/>
        </w:rPr>
        <w:t xml:space="preserve"> (In line with Emergency Management Processes at Lightning Reef PS)</w:t>
      </w:r>
    </w:p>
    <w:p w:rsidR="003946E0" w:rsidRPr="00F76199" w:rsidRDefault="003946E0" w:rsidP="00313CCC">
      <w:pPr>
        <w:pStyle w:val="ListParagraph"/>
        <w:numPr>
          <w:ilvl w:val="0"/>
          <w:numId w:val="60"/>
        </w:numPr>
        <w:spacing w:before="100" w:beforeAutospacing="1" w:after="100" w:afterAutospacing="1"/>
        <w:ind w:left="360"/>
        <w:textAlignment w:val="top"/>
        <w:rPr>
          <w:rFonts w:asciiTheme="majorHAnsi" w:eastAsia="Times New Roman" w:hAnsiTheme="majorHAnsi" w:cs="Arial"/>
          <w:color w:val="000000"/>
          <w:sz w:val="22"/>
          <w:szCs w:val="22"/>
          <w:lang w:val="en-US" w:eastAsia="en-AU"/>
        </w:rPr>
      </w:pPr>
      <w:r w:rsidRPr="00F76199">
        <w:rPr>
          <w:rFonts w:asciiTheme="majorHAnsi" w:eastAsia="Times New Roman" w:hAnsiTheme="majorHAnsi" w:cs="Arial"/>
          <w:color w:val="000000"/>
          <w:sz w:val="22"/>
          <w:szCs w:val="22"/>
          <w:lang w:val="en-US" w:eastAsia="en-AU"/>
        </w:rPr>
        <w:t xml:space="preserve">Call </w:t>
      </w:r>
      <w:r w:rsidRPr="00F76199">
        <w:rPr>
          <w:rFonts w:asciiTheme="majorHAnsi" w:eastAsia="Times New Roman" w:hAnsiTheme="majorHAnsi" w:cs="Arial"/>
          <w:bCs/>
          <w:color w:val="000000"/>
          <w:sz w:val="22"/>
          <w:szCs w:val="22"/>
          <w:lang w:val="en-US" w:eastAsia="en-AU"/>
        </w:rPr>
        <w:t>000 immediately</w:t>
      </w:r>
      <w:r w:rsidRPr="00F76199">
        <w:rPr>
          <w:rFonts w:asciiTheme="majorHAnsi" w:eastAsia="Times New Roman" w:hAnsiTheme="majorHAnsi" w:cs="Arial"/>
          <w:color w:val="000000"/>
          <w:sz w:val="22"/>
          <w:szCs w:val="22"/>
          <w:lang w:val="en-US" w:eastAsia="en-AU"/>
        </w:rPr>
        <w:t xml:space="preserve"> to report any incident threatening life or property, emergency services on this number are: </w:t>
      </w:r>
    </w:p>
    <w:p w:rsidR="003946E0" w:rsidRPr="00F76199" w:rsidRDefault="003946E0" w:rsidP="00313CCC">
      <w:pPr>
        <w:pStyle w:val="ListParagraph"/>
        <w:numPr>
          <w:ilvl w:val="0"/>
          <w:numId w:val="61"/>
        </w:numPr>
        <w:spacing w:before="100" w:beforeAutospacing="1" w:after="100" w:afterAutospacing="1"/>
        <w:ind w:left="757"/>
        <w:textAlignment w:val="top"/>
        <w:rPr>
          <w:rFonts w:asciiTheme="majorHAnsi" w:eastAsia="Times New Roman" w:hAnsiTheme="majorHAnsi" w:cs="Arial"/>
          <w:color w:val="000000"/>
          <w:sz w:val="22"/>
          <w:szCs w:val="22"/>
          <w:lang w:val="en-US" w:eastAsia="en-AU"/>
        </w:rPr>
      </w:pPr>
      <w:r w:rsidRPr="00F76199">
        <w:rPr>
          <w:rFonts w:asciiTheme="majorHAnsi" w:eastAsia="Times New Roman" w:hAnsiTheme="majorHAnsi" w:cs="Arial"/>
          <w:color w:val="000000"/>
          <w:sz w:val="22"/>
          <w:szCs w:val="22"/>
          <w:lang w:val="en-US" w:eastAsia="en-AU"/>
        </w:rPr>
        <w:t>police for crime, injury that may not be accidental or assault</w:t>
      </w:r>
    </w:p>
    <w:p w:rsidR="003946E0" w:rsidRPr="00F76199" w:rsidRDefault="003946E0" w:rsidP="00313CCC">
      <w:pPr>
        <w:pStyle w:val="ListParagraph"/>
        <w:numPr>
          <w:ilvl w:val="0"/>
          <w:numId w:val="61"/>
        </w:numPr>
        <w:spacing w:before="100" w:beforeAutospacing="1" w:after="100" w:afterAutospacing="1"/>
        <w:ind w:left="757"/>
        <w:textAlignment w:val="top"/>
        <w:rPr>
          <w:rFonts w:asciiTheme="majorHAnsi" w:eastAsia="Times New Roman" w:hAnsiTheme="majorHAnsi" w:cs="Arial"/>
          <w:color w:val="000000"/>
          <w:sz w:val="22"/>
          <w:szCs w:val="22"/>
          <w:lang w:val="en-US" w:eastAsia="en-AU"/>
        </w:rPr>
      </w:pPr>
      <w:r w:rsidRPr="00F76199">
        <w:rPr>
          <w:rFonts w:asciiTheme="majorHAnsi" w:eastAsia="Times New Roman" w:hAnsiTheme="majorHAnsi" w:cs="Arial"/>
          <w:color w:val="000000"/>
          <w:sz w:val="22"/>
          <w:szCs w:val="22"/>
          <w:lang w:val="en-US" w:eastAsia="en-AU"/>
        </w:rPr>
        <w:t>ambulance fo</w:t>
      </w:r>
      <w:r w:rsidR="001A5EB6" w:rsidRPr="00F76199">
        <w:rPr>
          <w:rFonts w:asciiTheme="majorHAnsi" w:eastAsia="Times New Roman" w:hAnsiTheme="majorHAnsi" w:cs="Arial"/>
          <w:color w:val="000000"/>
          <w:sz w:val="22"/>
          <w:szCs w:val="22"/>
          <w:lang w:val="en-US" w:eastAsia="en-AU"/>
        </w:rPr>
        <w:t>r injury and medical assistance</w:t>
      </w:r>
    </w:p>
    <w:p w:rsidR="003946E0" w:rsidRPr="00F76199" w:rsidRDefault="003946E0" w:rsidP="00313CCC">
      <w:pPr>
        <w:pStyle w:val="ListParagraph"/>
        <w:numPr>
          <w:ilvl w:val="0"/>
          <w:numId w:val="61"/>
        </w:numPr>
        <w:spacing w:before="100" w:beforeAutospacing="1" w:after="100" w:afterAutospacing="1"/>
        <w:ind w:left="757"/>
        <w:textAlignment w:val="top"/>
        <w:rPr>
          <w:rFonts w:asciiTheme="majorHAnsi" w:eastAsia="Times New Roman" w:hAnsiTheme="majorHAnsi" w:cs="Arial"/>
          <w:color w:val="000000"/>
          <w:sz w:val="22"/>
          <w:szCs w:val="22"/>
          <w:lang w:val="en-US" w:eastAsia="en-AU"/>
        </w:rPr>
      </w:pPr>
      <w:r w:rsidRPr="00F76199">
        <w:rPr>
          <w:rFonts w:asciiTheme="majorHAnsi" w:eastAsia="Times New Roman" w:hAnsiTheme="majorHAnsi" w:cs="Arial"/>
          <w:color w:val="000000"/>
          <w:sz w:val="22"/>
          <w:szCs w:val="22"/>
          <w:lang w:val="en-US" w:eastAsia="en-AU"/>
        </w:rPr>
        <w:t>fire brigade for fires and incidents involving hazardous and dangerous materials (report all fires, regardless of state and size, even if extinguished)</w:t>
      </w:r>
    </w:p>
    <w:p w:rsidR="003946E0" w:rsidRPr="00F76199" w:rsidRDefault="003946E0" w:rsidP="00313CCC">
      <w:pPr>
        <w:pStyle w:val="ListParagraph"/>
        <w:numPr>
          <w:ilvl w:val="0"/>
          <w:numId w:val="60"/>
        </w:numPr>
        <w:spacing w:before="100" w:beforeAutospacing="1" w:after="100" w:afterAutospacing="1"/>
        <w:ind w:left="360"/>
        <w:textAlignment w:val="top"/>
        <w:rPr>
          <w:rFonts w:asciiTheme="majorHAnsi" w:eastAsia="Times New Roman" w:hAnsiTheme="majorHAnsi" w:cs="Arial"/>
          <w:color w:val="000000"/>
          <w:sz w:val="22"/>
          <w:szCs w:val="22"/>
          <w:lang w:val="en-US" w:eastAsia="en-AU"/>
        </w:rPr>
      </w:pPr>
      <w:r w:rsidRPr="00F76199">
        <w:rPr>
          <w:rFonts w:asciiTheme="majorHAnsi" w:eastAsia="Times New Roman" w:hAnsiTheme="majorHAnsi" w:cs="Arial"/>
          <w:color w:val="000000"/>
          <w:sz w:val="22"/>
          <w:szCs w:val="22"/>
          <w:lang w:val="en-US" w:eastAsia="en-AU"/>
        </w:rPr>
        <w:t>Contact a member of the Leadership Team to respond and coordinate response</w:t>
      </w:r>
    </w:p>
    <w:p w:rsidR="003946E0" w:rsidRPr="00F76199" w:rsidRDefault="003946E0" w:rsidP="00313CCC">
      <w:pPr>
        <w:pStyle w:val="ListParagraph"/>
        <w:numPr>
          <w:ilvl w:val="0"/>
          <w:numId w:val="60"/>
        </w:numPr>
        <w:spacing w:before="100" w:beforeAutospacing="1" w:after="100" w:afterAutospacing="1"/>
        <w:ind w:left="360"/>
        <w:textAlignment w:val="top"/>
        <w:rPr>
          <w:rFonts w:asciiTheme="majorHAnsi" w:eastAsia="Times New Roman" w:hAnsiTheme="majorHAnsi" w:cs="Arial"/>
          <w:color w:val="000000"/>
          <w:sz w:val="22"/>
          <w:szCs w:val="22"/>
          <w:lang w:val="en-US" w:eastAsia="en-AU"/>
        </w:rPr>
      </w:pPr>
      <w:r w:rsidRPr="00F76199">
        <w:rPr>
          <w:rFonts w:asciiTheme="majorHAnsi" w:eastAsia="Times New Roman" w:hAnsiTheme="majorHAnsi" w:cs="Arial"/>
          <w:color w:val="000000"/>
          <w:sz w:val="22"/>
          <w:szCs w:val="22"/>
          <w:lang w:val="en-US" w:eastAsia="en-AU"/>
        </w:rPr>
        <w:t>Call appropriate code if necessary</w:t>
      </w:r>
    </w:p>
    <w:p w:rsidR="003946E0" w:rsidRPr="00F76199" w:rsidRDefault="003946E0" w:rsidP="00313CCC">
      <w:pPr>
        <w:numPr>
          <w:ilvl w:val="0"/>
          <w:numId w:val="60"/>
        </w:numPr>
        <w:spacing w:before="100" w:beforeAutospacing="1" w:after="100" w:afterAutospacing="1" w:line="240" w:lineRule="auto"/>
        <w:ind w:left="360"/>
        <w:textAlignment w:val="top"/>
        <w:rPr>
          <w:rFonts w:asciiTheme="majorHAnsi" w:eastAsia="Times New Roman" w:hAnsiTheme="majorHAnsi" w:cs="Arial"/>
          <w:color w:val="000000"/>
          <w:lang w:val="en-US" w:eastAsia="en-AU"/>
        </w:rPr>
      </w:pPr>
      <w:r w:rsidRPr="00F76199">
        <w:rPr>
          <w:rFonts w:asciiTheme="majorHAnsi" w:eastAsia="Times New Roman" w:hAnsiTheme="majorHAnsi" w:cs="Arial"/>
          <w:bCs/>
          <w:color w:val="000000"/>
          <w:lang w:val="en-US" w:eastAsia="en-AU"/>
        </w:rPr>
        <w:t>DO NOT</w:t>
      </w:r>
      <w:r w:rsidRPr="00F76199">
        <w:rPr>
          <w:rFonts w:asciiTheme="majorHAnsi" w:eastAsia="Times New Roman" w:hAnsiTheme="majorHAnsi" w:cs="Arial"/>
          <w:color w:val="000000"/>
          <w:lang w:val="en-US" w:eastAsia="en-AU"/>
        </w:rPr>
        <w:t xml:space="preserve"> contact local emergency services directly. To do so increases response times as these calls are redirected to 000 wasting valuable time in an emergency.</w:t>
      </w:r>
    </w:p>
    <w:p w:rsidR="003946E0" w:rsidRPr="00F76199" w:rsidRDefault="003946E0" w:rsidP="00313CCC">
      <w:pPr>
        <w:numPr>
          <w:ilvl w:val="0"/>
          <w:numId w:val="60"/>
        </w:numPr>
        <w:spacing w:before="100" w:beforeAutospacing="1" w:after="100" w:afterAutospacing="1" w:line="240" w:lineRule="auto"/>
        <w:ind w:left="360"/>
        <w:textAlignment w:val="top"/>
        <w:rPr>
          <w:rFonts w:asciiTheme="majorHAnsi" w:eastAsia="Times New Roman" w:hAnsiTheme="majorHAnsi" w:cs="Arial"/>
          <w:color w:val="000000"/>
          <w:lang w:val="en-US" w:eastAsia="en-AU"/>
        </w:rPr>
      </w:pPr>
      <w:r w:rsidRPr="00F76199">
        <w:rPr>
          <w:rFonts w:asciiTheme="majorHAnsi" w:eastAsia="Times New Roman" w:hAnsiTheme="majorHAnsi" w:cs="Arial"/>
          <w:color w:val="000000"/>
          <w:lang w:val="en-US" w:eastAsia="en-AU"/>
        </w:rPr>
        <w:t xml:space="preserve">Notify the Security Services Unit after contacting </w:t>
      </w:r>
      <w:r w:rsidRPr="00F76199">
        <w:rPr>
          <w:rFonts w:asciiTheme="majorHAnsi" w:eastAsia="Times New Roman" w:hAnsiTheme="majorHAnsi" w:cs="Arial"/>
          <w:bCs/>
          <w:color w:val="000000"/>
          <w:lang w:val="en-US" w:eastAsia="en-AU"/>
        </w:rPr>
        <w:t>000,</w:t>
      </w:r>
      <w:r w:rsidRPr="00F76199">
        <w:rPr>
          <w:rFonts w:asciiTheme="majorHAnsi" w:eastAsia="Times New Roman" w:hAnsiTheme="majorHAnsi" w:cs="Arial"/>
          <w:color w:val="000000"/>
          <w:lang w:val="en-US" w:eastAsia="en-AU"/>
        </w:rPr>
        <w:t xml:space="preserve"> telephone: (03) 9589-6266.</w:t>
      </w:r>
    </w:p>
    <w:p w:rsidR="003946E0" w:rsidRPr="00F76199" w:rsidRDefault="003946E0" w:rsidP="00313CCC">
      <w:pPr>
        <w:numPr>
          <w:ilvl w:val="0"/>
          <w:numId w:val="60"/>
        </w:numPr>
        <w:spacing w:before="100" w:beforeAutospacing="1" w:after="100" w:afterAutospacing="1" w:line="240" w:lineRule="auto"/>
        <w:ind w:left="360"/>
        <w:textAlignment w:val="top"/>
        <w:rPr>
          <w:rFonts w:asciiTheme="majorHAnsi" w:eastAsia="Times New Roman" w:hAnsiTheme="majorHAnsi" w:cs="Arial"/>
          <w:color w:val="000000"/>
          <w:lang w:val="en-US" w:eastAsia="en-AU"/>
        </w:rPr>
      </w:pPr>
      <w:r w:rsidRPr="00F76199">
        <w:rPr>
          <w:rFonts w:asciiTheme="majorHAnsi" w:eastAsia="Times New Roman" w:hAnsiTheme="majorHAnsi" w:cs="Arial"/>
          <w:color w:val="000000"/>
          <w:lang w:val="en-US" w:eastAsia="en-AU"/>
        </w:rPr>
        <w:t xml:space="preserve">Arrange for contact of parents / </w:t>
      </w:r>
      <w:r w:rsidR="00E73BA9" w:rsidRPr="00F76199">
        <w:rPr>
          <w:rFonts w:asciiTheme="majorHAnsi" w:eastAsia="Times New Roman" w:hAnsiTheme="majorHAnsi" w:cs="Arial"/>
          <w:color w:val="000000"/>
          <w:lang w:val="en-US" w:eastAsia="en-AU"/>
        </w:rPr>
        <w:t>guardians</w:t>
      </w:r>
      <w:r w:rsidRPr="00F76199">
        <w:rPr>
          <w:rFonts w:asciiTheme="majorHAnsi" w:eastAsia="Times New Roman" w:hAnsiTheme="majorHAnsi" w:cs="Arial"/>
          <w:color w:val="000000"/>
          <w:lang w:val="en-US" w:eastAsia="en-AU"/>
        </w:rPr>
        <w:t xml:space="preserve"> of children involved describing briefly reason they need to attend. </w:t>
      </w:r>
    </w:p>
    <w:p w:rsidR="007D0B9A" w:rsidRPr="00F76199" w:rsidRDefault="003946E0" w:rsidP="003946E0">
      <w:pPr>
        <w:autoSpaceDE w:val="0"/>
        <w:autoSpaceDN w:val="0"/>
        <w:adjustRightInd w:val="0"/>
        <w:rPr>
          <w:rFonts w:asciiTheme="majorHAnsi" w:hAnsiTheme="majorHAnsi" w:cs="Arial"/>
          <w:lang w:eastAsia="en-AU"/>
        </w:rPr>
      </w:pPr>
      <w:r w:rsidRPr="00F76199">
        <w:rPr>
          <w:rFonts w:asciiTheme="majorHAnsi" w:hAnsiTheme="majorHAnsi" w:cs="Arial"/>
          <w:lang w:eastAsia="en-AU"/>
        </w:rPr>
        <w:t>The following table outlines the basic defusing strategies that should be undertaken in the event o</w:t>
      </w:r>
      <w:r w:rsidR="003654CF" w:rsidRPr="00F76199">
        <w:rPr>
          <w:rFonts w:asciiTheme="majorHAnsi" w:hAnsiTheme="majorHAnsi" w:cs="Arial"/>
          <w:lang w:eastAsia="en-AU"/>
        </w:rPr>
        <w:t>f an extreme behaviour incident</w:t>
      </w:r>
      <w:r w:rsidR="00CF476D" w:rsidRPr="00F76199">
        <w:rPr>
          <w:rFonts w:asciiTheme="majorHAnsi" w:hAnsiTheme="majorHAnsi" w:cs="Arial"/>
          <w:lang w:eastAsia="en-AU"/>
        </w:rPr>
        <w:t xml:space="preserve"> (if available, follow Student Safety Plan)</w:t>
      </w:r>
    </w:p>
    <w:tbl>
      <w:tblPr>
        <w:tblStyle w:val="MediumShading1-Accent1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08"/>
        <w:gridCol w:w="6398"/>
      </w:tblGrid>
      <w:tr w:rsidR="003946E0" w:rsidRPr="00F76199" w:rsidTr="007562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tcPr>
          <w:p w:rsidR="003946E0" w:rsidRPr="00F76199" w:rsidRDefault="003946E0" w:rsidP="00AA6527">
            <w:pPr>
              <w:autoSpaceDE w:val="0"/>
              <w:autoSpaceDN w:val="0"/>
              <w:adjustRightInd w:val="0"/>
              <w:rPr>
                <w:rFonts w:asciiTheme="majorHAnsi" w:hAnsiTheme="majorHAnsi" w:cs="Arial"/>
                <w:sz w:val="28"/>
                <w:szCs w:val="28"/>
              </w:rPr>
            </w:pPr>
            <w:r w:rsidRPr="00F76199">
              <w:rPr>
                <w:rFonts w:asciiTheme="majorHAnsi" w:hAnsiTheme="majorHAnsi" w:cs="Arial"/>
                <w:sz w:val="28"/>
                <w:szCs w:val="28"/>
              </w:rPr>
              <w:t>Basic defusing strategies</w:t>
            </w:r>
          </w:p>
        </w:tc>
        <w:tc>
          <w:tcPr>
            <w:tcW w:w="6582" w:type="dxa"/>
            <w:tcBorders>
              <w:top w:val="none" w:sz="0" w:space="0" w:color="auto"/>
              <w:left w:val="none" w:sz="0" w:space="0" w:color="auto"/>
              <w:bottom w:val="none" w:sz="0" w:space="0" w:color="auto"/>
              <w:right w:val="none" w:sz="0" w:space="0" w:color="auto"/>
            </w:tcBorders>
          </w:tcPr>
          <w:p w:rsidR="003946E0" w:rsidRPr="00F76199" w:rsidRDefault="003946E0" w:rsidP="00AA652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8"/>
                <w:szCs w:val="28"/>
              </w:rPr>
            </w:pPr>
            <w:r w:rsidRPr="00F76199">
              <w:rPr>
                <w:rFonts w:asciiTheme="majorHAnsi" w:hAnsiTheme="majorHAnsi" w:cs="Arial"/>
                <w:sz w:val="28"/>
                <w:szCs w:val="28"/>
              </w:rPr>
              <w:t>Action by staff members</w:t>
            </w:r>
          </w:p>
        </w:tc>
      </w:tr>
      <w:tr w:rsidR="003946E0" w:rsidRPr="00F76199" w:rsidTr="00756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rsidR="003946E0" w:rsidRPr="00F76199" w:rsidRDefault="003946E0" w:rsidP="00AA6527">
            <w:pPr>
              <w:autoSpaceDE w:val="0"/>
              <w:autoSpaceDN w:val="0"/>
              <w:adjustRightInd w:val="0"/>
              <w:rPr>
                <w:rFonts w:asciiTheme="majorHAnsi" w:hAnsiTheme="majorHAnsi" w:cs="Arial"/>
                <w:b w:val="0"/>
                <w:iCs/>
                <w:sz w:val="22"/>
                <w:szCs w:val="22"/>
              </w:rPr>
            </w:pPr>
            <w:r w:rsidRPr="00F76199">
              <w:rPr>
                <w:rFonts w:asciiTheme="majorHAnsi" w:hAnsiTheme="majorHAnsi" w:cs="Arial"/>
                <w:b w:val="0"/>
                <w:iCs/>
                <w:sz w:val="22"/>
                <w:szCs w:val="22"/>
              </w:rPr>
              <w:t>Avoid escalating the problem behaviour</w:t>
            </w:r>
          </w:p>
          <w:p w:rsidR="003946E0" w:rsidRPr="00F76199" w:rsidRDefault="003946E0" w:rsidP="00AA6527">
            <w:pPr>
              <w:autoSpaceDE w:val="0"/>
              <w:autoSpaceDN w:val="0"/>
              <w:adjustRightInd w:val="0"/>
              <w:rPr>
                <w:rFonts w:asciiTheme="majorHAnsi" w:hAnsiTheme="majorHAnsi" w:cs="Arial"/>
                <w:b w:val="0"/>
                <w:sz w:val="22"/>
                <w:szCs w:val="22"/>
              </w:rPr>
            </w:pPr>
          </w:p>
        </w:tc>
        <w:tc>
          <w:tcPr>
            <w:tcW w:w="6582" w:type="dxa"/>
            <w:tcBorders>
              <w:left w:val="none" w:sz="0" w:space="0" w:color="auto"/>
            </w:tcBorders>
          </w:tcPr>
          <w:p w:rsidR="003946E0" w:rsidRPr="00F76199" w:rsidRDefault="003946E0" w:rsidP="003B517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Avoid the following behaviours</w:t>
            </w:r>
          </w:p>
          <w:p w:rsidR="003946E0" w:rsidRPr="00F76199" w:rsidRDefault="003946E0" w:rsidP="00313CCC">
            <w:pPr>
              <w:pStyle w:val="ListParagraph"/>
              <w:numPr>
                <w:ilvl w:val="0"/>
                <w:numId w:val="67"/>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 xml:space="preserve">Shouting at students </w:t>
            </w:r>
          </w:p>
          <w:p w:rsidR="003946E0" w:rsidRPr="00F76199" w:rsidRDefault="00152F12" w:rsidP="00313CCC">
            <w:pPr>
              <w:pStyle w:val="ListParagraph"/>
              <w:numPr>
                <w:ilvl w:val="0"/>
                <w:numId w:val="6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C</w:t>
            </w:r>
            <w:r w:rsidR="003946E0" w:rsidRPr="00F76199">
              <w:rPr>
                <w:rFonts w:asciiTheme="majorHAnsi" w:hAnsiTheme="majorHAnsi" w:cs="Arial"/>
                <w:sz w:val="22"/>
                <w:szCs w:val="22"/>
              </w:rPr>
              <w:t xml:space="preserve">ornering the student </w:t>
            </w:r>
          </w:p>
          <w:p w:rsidR="003946E0" w:rsidRPr="00F76199" w:rsidRDefault="00152F12" w:rsidP="00313CCC">
            <w:pPr>
              <w:pStyle w:val="ListParagraph"/>
              <w:numPr>
                <w:ilvl w:val="0"/>
                <w:numId w:val="6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M</w:t>
            </w:r>
            <w:r w:rsidR="003946E0" w:rsidRPr="00F76199">
              <w:rPr>
                <w:rFonts w:asciiTheme="majorHAnsi" w:hAnsiTheme="majorHAnsi" w:cs="Arial"/>
                <w:sz w:val="22"/>
                <w:szCs w:val="22"/>
              </w:rPr>
              <w:t xml:space="preserve">oving into the student’s space </w:t>
            </w:r>
          </w:p>
          <w:p w:rsidR="003946E0" w:rsidRPr="00F76199" w:rsidRDefault="00152F12" w:rsidP="00313CCC">
            <w:pPr>
              <w:pStyle w:val="ListParagraph"/>
              <w:numPr>
                <w:ilvl w:val="0"/>
                <w:numId w:val="6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T</w:t>
            </w:r>
            <w:r w:rsidR="003946E0" w:rsidRPr="00F76199">
              <w:rPr>
                <w:rFonts w:asciiTheme="majorHAnsi" w:hAnsiTheme="majorHAnsi" w:cs="Arial"/>
                <w:sz w:val="22"/>
                <w:szCs w:val="22"/>
              </w:rPr>
              <w:t xml:space="preserve">ouching or grabbing the student </w:t>
            </w:r>
          </w:p>
          <w:p w:rsidR="003946E0" w:rsidRPr="00F76199" w:rsidRDefault="00152F12" w:rsidP="00313CCC">
            <w:pPr>
              <w:pStyle w:val="ListParagraph"/>
              <w:numPr>
                <w:ilvl w:val="0"/>
                <w:numId w:val="6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S</w:t>
            </w:r>
            <w:r w:rsidR="003946E0" w:rsidRPr="00F76199">
              <w:rPr>
                <w:rFonts w:asciiTheme="majorHAnsi" w:hAnsiTheme="majorHAnsi" w:cs="Arial"/>
                <w:sz w:val="22"/>
                <w:szCs w:val="22"/>
              </w:rPr>
              <w:t xml:space="preserve">udden responses </w:t>
            </w:r>
          </w:p>
          <w:p w:rsidR="003946E0" w:rsidRPr="00F76199" w:rsidRDefault="00152F12" w:rsidP="00313CCC">
            <w:pPr>
              <w:pStyle w:val="ListParagraph"/>
              <w:numPr>
                <w:ilvl w:val="0"/>
                <w:numId w:val="6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S</w:t>
            </w:r>
            <w:r w:rsidR="003946E0" w:rsidRPr="00F76199">
              <w:rPr>
                <w:rFonts w:asciiTheme="majorHAnsi" w:hAnsiTheme="majorHAnsi" w:cs="Arial"/>
                <w:sz w:val="22"/>
                <w:szCs w:val="22"/>
              </w:rPr>
              <w:t xml:space="preserve">arcasm </w:t>
            </w:r>
          </w:p>
          <w:p w:rsidR="003946E0" w:rsidRPr="00F76199" w:rsidRDefault="00152F12" w:rsidP="00313CCC">
            <w:pPr>
              <w:pStyle w:val="ListParagraph"/>
              <w:numPr>
                <w:ilvl w:val="0"/>
                <w:numId w:val="6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B</w:t>
            </w:r>
            <w:r w:rsidR="003946E0" w:rsidRPr="00F76199">
              <w:rPr>
                <w:rFonts w:asciiTheme="majorHAnsi" w:hAnsiTheme="majorHAnsi" w:cs="Arial"/>
                <w:sz w:val="22"/>
                <w:szCs w:val="22"/>
              </w:rPr>
              <w:t>ecoming defensive</w:t>
            </w:r>
          </w:p>
          <w:p w:rsidR="003946E0" w:rsidRPr="00F76199" w:rsidRDefault="00152F12" w:rsidP="00313CCC">
            <w:pPr>
              <w:pStyle w:val="ListParagraph"/>
              <w:numPr>
                <w:ilvl w:val="0"/>
                <w:numId w:val="6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C</w:t>
            </w:r>
            <w:r w:rsidR="003946E0" w:rsidRPr="00F76199">
              <w:rPr>
                <w:rFonts w:asciiTheme="majorHAnsi" w:hAnsiTheme="majorHAnsi" w:cs="Arial"/>
                <w:sz w:val="22"/>
                <w:szCs w:val="22"/>
              </w:rPr>
              <w:t>ommunicating  anger and frustration through body language</w:t>
            </w:r>
          </w:p>
          <w:p w:rsidR="003946E0" w:rsidRPr="00F76199" w:rsidRDefault="003946E0" w:rsidP="00AA6527">
            <w:pPr>
              <w:pStyle w:val="ListParagraph"/>
              <w:autoSpaceDE w:val="0"/>
              <w:autoSpaceDN w:val="0"/>
              <w:adjustRightInd w:val="0"/>
              <w:ind w:left="1037"/>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p>
        </w:tc>
      </w:tr>
      <w:tr w:rsidR="003946E0" w:rsidRPr="00F76199" w:rsidTr="007562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bottom w:val="single" w:sz="8" w:space="0" w:color="auto"/>
              <w:right w:val="none" w:sz="0" w:space="0" w:color="auto"/>
            </w:tcBorders>
          </w:tcPr>
          <w:p w:rsidR="003946E0" w:rsidRPr="00F76199" w:rsidRDefault="003946E0" w:rsidP="00AA6527">
            <w:pPr>
              <w:autoSpaceDE w:val="0"/>
              <w:autoSpaceDN w:val="0"/>
              <w:adjustRightInd w:val="0"/>
              <w:rPr>
                <w:rFonts w:asciiTheme="majorHAnsi" w:hAnsiTheme="majorHAnsi" w:cs="Arial"/>
                <w:b w:val="0"/>
                <w:iCs/>
                <w:sz w:val="22"/>
                <w:szCs w:val="22"/>
              </w:rPr>
            </w:pPr>
            <w:r w:rsidRPr="00F76199">
              <w:rPr>
                <w:rFonts w:asciiTheme="majorHAnsi" w:hAnsiTheme="majorHAnsi" w:cs="Arial"/>
                <w:b w:val="0"/>
                <w:iCs/>
                <w:sz w:val="22"/>
                <w:szCs w:val="22"/>
              </w:rPr>
              <w:t>Maintain calmness, respect and detachment</w:t>
            </w:r>
          </w:p>
          <w:p w:rsidR="003946E0" w:rsidRPr="00F76199" w:rsidRDefault="003946E0" w:rsidP="00AA6527">
            <w:pPr>
              <w:autoSpaceDE w:val="0"/>
              <w:autoSpaceDN w:val="0"/>
              <w:adjustRightInd w:val="0"/>
              <w:rPr>
                <w:rFonts w:asciiTheme="majorHAnsi" w:hAnsiTheme="majorHAnsi" w:cs="Arial"/>
                <w:b w:val="0"/>
                <w:sz w:val="22"/>
                <w:szCs w:val="22"/>
              </w:rPr>
            </w:pPr>
          </w:p>
        </w:tc>
        <w:tc>
          <w:tcPr>
            <w:tcW w:w="6582" w:type="dxa"/>
            <w:tcBorders>
              <w:left w:val="none" w:sz="0" w:space="0" w:color="auto"/>
              <w:bottom w:val="single" w:sz="8" w:space="0" w:color="auto"/>
            </w:tcBorders>
          </w:tcPr>
          <w:p w:rsidR="003946E0" w:rsidRPr="00F76199" w:rsidRDefault="003946E0" w:rsidP="00313CCC">
            <w:pPr>
              <w:pStyle w:val="ListParagraph"/>
              <w:numPr>
                <w:ilvl w:val="0"/>
                <w:numId w:val="44"/>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Model the behaviour you want students to adopt</w:t>
            </w:r>
          </w:p>
          <w:p w:rsidR="003946E0" w:rsidRPr="00F76199" w:rsidRDefault="003946E0" w:rsidP="00313CCC">
            <w:pPr>
              <w:pStyle w:val="ListParagraph"/>
              <w:numPr>
                <w:ilvl w:val="0"/>
                <w:numId w:val="44"/>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 xml:space="preserve">Stay calm and controlled </w:t>
            </w:r>
          </w:p>
          <w:p w:rsidR="003946E0" w:rsidRPr="00F76199" w:rsidRDefault="003946E0" w:rsidP="00313CCC">
            <w:pPr>
              <w:pStyle w:val="ListParagraph"/>
              <w:numPr>
                <w:ilvl w:val="0"/>
                <w:numId w:val="44"/>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 xml:space="preserve">Use a serious measured tone </w:t>
            </w:r>
          </w:p>
          <w:p w:rsidR="003946E0" w:rsidRPr="00F76199" w:rsidRDefault="003946E0" w:rsidP="00313CCC">
            <w:pPr>
              <w:pStyle w:val="ListParagraph"/>
              <w:numPr>
                <w:ilvl w:val="0"/>
                <w:numId w:val="44"/>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 xml:space="preserve">Choose your language carefully </w:t>
            </w:r>
          </w:p>
          <w:p w:rsidR="003946E0" w:rsidRPr="00F76199" w:rsidRDefault="003946E0" w:rsidP="00313CCC">
            <w:pPr>
              <w:pStyle w:val="ListParagraph"/>
              <w:numPr>
                <w:ilvl w:val="0"/>
                <w:numId w:val="44"/>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 xml:space="preserve">Avoid humiliating the student </w:t>
            </w:r>
          </w:p>
          <w:p w:rsidR="003946E0" w:rsidRPr="00F76199" w:rsidRDefault="003946E0" w:rsidP="00313CCC">
            <w:pPr>
              <w:pStyle w:val="ListParagraph"/>
              <w:numPr>
                <w:ilvl w:val="0"/>
                <w:numId w:val="44"/>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Be matter of fact and avoid responding emotionally</w:t>
            </w:r>
          </w:p>
          <w:p w:rsidR="003946E0" w:rsidRPr="00F76199" w:rsidRDefault="003946E0" w:rsidP="00AA6527">
            <w:pPr>
              <w:pStyle w:val="ListParagraph"/>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2"/>
                <w:szCs w:val="22"/>
              </w:rPr>
            </w:pPr>
          </w:p>
        </w:tc>
      </w:tr>
      <w:tr w:rsidR="003946E0" w:rsidRPr="00F76199" w:rsidTr="00756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D3DFEE"/>
          </w:tcPr>
          <w:p w:rsidR="003946E0" w:rsidRPr="00F76199" w:rsidRDefault="003946E0" w:rsidP="00AA6527">
            <w:pPr>
              <w:autoSpaceDE w:val="0"/>
              <w:autoSpaceDN w:val="0"/>
              <w:adjustRightInd w:val="0"/>
              <w:rPr>
                <w:rFonts w:asciiTheme="majorHAnsi" w:hAnsiTheme="majorHAnsi" w:cs="Arial"/>
                <w:b w:val="0"/>
                <w:iCs/>
                <w:sz w:val="22"/>
                <w:szCs w:val="22"/>
              </w:rPr>
            </w:pPr>
            <w:r w:rsidRPr="00F76199">
              <w:rPr>
                <w:rFonts w:asciiTheme="majorHAnsi" w:hAnsiTheme="majorHAnsi" w:cs="Arial"/>
                <w:b w:val="0"/>
                <w:iCs/>
                <w:sz w:val="22"/>
                <w:szCs w:val="22"/>
              </w:rPr>
              <w:t>Approach the student in a non-threatening manner</w:t>
            </w:r>
          </w:p>
          <w:p w:rsidR="003946E0" w:rsidRPr="00F76199" w:rsidRDefault="003946E0" w:rsidP="00AA6527">
            <w:pPr>
              <w:autoSpaceDE w:val="0"/>
              <w:autoSpaceDN w:val="0"/>
              <w:adjustRightInd w:val="0"/>
              <w:rPr>
                <w:rFonts w:asciiTheme="majorHAnsi" w:hAnsiTheme="majorHAnsi" w:cs="Arial"/>
                <w:b w:val="0"/>
                <w:sz w:val="22"/>
                <w:szCs w:val="22"/>
              </w:rPr>
            </w:pPr>
          </w:p>
        </w:tc>
        <w:tc>
          <w:tcPr>
            <w:tcW w:w="6582" w:type="dxa"/>
            <w:tcBorders>
              <w:left w:val="none" w:sz="0" w:space="0" w:color="auto"/>
            </w:tcBorders>
            <w:shd w:val="clear" w:color="auto" w:fill="D3DFEE"/>
          </w:tcPr>
          <w:p w:rsidR="003946E0" w:rsidRPr="00F76199" w:rsidRDefault="003946E0" w:rsidP="00313CCC">
            <w:pPr>
              <w:pStyle w:val="ListParagraph"/>
              <w:numPr>
                <w:ilvl w:val="0"/>
                <w:numId w:val="4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 xml:space="preserve">Move slowly and deliberately toward the problem situation </w:t>
            </w:r>
          </w:p>
          <w:p w:rsidR="003946E0" w:rsidRPr="00F76199" w:rsidRDefault="003946E0" w:rsidP="001A5EB6">
            <w:pPr>
              <w:pStyle w:val="ListParagraph"/>
              <w:numPr>
                <w:ilvl w:val="0"/>
                <w:numId w:val="4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Speak privately to the student/s</w:t>
            </w:r>
            <w:r w:rsidR="001A5EB6" w:rsidRPr="00F76199">
              <w:rPr>
                <w:rFonts w:asciiTheme="majorHAnsi" w:hAnsiTheme="majorHAnsi" w:cs="Arial"/>
                <w:sz w:val="22"/>
                <w:szCs w:val="22"/>
              </w:rPr>
              <w:t xml:space="preserve"> </w:t>
            </w:r>
            <w:r w:rsidRPr="00F76199">
              <w:rPr>
                <w:rFonts w:asciiTheme="majorHAnsi" w:hAnsiTheme="majorHAnsi" w:cs="Arial"/>
              </w:rPr>
              <w:t xml:space="preserve">where possible </w:t>
            </w:r>
          </w:p>
          <w:p w:rsidR="003946E0" w:rsidRPr="00F76199" w:rsidRDefault="003946E0" w:rsidP="00313CCC">
            <w:pPr>
              <w:pStyle w:val="ListParagraph"/>
              <w:numPr>
                <w:ilvl w:val="0"/>
                <w:numId w:val="4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Speak calmly and respectfully</w:t>
            </w:r>
          </w:p>
          <w:p w:rsidR="003946E0" w:rsidRPr="00F76199" w:rsidRDefault="003946E0" w:rsidP="00313CCC">
            <w:pPr>
              <w:pStyle w:val="ListParagraph"/>
              <w:numPr>
                <w:ilvl w:val="0"/>
                <w:numId w:val="4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 xml:space="preserve">Minimise body language </w:t>
            </w:r>
          </w:p>
          <w:p w:rsidR="003946E0" w:rsidRPr="00F76199" w:rsidRDefault="003946E0" w:rsidP="00313CCC">
            <w:pPr>
              <w:pStyle w:val="ListParagraph"/>
              <w:numPr>
                <w:ilvl w:val="0"/>
                <w:numId w:val="4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 xml:space="preserve">Keep a reasonable distance </w:t>
            </w:r>
          </w:p>
          <w:p w:rsidR="003946E0" w:rsidRPr="00F76199" w:rsidRDefault="003946E0" w:rsidP="00313CCC">
            <w:pPr>
              <w:pStyle w:val="ListParagraph"/>
              <w:numPr>
                <w:ilvl w:val="0"/>
                <w:numId w:val="4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Establish eye level position</w:t>
            </w:r>
          </w:p>
          <w:p w:rsidR="003946E0" w:rsidRPr="00F76199" w:rsidRDefault="003946E0" w:rsidP="00313CCC">
            <w:pPr>
              <w:pStyle w:val="ListParagraph"/>
              <w:numPr>
                <w:ilvl w:val="0"/>
                <w:numId w:val="4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Be brief, stay with the agenda</w:t>
            </w:r>
          </w:p>
          <w:p w:rsidR="003946E0" w:rsidRPr="00F76199" w:rsidRDefault="003946E0" w:rsidP="00313CCC">
            <w:pPr>
              <w:pStyle w:val="ListParagraph"/>
              <w:numPr>
                <w:ilvl w:val="0"/>
                <w:numId w:val="4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 xml:space="preserve">Acknowledge cooperation </w:t>
            </w:r>
          </w:p>
          <w:p w:rsidR="003946E0" w:rsidRPr="00F76199" w:rsidRDefault="003946E0" w:rsidP="00313CCC">
            <w:pPr>
              <w:pStyle w:val="ListParagraph"/>
              <w:numPr>
                <w:ilvl w:val="0"/>
                <w:numId w:val="4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Withdraw if the situation escalates</w:t>
            </w:r>
          </w:p>
          <w:p w:rsidR="003946E0" w:rsidRPr="00F76199" w:rsidRDefault="003946E0" w:rsidP="00AA6527">
            <w:pPr>
              <w:pStyle w:val="ListParagraph"/>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p>
        </w:tc>
      </w:tr>
      <w:tr w:rsidR="003946E0" w:rsidRPr="00F76199" w:rsidTr="007562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rsidR="003946E0" w:rsidRPr="00F76199" w:rsidRDefault="003946E0" w:rsidP="00AA6527">
            <w:pPr>
              <w:autoSpaceDE w:val="0"/>
              <w:autoSpaceDN w:val="0"/>
              <w:adjustRightInd w:val="0"/>
              <w:rPr>
                <w:rFonts w:asciiTheme="majorHAnsi" w:hAnsiTheme="majorHAnsi" w:cs="Arial"/>
                <w:b w:val="0"/>
                <w:iCs/>
                <w:sz w:val="22"/>
                <w:szCs w:val="22"/>
              </w:rPr>
            </w:pPr>
            <w:r w:rsidRPr="00F76199">
              <w:rPr>
                <w:rFonts w:asciiTheme="majorHAnsi" w:hAnsiTheme="majorHAnsi" w:cs="Arial"/>
                <w:b w:val="0"/>
                <w:iCs/>
                <w:sz w:val="22"/>
                <w:szCs w:val="22"/>
              </w:rPr>
              <w:t>Follow through</w:t>
            </w:r>
          </w:p>
          <w:p w:rsidR="003946E0" w:rsidRPr="00F76199" w:rsidRDefault="003946E0" w:rsidP="00AA6527">
            <w:pPr>
              <w:autoSpaceDE w:val="0"/>
              <w:autoSpaceDN w:val="0"/>
              <w:adjustRightInd w:val="0"/>
              <w:rPr>
                <w:rFonts w:asciiTheme="majorHAnsi" w:hAnsiTheme="majorHAnsi" w:cs="Arial"/>
                <w:b w:val="0"/>
                <w:iCs/>
                <w:sz w:val="22"/>
                <w:szCs w:val="22"/>
              </w:rPr>
            </w:pPr>
          </w:p>
        </w:tc>
        <w:tc>
          <w:tcPr>
            <w:tcW w:w="6582" w:type="dxa"/>
            <w:tcBorders>
              <w:left w:val="none" w:sz="0" w:space="0" w:color="auto"/>
            </w:tcBorders>
          </w:tcPr>
          <w:p w:rsidR="003946E0" w:rsidRPr="00F76199" w:rsidRDefault="003946E0" w:rsidP="00313CCC">
            <w:pPr>
              <w:pStyle w:val="ListParagraph"/>
              <w:numPr>
                <w:ilvl w:val="0"/>
                <w:numId w:val="46"/>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If the student starts displaying the appropriate behaviour briefly acknowledge their choice</w:t>
            </w:r>
          </w:p>
          <w:p w:rsidR="003946E0" w:rsidRPr="00F76199" w:rsidRDefault="003946E0" w:rsidP="00313CCC">
            <w:pPr>
              <w:pStyle w:val="ListParagraph"/>
              <w:numPr>
                <w:ilvl w:val="0"/>
                <w:numId w:val="46"/>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 xml:space="preserve">and re-direct other students’ attention towards their usual work/activity </w:t>
            </w:r>
          </w:p>
          <w:p w:rsidR="003946E0" w:rsidRPr="00F76199" w:rsidRDefault="003946E0" w:rsidP="00313CCC">
            <w:pPr>
              <w:pStyle w:val="ListParagraph"/>
              <w:numPr>
                <w:ilvl w:val="0"/>
                <w:numId w:val="46"/>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If the student continues with the problem behaviour then remind them of the expected school behaviour and identify consequences of continued unacceptable behaviour</w:t>
            </w:r>
          </w:p>
          <w:p w:rsidR="003946E0" w:rsidRPr="00F76199" w:rsidRDefault="003946E0" w:rsidP="00AA652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2"/>
                <w:szCs w:val="22"/>
              </w:rPr>
            </w:pPr>
          </w:p>
        </w:tc>
      </w:tr>
      <w:tr w:rsidR="003946E0" w:rsidRPr="00F76199" w:rsidTr="00756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rsidR="003946E0" w:rsidRPr="00F76199" w:rsidRDefault="003946E0" w:rsidP="00AA6527">
            <w:pPr>
              <w:autoSpaceDE w:val="0"/>
              <w:autoSpaceDN w:val="0"/>
              <w:adjustRightInd w:val="0"/>
              <w:rPr>
                <w:rFonts w:asciiTheme="majorHAnsi" w:hAnsiTheme="majorHAnsi" w:cs="Arial"/>
                <w:b w:val="0"/>
                <w:iCs/>
                <w:sz w:val="22"/>
                <w:szCs w:val="22"/>
              </w:rPr>
            </w:pPr>
            <w:r w:rsidRPr="00F76199">
              <w:rPr>
                <w:rFonts w:asciiTheme="majorHAnsi" w:hAnsiTheme="majorHAnsi" w:cs="Arial"/>
                <w:b w:val="0"/>
                <w:iCs/>
                <w:sz w:val="22"/>
                <w:szCs w:val="22"/>
              </w:rPr>
              <w:t>Debrief</w:t>
            </w:r>
          </w:p>
          <w:p w:rsidR="003946E0" w:rsidRPr="00F76199" w:rsidRDefault="003946E0" w:rsidP="00AA6527">
            <w:pPr>
              <w:autoSpaceDE w:val="0"/>
              <w:autoSpaceDN w:val="0"/>
              <w:adjustRightInd w:val="0"/>
              <w:rPr>
                <w:rFonts w:asciiTheme="majorHAnsi" w:hAnsiTheme="majorHAnsi" w:cs="Arial"/>
                <w:b w:val="0"/>
                <w:iCs/>
                <w:sz w:val="22"/>
                <w:szCs w:val="22"/>
              </w:rPr>
            </w:pPr>
          </w:p>
        </w:tc>
        <w:tc>
          <w:tcPr>
            <w:tcW w:w="6582" w:type="dxa"/>
            <w:tcBorders>
              <w:left w:val="none" w:sz="0" w:space="0" w:color="auto"/>
            </w:tcBorders>
          </w:tcPr>
          <w:p w:rsidR="003946E0" w:rsidRPr="00F76199" w:rsidRDefault="003946E0" w:rsidP="00313CCC">
            <w:pPr>
              <w:pStyle w:val="ListParagraph"/>
              <w:numPr>
                <w:ilvl w:val="0"/>
                <w:numId w:val="47"/>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Help the student to identify the sequence of events that led to the unacceptable behaviour</w:t>
            </w:r>
          </w:p>
          <w:p w:rsidR="003946E0" w:rsidRPr="00F76199" w:rsidRDefault="00152F12" w:rsidP="00313CCC">
            <w:pPr>
              <w:pStyle w:val="ListParagraph"/>
              <w:numPr>
                <w:ilvl w:val="0"/>
                <w:numId w:val="47"/>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P</w:t>
            </w:r>
            <w:r w:rsidR="003946E0" w:rsidRPr="00F76199">
              <w:rPr>
                <w:rFonts w:asciiTheme="majorHAnsi" w:hAnsiTheme="majorHAnsi" w:cs="Arial"/>
                <w:sz w:val="22"/>
                <w:szCs w:val="22"/>
              </w:rPr>
              <w:t>inpoint decision moments during the sequence of events</w:t>
            </w:r>
          </w:p>
          <w:p w:rsidR="003946E0" w:rsidRPr="00F76199" w:rsidRDefault="00152F12" w:rsidP="00313CCC">
            <w:pPr>
              <w:pStyle w:val="ListParagraph"/>
              <w:numPr>
                <w:ilvl w:val="0"/>
                <w:numId w:val="47"/>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E</w:t>
            </w:r>
            <w:r w:rsidR="003946E0" w:rsidRPr="00F76199">
              <w:rPr>
                <w:rFonts w:asciiTheme="majorHAnsi" w:hAnsiTheme="majorHAnsi" w:cs="Arial"/>
                <w:sz w:val="22"/>
                <w:szCs w:val="22"/>
              </w:rPr>
              <w:t>valuate decisions made</w:t>
            </w:r>
          </w:p>
          <w:p w:rsidR="003946E0" w:rsidRPr="00F76199" w:rsidRDefault="00152F12" w:rsidP="00313CCC">
            <w:pPr>
              <w:pStyle w:val="ListParagraph"/>
              <w:numPr>
                <w:ilvl w:val="0"/>
                <w:numId w:val="47"/>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I</w:t>
            </w:r>
            <w:r w:rsidR="003946E0" w:rsidRPr="00F76199">
              <w:rPr>
                <w:rFonts w:asciiTheme="majorHAnsi" w:hAnsiTheme="majorHAnsi" w:cs="Arial"/>
                <w:sz w:val="22"/>
                <w:szCs w:val="22"/>
              </w:rPr>
              <w:t>dentify acceptable decision options for future situations</w:t>
            </w:r>
          </w:p>
          <w:p w:rsidR="003946E0" w:rsidRPr="00F76199" w:rsidRDefault="003946E0" w:rsidP="00AA6527">
            <w:pPr>
              <w:pStyle w:val="ListParagraph"/>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p>
        </w:tc>
      </w:tr>
    </w:tbl>
    <w:p w:rsidR="0062162E" w:rsidRPr="00F76199" w:rsidRDefault="0062162E" w:rsidP="003946E0">
      <w:pPr>
        <w:autoSpaceDE w:val="0"/>
        <w:autoSpaceDN w:val="0"/>
        <w:adjustRightInd w:val="0"/>
        <w:rPr>
          <w:rFonts w:asciiTheme="majorHAnsi" w:hAnsiTheme="majorHAnsi" w:cs="Arial"/>
          <w:b/>
          <w:lang w:eastAsia="en-AU"/>
        </w:rPr>
      </w:pPr>
    </w:p>
    <w:p w:rsidR="003946E0" w:rsidRPr="00F76199" w:rsidRDefault="003946E0" w:rsidP="003946E0">
      <w:pPr>
        <w:autoSpaceDE w:val="0"/>
        <w:autoSpaceDN w:val="0"/>
        <w:adjustRightInd w:val="0"/>
        <w:rPr>
          <w:rFonts w:asciiTheme="majorHAnsi" w:hAnsiTheme="majorHAnsi" w:cs="Arial"/>
          <w:b/>
          <w:bCs/>
          <w:lang w:eastAsia="en-AU"/>
        </w:rPr>
      </w:pPr>
      <w:r w:rsidRPr="00F76199">
        <w:rPr>
          <w:rFonts w:asciiTheme="majorHAnsi" w:hAnsiTheme="majorHAnsi" w:cs="Arial"/>
          <w:b/>
          <w:lang w:eastAsia="en-AU"/>
        </w:rPr>
        <w:t>8.3 P</w:t>
      </w:r>
      <w:r w:rsidRPr="00F76199">
        <w:rPr>
          <w:rFonts w:asciiTheme="majorHAnsi" w:hAnsiTheme="majorHAnsi" w:cs="Arial"/>
          <w:b/>
          <w:bCs/>
          <w:lang w:eastAsia="en-AU"/>
        </w:rPr>
        <w:t>hysical Intervention</w:t>
      </w:r>
    </w:p>
    <w:p w:rsidR="00895BB7" w:rsidRPr="00F76199" w:rsidRDefault="00895BB7" w:rsidP="00895BB7">
      <w:pPr>
        <w:autoSpaceDE w:val="0"/>
        <w:autoSpaceDN w:val="0"/>
        <w:adjustRightInd w:val="0"/>
        <w:rPr>
          <w:rFonts w:asciiTheme="majorHAnsi" w:hAnsiTheme="majorHAnsi" w:cs="Arial"/>
          <w:lang w:eastAsia="en-AU"/>
        </w:rPr>
      </w:pPr>
      <w:r w:rsidRPr="00F76199">
        <w:rPr>
          <w:rFonts w:asciiTheme="majorHAnsi" w:hAnsiTheme="majorHAnsi" w:cs="Arial"/>
          <w:lang w:eastAsia="en-AU"/>
        </w:rPr>
        <w:t>Appropriate physical intervention may be u</w:t>
      </w:r>
      <w:r w:rsidR="00C5078F">
        <w:rPr>
          <w:rFonts w:asciiTheme="majorHAnsi" w:hAnsiTheme="majorHAnsi" w:cs="Arial"/>
          <w:lang w:eastAsia="en-AU"/>
        </w:rPr>
        <w:t>sed to ensure that Lightning Reef’s</w:t>
      </w:r>
      <w:r w:rsidRPr="00F76199">
        <w:rPr>
          <w:rFonts w:asciiTheme="majorHAnsi" w:hAnsiTheme="majorHAnsi" w:cs="Arial"/>
          <w:lang w:eastAsia="en-AU"/>
        </w:rPr>
        <w:t xml:space="preserve"> duty of care to protect students and staff from foreseeable risks of injury is met. The use of physical intervention is only considered appropriate where the immediate safety of others is threatened and the strategy is used to prevent injury. Physical intervention, if not used in accordance with these guidelines, may breach the </w:t>
      </w:r>
      <w:r w:rsidRPr="00F76199">
        <w:rPr>
          <w:rFonts w:asciiTheme="majorHAnsi" w:hAnsiTheme="majorHAnsi" w:cs="Verdana"/>
          <w:bCs/>
          <w:i/>
        </w:rPr>
        <w:t xml:space="preserve">Charter of Human Rights and Responsibilities Act 2006 </w:t>
      </w:r>
      <w:r w:rsidRPr="00F76199">
        <w:rPr>
          <w:rFonts w:asciiTheme="majorHAnsi" w:hAnsiTheme="majorHAnsi" w:cs="Verdana"/>
          <w:bCs/>
        </w:rPr>
        <w:t>for the student involved.</w:t>
      </w:r>
    </w:p>
    <w:p w:rsidR="00895BB7" w:rsidRPr="00F76199" w:rsidRDefault="00895BB7" w:rsidP="00895BB7">
      <w:pPr>
        <w:autoSpaceDE w:val="0"/>
        <w:autoSpaceDN w:val="0"/>
        <w:adjustRightInd w:val="0"/>
        <w:rPr>
          <w:rFonts w:asciiTheme="majorHAnsi" w:hAnsiTheme="majorHAnsi" w:cs="Arial"/>
          <w:lang w:eastAsia="en-AU"/>
        </w:rPr>
      </w:pPr>
      <w:r w:rsidRPr="00F76199">
        <w:rPr>
          <w:rFonts w:asciiTheme="majorHAnsi" w:hAnsiTheme="majorHAnsi" w:cs="Arial"/>
          <w:lang w:eastAsia="en-AU"/>
        </w:rPr>
        <w:t>Staff may make legitimate use of physical intervention if all non-physical interventions have been exhausted and a student is:</w:t>
      </w:r>
    </w:p>
    <w:p w:rsidR="00895BB7" w:rsidRPr="00F76199" w:rsidRDefault="00895BB7" w:rsidP="00895BB7">
      <w:pPr>
        <w:pStyle w:val="ListParagraph"/>
        <w:numPr>
          <w:ilvl w:val="0"/>
          <w:numId w:val="48"/>
        </w:numPr>
        <w:autoSpaceDE w:val="0"/>
        <w:autoSpaceDN w:val="0"/>
        <w:adjustRightInd w:val="0"/>
        <w:rPr>
          <w:rFonts w:asciiTheme="majorHAnsi" w:hAnsiTheme="majorHAnsi" w:cs="Arial"/>
          <w:sz w:val="22"/>
          <w:szCs w:val="22"/>
          <w:lang w:eastAsia="en-AU"/>
        </w:rPr>
      </w:pPr>
      <w:r w:rsidRPr="00F76199">
        <w:rPr>
          <w:rFonts w:asciiTheme="majorHAnsi" w:hAnsiTheme="majorHAnsi" w:cs="Arial"/>
          <w:sz w:val="22"/>
          <w:szCs w:val="22"/>
          <w:lang w:eastAsia="en-AU"/>
        </w:rPr>
        <w:t>physically assaulting another student or staff member</w:t>
      </w:r>
    </w:p>
    <w:p w:rsidR="00895BB7" w:rsidRPr="00F76199" w:rsidRDefault="00895BB7" w:rsidP="00895BB7">
      <w:pPr>
        <w:pStyle w:val="ListParagraph"/>
        <w:numPr>
          <w:ilvl w:val="0"/>
          <w:numId w:val="48"/>
        </w:numPr>
        <w:autoSpaceDE w:val="0"/>
        <w:autoSpaceDN w:val="0"/>
        <w:adjustRightInd w:val="0"/>
        <w:rPr>
          <w:rFonts w:asciiTheme="majorHAnsi" w:hAnsiTheme="majorHAnsi" w:cs="Arial"/>
          <w:sz w:val="22"/>
          <w:szCs w:val="22"/>
          <w:lang w:eastAsia="en-AU"/>
        </w:rPr>
      </w:pPr>
      <w:r w:rsidRPr="00F76199">
        <w:rPr>
          <w:rFonts w:asciiTheme="majorHAnsi" w:hAnsiTheme="majorHAnsi" w:cs="Arial"/>
          <w:sz w:val="22"/>
          <w:szCs w:val="22"/>
          <w:lang w:eastAsia="en-AU"/>
        </w:rPr>
        <w:t>posing an immediate danger to themselves or to others.</w:t>
      </w:r>
    </w:p>
    <w:p w:rsidR="00895BB7" w:rsidRPr="00F76199" w:rsidRDefault="00895BB7" w:rsidP="00895BB7">
      <w:pPr>
        <w:pStyle w:val="ListParagraph"/>
        <w:autoSpaceDE w:val="0"/>
        <w:autoSpaceDN w:val="0"/>
        <w:adjustRightInd w:val="0"/>
        <w:rPr>
          <w:rFonts w:asciiTheme="majorHAnsi" w:hAnsiTheme="majorHAnsi" w:cs="Arial"/>
          <w:sz w:val="22"/>
          <w:szCs w:val="22"/>
          <w:lang w:eastAsia="en-AU"/>
        </w:rPr>
      </w:pPr>
    </w:p>
    <w:p w:rsidR="00895BB7" w:rsidRPr="00F76199" w:rsidRDefault="00895BB7" w:rsidP="00895BB7">
      <w:pPr>
        <w:autoSpaceDE w:val="0"/>
        <w:autoSpaceDN w:val="0"/>
        <w:adjustRightInd w:val="0"/>
        <w:rPr>
          <w:rFonts w:asciiTheme="majorHAnsi" w:hAnsiTheme="majorHAnsi" w:cs="Arial"/>
          <w:iCs/>
          <w:lang w:eastAsia="en-AU"/>
        </w:rPr>
      </w:pPr>
      <w:r w:rsidRPr="00F76199">
        <w:rPr>
          <w:rFonts w:asciiTheme="majorHAnsi" w:hAnsiTheme="majorHAnsi" w:cs="Arial"/>
          <w:iCs/>
          <w:lang w:eastAsia="en-AU"/>
        </w:rPr>
        <w:t xml:space="preserve">No obligation exists for staff to implement this strategy despite the existence of circumstances that would make it appropriate and legitimate. Staff members’ decisions on this matter are supported by the </w:t>
      </w:r>
      <w:r w:rsidRPr="00F76199">
        <w:rPr>
          <w:rFonts w:asciiTheme="majorHAnsi" w:hAnsiTheme="majorHAnsi" w:cs="Arial"/>
          <w:i/>
          <w:iCs/>
          <w:lang w:eastAsia="en-AU"/>
        </w:rPr>
        <w:t>Occupational Health and Safety Act 2004.</w:t>
      </w:r>
      <w:r w:rsidRPr="00F76199">
        <w:rPr>
          <w:rFonts w:asciiTheme="majorHAnsi" w:hAnsiTheme="majorHAnsi" w:cs="Arial"/>
          <w:iCs/>
          <w:lang w:eastAsia="en-AU"/>
        </w:rPr>
        <w:t xml:space="preserve"> </w:t>
      </w:r>
    </w:p>
    <w:p w:rsidR="00895BB7" w:rsidRPr="00F76199" w:rsidRDefault="00895BB7" w:rsidP="00895BB7">
      <w:pPr>
        <w:autoSpaceDE w:val="0"/>
        <w:autoSpaceDN w:val="0"/>
        <w:adjustRightInd w:val="0"/>
        <w:rPr>
          <w:rFonts w:asciiTheme="majorHAnsi" w:hAnsiTheme="majorHAnsi" w:cs="Arial"/>
          <w:lang w:eastAsia="en-AU"/>
        </w:rPr>
      </w:pPr>
      <w:r w:rsidRPr="00F76199">
        <w:rPr>
          <w:rFonts w:asciiTheme="majorHAnsi" w:hAnsiTheme="majorHAnsi" w:cs="Arial"/>
          <w:lang w:eastAsia="en-AU"/>
        </w:rPr>
        <w:t xml:space="preserve">Physical intervention can involve </w:t>
      </w:r>
    </w:p>
    <w:p w:rsidR="00895BB7" w:rsidRPr="00F76199" w:rsidRDefault="00895BB7" w:rsidP="00895BB7">
      <w:pPr>
        <w:pStyle w:val="ListParagraph"/>
        <w:numPr>
          <w:ilvl w:val="0"/>
          <w:numId w:val="49"/>
        </w:numPr>
        <w:autoSpaceDE w:val="0"/>
        <w:autoSpaceDN w:val="0"/>
        <w:adjustRightInd w:val="0"/>
        <w:rPr>
          <w:rFonts w:asciiTheme="majorHAnsi" w:hAnsiTheme="majorHAnsi" w:cs="Arial"/>
          <w:sz w:val="22"/>
          <w:szCs w:val="22"/>
          <w:lang w:eastAsia="en-AU"/>
        </w:rPr>
      </w:pPr>
      <w:r w:rsidRPr="00F76199">
        <w:rPr>
          <w:rFonts w:asciiTheme="majorHAnsi" w:hAnsiTheme="majorHAnsi" w:cs="Arial"/>
          <w:sz w:val="22"/>
          <w:szCs w:val="22"/>
          <w:lang w:eastAsia="en-AU"/>
        </w:rPr>
        <w:t>coming between students</w:t>
      </w:r>
    </w:p>
    <w:p w:rsidR="00895BB7" w:rsidRPr="00F76199" w:rsidRDefault="00895BB7" w:rsidP="00895BB7">
      <w:pPr>
        <w:pStyle w:val="ListParagraph"/>
        <w:numPr>
          <w:ilvl w:val="0"/>
          <w:numId w:val="49"/>
        </w:numPr>
        <w:autoSpaceDE w:val="0"/>
        <w:autoSpaceDN w:val="0"/>
        <w:adjustRightInd w:val="0"/>
        <w:rPr>
          <w:rFonts w:asciiTheme="majorHAnsi" w:hAnsiTheme="majorHAnsi" w:cs="Arial"/>
          <w:sz w:val="22"/>
          <w:szCs w:val="22"/>
          <w:lang w:eastAsia="en-AU"/>
        </w:rPr>
      </w:pPr>
      <w:r w:rsidRPr="00F76199">
        <w:rPr>
          <w:rFonts w:asciiTheme="majorHAnsi" w:hAnsiTheme="majorHAnsi" w:cs="Arial"/>
          <w:sz w:val="22"/>
          <w:szCs w:val="22"/>
          <w:lang w:eastAsia="en-AU"/>
        </w:rPr>
        <w:t xml:space="preserve">blocking a student’s path </w:t>
      </w:r>
    </w:p>
    <w:p w:rsidR="00895BB7" w:rsidRPr="00F76199" w:rsidRDefault="00895BB7" w:rsidP="00895BB7">
      <w:pPr>
        <w:pStyle w:val="ListParagraph"/>
        <w:numPr>
          <w:ilvl w:val="0"/>
          <w:numId w:val="49"/>
        </w:numPr>
        <w:autoSpaceDE w:val="0"/>
        <w:autoSpaceDN w:val="0"/>
        <w:adjustRightInd w:val="0"/>
        <w:rPr>
          <w:rFonts w:asciiTheme="majorHAnsi" w:hAnsiTheme="majorHAnsi" w:cs="Arial"/>
          <w:sz w:val="22"/>
          <w:szCs w:val="22"/>
          <w:lang w:eastAsia="en-AU"/>
        </w:rPr>
      </w:pPr>
      <w:r w:rsidRPr="00F76199">
        <w:rPr>
          <w:rFonts w:asciiTheme="majorHAnsi" w:hAnsiTheme="majorHAnsi" w:cs="Arial"/>
          <w:sz w:val="22"/>
          <w:szCs w:val="22"/>
          <w:lang w:eastAsia="en-AU"/>
        </w:rPr>
        <w:t xml:space="preserve">leading a student by the hand/arm </w:t>
      </w:r>
    </w:p>
    <w:p w:rsidR="00895BB7" w:rsidRPr="00F76199" w:rsidRDefault="00895BB7" w:rsidP="00895BB7">
      <w:pPr>
        <w:pStyle w:val="ListParagraph"/>
        <w:numPr>
          <w:ilvl w:val="0"/>
          <w:numId w:val="49"/>
        </w:numPr>
        <w:autoSpaceDE w:val="0"/>
        <w:autoSpaceDN w:val="0"/>
        <w:adjustRightInd w:val="0"/>
        <w:rPr>
          <w:rFonts w:asciiTheme="majorHAnsi" w:hAnsiTheme="majorHAnsi" w:cs="Arial"/>
          <w:sz w:val="22"/>
          <w:szCs w:val="22"/>
          <w:lang w:eastAsia="en-AU"/>
        </w:rPr>
      </w:pPr>
      <w:r w:rsidRPr="00F76199">
        <w:rPr>
          <w:rFonts w:asciiTheme="majorHAnsi" w:hAnsiTheme="majorHAnsi" w:cs="Arial"/>
          <w:sz w:val="22"/>
          <w:szCs w:val="22"/>
          <w:lang w:eastAsia="en-AU"/>
        </w:rPr>
        <w:t>shepherding a student by placing a hand in the centre of the upper back</w:t>
      </w:r>
    </w:p>
    <w:p w:rsidR="00895BB7" w:rsidRPr="00F76199" w:rsidRDefault="00895BB7" w:rsidP="00895BB7">
      <w:pPr>
        <w:pStyle w:val="ListParagraph"/>
        <w:numPr>
          <w:ilvl w:val="0"/>
          <w:numId w:val="49"/>
        </w:numPr>
        <w:autoSpaceDE w:val="0"/>
        <w:autoSpaceDN w:val="0"/>
        <w:adjustRightInd w:val="0"/>
        <w:rPr>
          <w:rFonts w:asciiTheme="majorHAnsi" w:hAnsiTheme="majorHAnsi" w:cs="Arial"/>
          <w:sz w:val="22"/>
          <w:szCs w:val="22"/>
          <w:lang w:eastAsia="en-AU"/>
        </w:rPr>
      </w:pPr>
      <w:r w:rsidRPr="00F76199">
        <w:rPr>
          <w:rFonts w:asciiTheme="majorHAnsi" w:hAnsiTheme="majorHAnsi" w:cs="Arial"/>
          <w:sz w:val="22"/>
          <w:szCs w:val="22"/>
          <w:lang w:eastAsia="en-AU"/>
        </w:rPr>
        <w:t>removing potentially dangerous objects and,</w:t>
      </w:r>
    </w:p>
    <w:p w:rsidR="00895BB7" w:rsidRPr="00F76199" w:rsidRDefault="00895BB7" w:rsidP="00895BB7">
      <w:pPr>
        <w:pStyle w:val="ListParagraph"/>
        <w:numPr>
          <w:ilvl w:val="0"/>
          <w:numId w:val="49"/>
        </w:numPr>
        <w:autoSpaceDE w:val="0"/>
        <w:autoSpaceDN w:val="0"/>
        <w:adjustRightInd w:val="0"/>
        <w:rPr>
          <w:rFonts w:asciiTheme="majorHAnsi" w:hAnsiTheme="majorHAnsi" w:cs="Arial"/>
          <w:sz w:val="22"/>
          <w:szCs w:val="22"/>
          <w:lang w:eastAsia="en-AU"/>
        </w:rPr>
      </w:pPr>
      <w:r w:rsidRPr="00F76199">
        <w:rPr>
          <w:rFonts w:asciiTheme="majorHAnsi" w:hAnsiTheme="majorHAnsi" w:cs="Arial"/>
          <w:sz w:val="22"/>
          <w:szCs w:val="22"/>
          <w:lang w:eastAsia="en-AU"/>
        </w:rPr>
        <w:t>in extreme situations, using more forceful restraint.</w:t>
      </w:r>
    </w:p>
    <w:p w:rsidR="00895BB7" w:rsidRPr="00F76199" w:rsidRDefault="00895BB7" w:rsidP="00895BB7">
      <w:pPr>
        <w:pStyle w:val="ListParagraph"/>
        <w:autoSpaceDE w:val="0"/>
        <w:autoSpaceDN w:val="0"/>
        <w:adjustRightInd w:val="0"/>
        <w:rPr>
          <w:rFonts w:asciiTheme="majorHAnsi" w:hAnsiTheme="majorHAnsi" w:cs="Arial"/>
          <w:sz w:val="22"/>
          <w:szCs w:val="22"/>
          <w:lang w:eastAsia="en-AU"/>
        </w:rPr>
      </w:pPr>
    </w:p>
    <w:p w:rsidR="00895BB7" w:rsidRPr="00F76199" w:rsidRDefault="00895BB7" w:rsidP="00895BB7">
      <w:pPr>
        <w:autoSpaceDE w:val="0"/>
        <w:autoSpaceDN w:val="0"/>
        <w:adjustRightInd w:val="0"/>
        <w:rPr>
          <w:rFonts w:asciiTheme="majorHAnsi" w:hAnsiTheme="majorHAnsi" w:cs="Arial"/>
          <w:lang w:eastAsia="en-AU"/>
        </w:rPr>
      </w:pPr>
      <w:r w:rsidRPr="00F76199">
        <w:rPr>
          <w:rFonts w:asciiTheme="majorHAnsi" w:hAnsiTheme="majorHAnsi" w:cs="Arial"/>
          <w:lang w:eastAsia="en-AU"/>
        </w:rPr>
        <w:t>It is important that all staff understand:</w:t>
      </w:r>
    </w:p>
    <w:p w:rsidR="00895BB7" w:rsidRPr="00F76199" w:rsidRDefault="00895BB7" w:rsidP="00895BB7">
      <w:pPr>
        <w:pStyle w:val="ListParagraph"/>
        <w:numPr>
          <w:ilvl w:val="0"/>
          <w:numId w:val="50"/>
        </w:numPr>
        <w:autoSpaceDE w:val="0"/>
        <w:autoSpaceDN w:val="0"/>
        <w:adjustRightInd w:val="0"/>
        <w:rPr>
          <w:rFonts w:asciiTheme="majorHAnsi" w:hAnsiTheme="majorHAnsi" w:cs="Arial"/>
          <w:sz w:val="22"/>
          <w:szCs w:val="22"/>
          <w:lang w:eastAsia="en-AU"/>
        </w:rPr>
      </w:pPr>
      <w:r w:rsidRPr="00F76199">
        <w:rPr>
          <w:rFonts w:asciiTheme="majorHAnsi" w:hAnsiTheme="majorHAnsi" w:cs="Arial"/>
          <w:sz w:val="22"/>
          <w:szCs w:val="22"/>
          <w:lang w:eastAsia="en-AU"/>
        </w:rPr>
        <w:t>physical intervention cannot be used as a form of punishment</w:t>
      </w:r>
    </w:p>
    <w:p w:rsidR="00895BB7" w:rsidRPr="00F76199" w:rsidRDefault="00895BB7" w:rsidP="00895BB7">
      <w:pPr>
        <w:pStyle w:val="ListParagraph"/>
        <w:numPr>
          <w:ilvl w:val="0"/>
          <w:numId w:val="50"/>
        </w:numPr>
        <w:autoSpaceDE w:val="0"/>
        <w:autoSpaceDN w:val="0"/>
        <w:adjustRightInd w:val="0"/>
        <w:rPr>
          <w:rFonts w:asciiTheme="majorHAnsi" w:hAnsiTheme="majorHAnsi" w:cs="Arial"/>
          <w:sz w:val="22"/>
          <w:szCs w:val="22"/>
          <w:lang w:eastAsia="en-AU"/>
        </w:rPr>
      </w:pPr>
      <w:r w:rsidRPr="00F76199">
        <w:rPr>
          <w:rFonts w:asciiTheme="majorHAnsi" w:hAnsiTheme="majorHAnsi" w:cs="Arial"/>
          <w:sz w:val="22"/>
          <w:szCs w:val="22"/>
          <w:lang w:eastAsia="en-AU"/>
        </w:rPr>
        <w:t>physical intervention must not be used when a less severe response can effectively resolve the situation</w:t>
      </w:r>
    </w:p>
    <w:p w:rsidR="00895BB7" w:rsidRPr="00F76199" w:rsidRDefault="00895BB7" w:rsidP="00895BB7">
      <w:pPr>
        <w:pStyle w:val="ListParagraph"/>
        <w:numPr>
          <w:ilvl w:val="0"/>
          <w:numId w:val="50"/>
        </w:numPr>
        <w:autoSpaceDE w:val="0"/>
        <w:autoSpaceDN w:val="0"/>
        <w:adjustRightInd w:val="0"/>
        <w:rPr>
          <w:rFonts w:asciiTheme="majorHAnsi" w:hAnsiTheme="majorHAnsi" w:cs="Arial"/>
          <w:sz w:val="22"/>
          <w:szCs w:val="22"/>
          <w:lang w:eastAsia="en-AU"/>
        </w:rPr>
      </w:pPr>
      <w:r w:rsidRPr="00F76199">
        <w:rPr>
          <w:rFonts w:asciiTheme="majorHAnsi" w:hAnsiTheme="majorHAnsi" w:cs="Arial"/>
          <w:sz w:val="22"/>
          <w:szCs w:val="22"/>
          <w:lang w:eastAsia="en-AU"/>
        </w:rPr>
        <w:t>the underlying function of the behaviour for the student</w:t>
      </w:r>
    </w:p>
    <w:p w:rsidR="00895BB7" w:rsidRPr="00F76199" w:rsidRDefault="00895BB7" w:rsidP="00895BB7">
      <w:pPr>
        <w:pStyle w:val="ListParagraph"/>
        <w:autoSpaceDE w:val="0"/>
        <w:autoSpaceDN w:val="0"/>
        <w:adjustRightInd w:val="0"/>
        <w:rPr>
          <w:rFonts w:asciiTheme="majorHAnsi" w:hAnsiTheme="majorHAnsi" w:cs="Arial"/>
          <w:sz w:val="22"/>
          <w:szCs w:val="22"/>
          <w:lang w:eastAsia="en-AU"/>
        </w:rPr>
      </w:pPr>
    </w:p>
    <w:p w:rsidR="00895BB7" w:rsidRPr="00F76199" w:rsidRDefault="00895BB7" w:rsidP="00895BB7">
      <w:pPr>
        <w:autoSpaceDE w:val="0"/>
        <w:autoSpaceDN w:val="0"/>
        <w:adjustRightInd w:val="0"/>
        <w:rPr>
          <w:rFonts w:asciiTheme="majorHAnsi" w:hAnsiTheme="majorHAnsi" w:cs="Arial"/>
          <w:lang w:eastAsia="en-AU"/>
        </w:rPr>
      </w:pPr>
      <w:r w:rsidRPr="00F76199">
        <w:rPr>
          <w:rFonts w:asciiTheme="majorHAnsi" w:hAnsiTheme="majorHAnsi" w:cs="Arial"/>
          <w:lang w:eastAsia="en-AU"/>
        </w:rPr>
        <w:t>Physical intervention is not to be used as a response to:</w:t>
      </w:r>
    </w:p>
    <w:p w:rsidR="00895BB7" w:rsidRPr="00F76199" w:rsidRDefault="00895BB7" w:rsidP="00895BB7">
      <w:pPr>
        <w:pStyle w:val="ListParagraph"/>
        <w:numPr>
          <w:ilvl w:val="0"/>
          <w:numId w:val="50"/>
        </w:numPr>
        <w:autoSpaceDE w:val="0"/>
        <w:autoSpaceDN w:val="0"/>
        <w:adjustRightInd w:val="0"/>
        <w:rPr>
          <w:rFonts w:asciiTheme="majorHAnsi" w:hAnsiTheme="majorHAnsi" w:cs="Arial"/>
          <w:sz w:val="22"/>
          <w:szCs w:val="22"/>
          <w:lang w:eastAsia="en-AU"/>
        </w:rPr>
      </w:pPr>
      <w:r w:rsidRPr="00F76199">
        <w:rPr>
          <w:rFonts w:asciiTheme="majorHAnsi" w:hAnsiTheme="majorHAnsi" w:cs="Arial"/>
          <w:sz w:val="22"/>
          <w:szCs w:val="22"/>
          <w:lang w:eastAsia="en-AU"/>
        </w:rPr>
        <w:t>property destruction</w:t>
      </w:r>
    </w:p>
    <w:p w:rsidR="00895BB7" w:rsidRPr="00F76199" w:rsidRDefault="00895BB7" w:rsidP="00895BB7">
      <w:pPr>
        <w:pStyle w:val="ListParagraph"/>
        <w:numPr>
          <w:ilvl w:val="0"/>
          <w:numId w:val="50"/>
        </w:numPr>
        <w:autoSpaceDE w:val="0"/>
        <w:autoSpaceDN w:val="0"/>
        <w:adjustRightInd w:val="0"/>
        <w:rPr>
          <w:rFonts w:asciiTheme="majorHAnsi" w:hAnsiTheme="majorHAnsi" w:cs="Arial"/>
          <w:sz w:val="22"/>
          <w:szCs w:val="22"/>
          <w:lang w:eastAsia="en-AU"/>
        </w:rPr>
      </w:pPr>
      <w:r w:rsidRPr="00F76199">
        <w:rPr>
          <w:rFonts w:asciiTheme="majorHAnsi" w:hAnsiTheme="majorHAnsi" w:cs="Arial"/>
          <w:sz w:val="22"/>
          <w:szCs w:val="22"/>
          <w:lang w:eastAsia="en-AU"/>
        </w:rPr>
        <w:t>school disruption</w:t>
      </w:r>
    </w:p>
    <w:p w:rsidR="00895BB7" w:rsidRPr="00F76199" w:rsidRDefault="00895BB7" w:rsidP="00895BB7">
      <w:pPr>
        <w:pStyle w:val="ListParagraph"/>
        <w:numPr>
          <w:ilvl w:val="0"/>
          <w:numId w:val="50"/>
        </w:numPr>
        <w:autoSpaceDE w:val="0"/>
        <w:autoSpaceDN w:val="0"/>
        <w:adjustRightInd w:val="0"/>
        <w:rPr>
          <w:rFonts w:asciiTheme="majorHAnsi" w:hAnsiTheme="majorHAnsi" w:cs="Arial"/>
          <w:sz w:val="22"/>
          <w:szCs w:val="22"/>
          <w:lang w:eastAsia="en-AU"/>
        </w:rPr>
      </w:pPr>
      <w:r w:rsidRPr="00F76199">
        <w:rPr>
          <w:rFonts w:asciiTheme="majorHAnsi" w:hAnsiTheme="majorHAnsi" w:cs="Arial"/>
          <w:sz w:val="22"/>
          <w:szCs w:val="22"/>
          <w:lang w:eastAsia="en-AU"/>
        </w:rPr>
        <w:t>refusal to comply</w:t>
      </w:r>
    </w:p>
    <w:p w:rsidR="00895BB7" w:rsidRPr="00F76199" w:rsidRDefault="00895BB7" w:rsidP="00895BB7">
      <w:pPr>
        <w:pStyle w:val="ListParagraph"/>
        <w:numPr>
          <w:ilvl w:val="0"/>
          <w:numId w:val="50"/>
        </w:numPr>
        <w:autoSpaceDE w:val="0"/>
        <w:autoSpaceDN w:val="0"/>
        <w:adjustRightInd w:val="0"/>
        <w:rPr>
          <w:rFonts w:asciiTheme="majorHAnsi" w:hAnsiTheme="majorHAnsi" w:cs="Arial"/>
          <w:sz w:val="22"/>
          <w:szCs w:val="22"/>
          <w:lang w:eastAsia="en-AU"/>
        </w:rPr>
      </w:pPr>
      <w:r w:rsidRPr="00F76199">
        <w:rPr>
          <w:rFonts w:asciiTheme="majorHAnsi" w:hAnsiTheme="majorHAnsi" w:cs="Arial"/>
          <w:sz w:val="22"/>
          <w:szCs w:val="22"/>
          <w:lang w:eastAsia="en-AU"/>
        </w:rPr>
        <w:t>verbal threats</w:t>
      </w:r>
    </w:p>
    <w:p w:rsidR="00895BB7" w:rsidRPr="00F76199" w:rsidRDefault="00895BB7" w:rsidP="00895BB7">
      <w:pPr>
        <w:pStyle w:val="ListParagraph"/>
        <w:numPr>
          <w:ilvl w:val="0"/>
          <w:numId w:val="50"/>
        </w:numPr>
        <w:autoSpaceDE w:val="0"/>
        <w:autoSpaceDN w:val="0"/>
        <w:adjustRightInd w:val="0"/>
        <w:rPr>
          <w:rFonts w:asciiTheme="majorHAnsi" w:hAnsiTheme="majorHAnsi" w:cs="Arial"/>
          <w:sz w:val="22"/>
          <w:szCs w:val="22"/>
          <w:lang w:eastAsia="en-AU"/>
        </w:rPr>
      </w:pPr>
      <w:r w:rsidRPr="00F76199">
        <w:rPr>
          <w:rFonts w:asciiTheme="majorHAnsi" w:hAnsiTheme="majorHAnsi" w:cs="Arial"/>
          <w:sz w:val="22"/>
          <w:szCs w:val="22"/>
          <w:lang w:eastAsia="en-AU"/>
        </w:rPr>
        <w:t>a need to maintain good order</w:t>
      </w:r>
    </w:p>
    <w:p w:rsidR="00895BB7" w:rsidRPr="00F76199" w:rsidRDefault="00895BB7" w:rsidP="00895BB7">
      <w:pPr>
        <w:pStyle w:val="ListParagraph"/>
        <w:numPr>
          <w:ilvl w:val="0"/>
          <w:numId w:val="50"/>
        </w:numPr>
        <w:autoSpaceDE w:val="0"/>
        <w:autoSpaceDN w:val="0"/>
        <w:adjustRightInd w:val="0"/>
        <w:rPr>
          <w:rFonts w:asciiTheme="majorHAnsi" w:hAnsiTheme="majorHAnsi" w:cs="Arial"/>
          <w:sz w:val="22"/>
          <w:szCs w:val="22"/>
          <w:lang w:eastAsia="en-AU"/>
        </w:rPr>
      </w:pPr>
      <w:r w:rsidRPr="00F76199">
        <w:rPr>
          <w:rFonts w:asciiTheme="majorHAnsi" w:hAnsiTheme="majorHAnsi" w:cs="Arial"/>
          <w:sz w:val="22"/>
          <w:szCs w:val="22"/>
          <w:lang w:eastAsia="en-AU"/>
        </w:rPr>
        <w:t>leaving a classroom or the school, unless student safety is clearly threatened.</w:t>
      </w:r>
    </w:p>
    <w:p w:rsidR="00895BB7" w:rsidRPr="00F76199" w:rsidRDefault="00895BB7" w:rsidP="00895BB7">
      <w:pPr>
        <w:pStyle w:val="ListParagraph"/>
        <w:autoSpaceDE w:val="0"/>
        <w:autoSpaceDN w:val="0"/>
        <w:adjustRightInd w:val="0"/>
        <w:rPr>
          <w:rFonts w:asciiTheme="majorHAnsi" w:hAnsiTheme="majorHAnsi" w:cs="Arial"/>
          <w:sz w:val="22"/>
          <w:szCs w:val="22"/>
          <w:lang w:eastAsia="en-AU"/>
        </w:rPr>
      </w:pPr>
    </w:p>
    <w:p w:rsidR="00895BB7" w:rsidRPr="00F76199" w:rsidRDefault="00895BB7" w:rsidP="00895BB7">
      <w:pPr>
        <w:autoSpaceDE w:val="0"/>
        <w:autoSpaceDN w:val="0"/>
        <w:adjustRightInd w:val="0"/>
        <w:rPr>
          <w:rFonts w:asciiTheme="majorHAnsi" w:hAnsiTheme="majorHAnsi" w:cs="Arial"/>
          <w:lang w:eastAsia="en-AU"/>
        </w:rPr>
      </w:pPr>
      <w:r w:rsidRPr="00F76199">
        <w:rPr>
          <w:rFonts w:asciiTheme="majorHAnsi" w:hAnsiTheme="majorHAnsi" w:cs="Arial"/>
          <w:lang w:eastAsia="en-AU"/>
        </w:rPr>
        <w:t>Any physical intervention made must:</w:t>
      </w:r>
    </w:p>
    <w:p w:rsidR="00895BB7" w:rsidRPr="00F76199" w:rsidRDefault="00895BB7" w:rsidP="00895BB7">
      <w:pPr>
        <w:pStyle w:val="ListParagraph"/>
        <w:numPr>
          <w:ilvl w:val="0"/>
          <w:numId w:val="51"/>
        </w:numPr>
        <w:autoSpaceDE w:val="0"/>
        <w:autoSpaceDN w:val="0"/>
        <w:adjustRightInd w:val="0"/>
        <w:rPr>
          <w:rFonts w:asciiTheme="majorHAnsi" w:hAnsiTheme="majorHAnsi" w:cs="Arial"/>
          <w:sz w:val="22"/>
          <w:szCs w:val="22"/>
          <w:lang w:eastAsia="en-AU"/>
        </w:rPr>
      </w:pPr>
      <w:r w:rsidRPr="00F76199">
        <w:rPr>
          <w:rFonts w:asciiTheme="majorHAnsi" w:hAnsiTheme="majorHAnsi" w:cs="Arial"/>
          <w:sz w:val="22"/>
          <w:szCs w:val="22"/>
          <w:lang w:eastAsia="en-AU"/>
        </w:rPr>
        <w:t>be reasonable in the particular circumstances,</w:t>
      </w:r>
    </w:p>
    <w:p w:rsidR="00895BB7" w:rsidRPr="00F76199" w:rsidRDefault="00895BB7" w:rsidP="00895BB7">
      <w:pPr>
        <w:pStyle w:val="ListParagraph"/>
        <w:numPr>
          <w:ilvl w:val="0"/>
          <w:numId w:val="51"/>
        </w:numPr>
        <w:autoSpaceDE w:val="0"/>
        <w:autoSpaceDN w:val="0"/>
        <w:adjustRightInd w:val="0"/>
        <w:rPr>
          <w:rFonts w:asciiTheme="majorHAnsi" w:hAnsiTheme="majorHAnsi" w:cs="Arial"/>
          <w:sz w:val="22"/>
          <w:szCs w:val="22"/>
          <w:lang w:eastAsia="en-AU"/>
        </w:rPr>
      </w:pPr>
      <w:r w:rsidRPr="00F76199">
        <w:rPr>
          <w:rFonts w:asciiTheme="majorHAnsi" w:hAnsiTheme="majorHAnsi" w:cs="Arial"/>
          <w:sz w:val="22"/>
          <w:szCs w:val="22"/>
          <w:lang w:eastAsia="en-AU"/>
        </w:rPr>
        <w:t>be in proportion to the circumstances of the incident</w:t>
      </w:r>
    </w:p>
    <w:p w:rsidR="00895BB7" w:rsidRPr="00F76199" w:rsidRDefault="00895BB7" w:rsidP="00895BB7">
      <w:pPr>
        <w:pStyle w:val="ListParagraph"/>
        <w:numPr>
          <w:ilvl w:val="0"/>
          <w:numId w:val="51"/>
        </w:numPr>
        <w:autoSpaceDE w:val="0"/>
        <w:autoSpaceDN w:val="0"/>
        <w:adjustRightInd w:val="0"/>
        <w:rPr>
          <w:rFonts w:asciiTheme="majorHAnsi" w:hAnsiTheme="majorHAnsi" w:cs="Arial"/>
          <w:sz w:val="22"/>
          <w:szCs w:val="22"/>
          <w:lang w:eastAsia="en-AU"/>
        </w:rPr>
      </w:pPr>
      <w:r w:rsidRPr="00F76199">
        <w:rPr>
          <w:rFonts w:asciiTheme="majorHAnsi" w:hAnsiTheme="majorHAnsi" w:cs="Arial"/>
          <w:sz w:val="22"/>
          <w:szCs w:val="22"/>
          <w:lang w:eastAsia="en-AU"/>
        </w:rPr>
        <w:t>always be the minimum force needed to achieve the desired result, and</w:t>
      </w:r>
    </w:p>
    <w:p w:rsidR="00895BB7" w:rsidRPr="00F76199" w:rsidRDefault="00895BB7" w:rsidP="00895BB7">
      <w:pPr>
        <w:pStyle w:val="ListParagraph"/>
        <w:numPr>
          <w:ilvl w:val="0"/>
          <w:numId w:val="51"/>
        </w:numPr>
        <w:autoSpaceDE w:val="0"/>
        <w:autoSpaceDN w:val="0"/>
        <w:adjustRightInd w:val="0"/>
        <w:rPr>
          <w:rFonts w:asciiTheme="majorHAnsi" w:hAnsiTheme="majorHAnsi" w:cs="Arial"/>
          <w:sz w:val="22"/>
          <w:szCs w:val="22"/>
          <w:lang w:eastAsia="en-AU"/>
        </w:rPr>
      </w:pPr>
      <w:r w:rsidRPr="00F76199">
        <w:rPr>
          <w:rFonts w:asciiTheme="majorHAnsi" w:hAnsiTheme="majorHAnsi" w:cs="Arial"/>
          <w:sz w:val="22"/>
          <w:szCs w:val="22"/>
          <w:lang w:eastAsia="en-AU"/>
        </w:rPr>
        <w:t>take into account the age, stature, disability, understanding and gender of the student.</w:t>
      </w:r>
    </w:p>
    <w:p w:rsidR="00895BB7" w:rsidRPr="00F76199" w:rsidRDefault="00895BB7" w:rsidP="0009108C">
      <w:pPr>
        <w:autoSpaceDE w:val="0"/>
        <w:autoSpaceDN w:val="0"/>
        <w:adjustRightInd w:val="0"/>
        <w:rPr>
          <w:rFonts w:asciiTheme="majorHAnsi" w:hAnsiTheme="majorHAnsi" w:cs="Arial"/>
          <w:lang w:val="en-US" w:eastAsia="en-AU"/>
        </w:rPr>
      </w:pPr>
    </w:p>
    <w:p w:rsidR="0009108C" w:rsidRPr="00F76199" w:rsidRDefault="0009108C" w:rsidP="0009108C">
      <w:pPr>
        <w:autoSpaceDE w:val="0"/>
        <w:autoSpaceDN w:val="0"/>
        <w:adjustRightInd w:val="0"/>
        <w:rPr>
          <w:rFonts w:asciiTheme="majorHAnsi" w:hAnsiTheme="majorHAnsi" w:cs="Arial"/>
          <w:lang w:eastAsia="en-AU"/>
        </w:rPr>
      </w:pPr>
      <w:r w:rsidRPr="00F76199">
        <w:rPr>
          <w:rFonts w:asciiTheme="majorHAnsi" w:hAnsiTheme="majorHAnsi" w:cs="Arial"/>
          <w:lang w:val="en-US" w:eastAsia="en-AU"/>
        </w:rPr>
        <w:t xml:space="preserve">The </w:t>
      </w:r>
      <w:r w:rsidRPr="00F76199">
        <w:rPr>
          <w:rFonts w:asciiTheme="majorHAnsi" w:hAnsiTheme="majorHAnsi" w:cs="Arial"/>
          <w:i/>
          <w:iCs/>
          <w:lang w:val="en-US" w:eastAsia="en-AU"/>
        </w:rPr>
        <w:t>Education Training and Reform Act</w:t>
      </w:r>
      <w:r w:rsidRPr="00F76199">
        <w:rPr>
          <w:rFonts w:asciiTheme="majorHAnsi" w:hAnsiTheme="majorHAnsi" w:cs="Arial"/>
          <w:lang w:val="en-US" w:eastAsia="en-AU"/>
        </w:rPr>
        <w:t>, Regulation 15 ‘Restraint from danger’ states that:</w:t>
      </w:r>
    </w:p>
    <w:p w:rsidR="0009108C" w:rsidRPr="00F76199" w:rsidRDefault="0009108C" w:rsidP="0009108C">
      <w:pPr>
        <w:autoSpaceDE w:val="0"/>
        <w:autoSpaceDN w:val="0"/>
        <w:adjustRightInd w:val="0"/>
        <w:rPr>
          <w:rFonts w:asciiTheme="majorHAnsi" w:hAnsiTheme="majorHAnsi" w:cs="Arial"/>
          <w:lang w:eastAsia="en-AU"/>
        </w:rPr>
      </w:pPr>
      <w:r w:rsidRPr="00F76199">
        <w:rPr>
          <w:rFonts w:asciiTheme="majorHAnsi" w:hAnsiTheme="majorHAnsi" w:cs="Arial"/>
          <w:i/>
          <w:iCs/>
          <w:lang w:val="en-US" w:eastAsia="en-AU"/>
        </w:rPr>
        <w:t xml:space="preserve">“a member of the staff of a Government school may take any reasonable action that is immediately required to restrain a student of the school from acts or </w:t>
      </w:r>
      <w:r w:rsidR="00300F95" w:rsidRPr="00F76199">
        <w:rPr>
          <w:rFonts w:asciiTheme="majorHAnsi" w:hAnsiTheme="majorHAnsi" w:cs="Arial"/>
          <w:i/>
          <w:iCs/>
          <w:lang w:val="en-US" w:eastAsia="en-AU"/>
        </w:rPr>
        <w:t>behavior</w:t>
      </w:r>
      <w:r w:rsidRPr="00F76199">
        <w:rPr>
          <w:rFonts w:asciiTheme="majorHAnsi" w:hAnsiTheme="majorHAnsi" w:cs="Arial"/>
          <w:i/>
          <w:iCs/>
          <w:lang w:val="en-US" w:eastAsia="en-AU"/>
        </w:rPr>
        <w:t xml:space="preserve"> </w:t>
      </w:r>
      <w:r w:rsidRPr="00F76199">
        <w:rPr>
          <w:rFonts w:asciiTheme="majorHAnsi" w:hAnsiTheme="majorHAnsi" w:cs="Arial"/>
          <w:lang w:eastAsia="en-AU"/>
        </w:rPr>
        <w:t xml:space="preserve"> </w:t>
      </w:r>
      <w:r w:rsidRPr="00F76199">
        <w:rPr>
          <w:rFonts w:asciiTheme="majorHAnsi" w:hAnsiTheme="majorHAnsi" w:cs="Arial"/>
          <w:i/>
          <w:iCs/>
          <w:lang w:val="en-US" w:eastAsia="en-AU"/>
        </w:rPr>
        <w:t>dangerous to the member of staff, the student or any other person.”</w:t>
      </w:r>
    </w:p>
    <w:p w:rsidR="0009108C" w:rsidRPr="00F76199" w:rsidRDefault="0009108C" w:rsidP="0009108C">
      <w:pPr>
        <w:autoSpaceDE w:val="0"/>
        <w:autoSpaceDN w:val="0"/>
        <w:adjustRightInd w:val="0"/>
        <w:rPr>
          <w:rFonts w:asciiTheme="majorHAnsi" w:hAnsiTheme="majorHAnsi" w:cs="Arial"/>
          <w:lang w:eastAsia="en-AU"/>
        </w:rPr>
      </w:pPr>
      <w:r w:rsidRPr="00F76199">
        <w:rPr>
          <w:rFonts w:asciiTheme="majorHAnsi" w:hAnsiTheme="majorHAnsi" w:cs="Arial"/>
          <w:lang w:val="en-US" w:eastAsia="en-AU"/>
        </w:rPr>
        <w:t>Physical intervention should only ever:</w:t>
      </w:r>
    </w:p>
    <w:p w:rsidR="0009108C" w:rsidRPr="00F76199" w:rsidRDefault="0009108C" w:rsidP="0009108C">
      <w:pPr>
        <w:numPr>
          <w:ilvl w:val="0"/>
          <w:numId w:val="82"/>
        </w:numPr>
        <w:autoSpaceDE w:val="0"/>
        <w:autoSpaceDN w:val="0"/>
        <w:adjustRightInd w:val="0"/>
        <w:rPr>
          <w:rFonts w:asciiTheme="majorHAnsi" w:hAnsiTheme="majorHAnsi" w:cs="Arial"/>
          <w:lang w:eastAsia="en-AU"/>
        </w:rPr>
      </w:pPr>
      <w:r w:rsidRPr="00F76199">
        <w:rPr>
          <w:rFonts w:asciiTheme="majorHAnsi" w:hAnsiTheme="majorHAnsi" w:cs="Arial"/>
          <w:lang w:val="en-US" w:eastAsia="en-AU"/>
        </w:rPr>
        <w:t xml:space="preserve">be used as a </w:t>
      </w:r>
      <w:r w:rsidRPr="00F76199">
        <w:rPr>
          <w:rFonts w:asciiTheme="majorHAnsi" w:hAnsiTheme="majorHAnsi" w:cs="Arial"/>
          <w:b/>
          <w:bCs/>
          <w:lang w:val="en-US" w:eastAsia="en-AU"/>
        </w:rPr>
        <w:t xml:space="preserve">last resort </w:t>
      </w:r>
      <w:r w:rsidRPr="00F76199">
        <w:rPr>
          <w:rFonts w:asciiTheme="majorHAnsi" w:hAnsiTheme="majorHAnsi" w:cs="Arial"/>
          <w:lang w:val="en-US" w:eastAsia="en-AU"/>
        </w:rPr>
        <w:t>to protect safety of students, when other less intrusive interventions have been ineffective or would not be sufficient for the teacher to discharge their duty of care responsibilities to all students.</w:t>
      </w:r>
    </w:p>
    <w:p w:rsidR="0009108C" w:rsidRPr="00F76199" w:rsidRDefault="0009108C" w:rsidP="0009108C">
      <w:pPr>
        <w:numPr>
          <w:ilvl w:val="0"/>
          <w:numId w:val="82"/>
        </w:numPr>
        <w:autoSpaceDE w:val="0"/>
        <w:autoSpaceDN w:val="0"/>
        <w:adjustRightInd w:val="0"/>
        <w:rPr>
          <w:rFonts w:asciiTheme="majorHAnsi" w:hAnsiTheme="majorHAnsi" w:cs="Arial"/>
          <w:lang w:eastAsia="en-AU"/>
        </w:rPr>
      </w:pPr>
      <w:r w:rsidRPr="00F76199">
        <w:rPr>
          <w:rFonts w:asciiTheme="majorHAnsi" w:hAnsiTheme="majorHAnsi" w:cs="Arial"/>
          <w:lang w:eastAsia="en-AU"/>
        </w:rPr>
        <w:t xml:space="preserve">involve the </w:t>
      </w:r>
      <w:r w:rsidRPr="00F76199">
        <w:rPr>
          <w:rFonts w:asciiTheme="majorHAnsi" w:hAnsiTheme="majorHAnsi" w:cs="Arial"/>
          <w:b/>
          <w:bCs/>
          <w:lang w:val="en-US" w:eastAsia="en-AU"/>
        </w:rPr>
        <w:t xml:space="preserve">least restrictive approach </w:t>
      </w:r>
      <w:r w:rsidRPr="00F76199">
        <w:rPr>
          <w:rFonts w:asciiTheme="majorHAnsi" w:hAnsiTheme="majorHAnsi" w:cs="Arial"/>
          <w:lang w:val="en-US" w:eastAsia="en-AU"/>
        </w:rPr>
        <w:t>and the least amount of force necessary to avert the danger applied.</w:t>
      </w:r>
    </w:p>
    <w:p w:rsidR="0009108C" w:rsidRPr="00F76199" w:rsidRDefault="0009108C" w:rsidP="0009108C">
      <w:pPr>
        <w:numPr>
          <w:ilvl w:val="0"/>
          <w:numId w:val="82"/>
        </w:numPr>
        <w:autoSpaceDE w:val="0"/>
        <w:autoSpaceDN w:val="0"/>
        <w:adjustRightInd w:val="0"/>
        <w:rPr>
          <w:rFonts w:asciiTheme="majorHAnsi" w:hAnsiTheme="majorHAnsi" w:cs="Arial"/>
          <w:lang w:eastAsia="en-AU"/>
        </w:rPr>
      </w:pPr>
      <w:r w:rsidRPr="00F76199">
        <w:rPr>
          <w:rFonts w:asciiTheme="majorHAnsi" w:hAnsiTheme="majorHAnsi" w:cs="Arial"/>
          <w:lang w:eastAsia="en-AU"/>
        </w:rPr>
        <w:t xml:space="preserve">be used as long as </w:t>
      </w:r>
      <w:r w:rsidRPr="00F76199">
        <w:rPr>
          <w:rFonts w:asciiTheme="majorHAnsi" w:hAnsiTheme="majorHAnsi" w:cs="Arial"/>
          <w:lang w:val="en-US" w:eastAsia="en-AU"/>
        </w:rPr>
        <w:t xml:space="preserve">there is a </w:t>
      </w:r>
      <w:r w:rsidRPr="00F76199">
        <w:rPr>
          <w:rFonts w:asciiTheme="majorHAnsi" w:hAnsiTheme="majorHAnsi" w:cs="Arial"/>
          <w:b/>
          <w:bCs/>
          <w:lang w:val="en-US" w:eastAsia="en-AU"/>
        </w:rPr>
        <w:t xml:space="preserve">present danger </w:t>
      </w:r>
      <w:r w:rsidRPr="00F76199">
        <w:rPr>
          <w:rFonts w:asciiTheme="majorHAnsi" w:hAnsiTheme="majorHAnsi" w:cs="Arial"/>
          <w:lang w:val="en-US" w:eastAsia="en-AU"/>
        </w:rPr>
        <w:t>and should be stopped as soon as the danger has been averted.</w:t>
      </w:r>
    </w:p>
    <w:p w:rsidR="0009108C" w:rsidRPr="00F76199" w:rsidRDefault="0009108C" w:rsidP="0009108C">
      <w:pPr>
        <w:autoSpaceDE w:val="0"/>
        <w:autoSpaceDN w:val="0"/>
        <w:adjustRightInd w:val="0"/>
        <w:rPr>
          <w:rFonts w:asciiTheme="majorHAnsi" w:hAnsiTheme="majorHAnsi" w:cs="Arial"/>
          <w:lang w:eastAsia="en-AU"/>
        </w:rPr>
      </w:pPr>
      <w:r w:rsidRPr="00F76199">
        <w:rPr>
          <w:rFonts w:asciiTheme="majorHAnsi" w:hAnsiTheme="majorHAnsi" w:cs="Arial"/>
          <w:lang w:val="en-US" w:eastAsia="en-AU"/>
        </w:rPr>
        <w:t xml:space="preserve">Restraint </w:t>
      </w:r>
      <w:r w:rsidRPr="00F76199">
        <w:rPr>
          <w:rFonts w:asciiTheme="majorHAnsi" w:hAnsiTheme="majorHAnsi" w:cs="Arial"/>
          <w:lang w:eastAsia="en-AU"/>
        </w:rPr>
        <w:t>is only lawful if it is immediately required to protect</w:t>
      </w:r>
      <w:r w:rsidRPr="00F76199">
        <w:rPr>
          <w:rFonts w:asciiTheme="majorHAnsi" w:hAnsiTheme="majorHAnsi" w:cs="Arial"/>
          <w:i/>
          <w:iCs/>
          <w:lang w:eastAsia="en-AU"/>
        </w:rPr>
        <w:t xml:space="preserve"> </w:t>
      </w:r>
      <w:r w:rsidRPr="00F76199">
        <w:rPr>
          <w:rFonts w:asciiTheme="majorHAnsi" w:hAnsiTheme="majorHAnsi" w:cs="Arial"/>
          <w:lang w:eastAsia="en-AU"/>
        </w:rPr>
        <w:t>a person’s safety (the student themselves, another student or any other person).  Restraint must not be used as a routine behaviour management or de-escalation technique, to punish or discipline a student</w:t>
      </w:r>
      <w:r w:rsidRPr="00F76199">
        <w:rPr>
          <w:rFonts w:asciiTheme="majorHAnsi" w:hAnsiTheme="majorHAnsi" w:cs="Arial"/>
          <w:lang w:val="en-US" w:eastAsia="en-AU"/>
        </w:rPr>
        <w:t>.</w:t>
      </w:r>
    </w:p>
    <w:p w:rsidR="0095364E" w:rsidRPr="00F76199" w:rsidRDefault="0009108C" w:rsidP="003946E0">
      <w:pPr>
        <w:autoSpaceDE w:val="0"/>
        <w:autoSpaceDN w:val="0"/>
        <w:adjustRightInd w:val="0"/>
        <w:rPr>
          <w:rFonts w:asciiTheme="majorHAnsi" w:hAnsiTheme="majorHAnsi" w:cs="Arial"/>
          <w:lang w:eastAsia="en-AU"/>
        </w:rPr>
      </w:pPr>
      <w:r w:rsidRPr="00F76199">
        <w:rPr>
          <w:rFonts w:asciiTheme="majorHAnsi" w:hAnsiTheme="majorHAnsi" w:cs="Arial"/>
          <w:lang w:eastAsia="en-AU"/>
        </w:rPr>
        <w:t>A protective physical intervention should only be used as a last resort to protect the safety of students or staff members and when other less restrictive interventions have been ineffective, are not feasible, or would not be sufficient for the staff member to discharge their duty of care responsibilities to all students.</w:t>
      </w:r>
    </w:p>
    <w:p w:rsidR="003946E0" w:rsidRPr="00F76199" w:rsidRDefault="003946E0" w:rsidP="003946E0">
      <w:pPr>
        <w:autoSpaceDE w:val="0"/>
        <w:autoSpaceDN w:val="0"/>
        <w:adjustRightInd w:val="0"/>
        <w:rPr>
          <w:rFonts w:asciiTheme="majorHAnsi" w:hAnsiTheme="majorHAnsi" w:cs="Arial"/>
          <w:b/>
          <w:bCs/>
          <w:lang w:eastAsia="en-AU"/>
        </w:rPr>
      </w:pPr>
      <w:r w:rsidRPr="00F76199">
        <w:rPr>
          <w:rFonts w:asciiTheme="majorHAnsi" w:hAnsiTheme="majorHAnsi" w:cs="Arial"/>
          <w:b/>
          <w:bCs/>
          <w:lang w:eastAsia="en-AU"/>
        </w:rPr>
        <w:t>8.4 Record keeping</w:t>
      </w:r>
    </w:p>
    <w:p w:rsidR="003946E0" w:rsidRPr="00F76199" w:rsidRDefault="003946E0" w:rsidP="003946E0">
      <w:pPr>
        <w:autoSpaceDE w:val="0"/>
        <w:autoSpaceDN w:val="0"/>
        <w:adjustRightInd w:val="0"/>
        <w:rPr>
          <w:rFonts w:asciiTheme="majorHAnsi" w:hAnsiTheme="majorHAnsi" w:cs="Arial"/>
          <w:lang w:eastAsia="en-AU"/>
        </w:rPr>
      </w:pPr>
      <w:r w:rsidRPr="00F76199">
        <w:rPr>
          <w:rFonts w:asciiTheme="majorHAnsi" w:hAnsiTheme="majorHAnsi" w:cs="Arial"/>
          <w:lang w:eastAsia="en-AU"/>
        </w:rPr>
        <w:t>Each instance involving the use of physical intervention must be formally documented. The inciden</w:t>
      </w:r>
      <w:r w:rsidR="00015984" w:rsidRPr="00F76199">
        <w:rPr>
          <w:rFonts w:asciiTheme="majorHAnsi" w:hAnsiTheme="majorHAnsi" w:cs="Arial"/>
          <w:lang w:eastAsia="en-AU"/>
        </w:rPr>
        <w:t xml:space="preserve">t must be logged onto </w:t>
      </w:r>
      <w:r w:rsidR="00895BB7" w:rsidRPr="00F76199">
        <w:rPr>
          <w:rFonts w:asciiTheme="majorHAnsi" w:hAnsiTheme="majorHAnsi" w:cs="Arial"/>
          <w:lang w:eastAsia="en-AU"/>
        </w:rPr>
        <w:t>XuNO.</w:t>
      </w:r>
    </w:p>
    <w:p w:rsidR="003946E0" w:rsidRPr="00F76199" w:rsidRDefault="003946E0" w:rsidP="003946E0">
      <w:pPr>
        <w:autoSpaceDE w:val="0"/>
        <w:autoSpaceDN w:val="0"/>
        <w:adjustRightInd w:val="0"/>
        <w:rPr>
          <w:rFonts w:asciiTheme="majorHAnsi" w:hAnsiTheme="majorHAnsi" w:cs="Arial"/>
          <w:b/>
          <w:lang w:eastAsia="en-AU"/>
        </w:rPr>
      </w:pPr>
      <w:r w:rsidRPr="00F76199">
        <w:rPr>
          <w:rFonts w:asciiTheme="majorHAnsi" w:hAnsiTheme="majorHAnsi" w:cs="Arial"/>
          <w:b/>
          <w:lang w:eastAsia="en-AU"/>
        </w:rPr>
        <w:t xml:space="preserve">8.5 Debriefing  </w:t>
      </w:r>
    </w:p>
    <w:p w:rsidR="003946E0" w:rsidRPr="00F76199" w:rsidRDefault="003946E0" w:rsidP="003946E0">
      <w:pPr>
        <w:autoSpaceDE w:val="0"/>
        <w:autoSpaceDN w:val="0"/>
        <w:adjustRightInd w:val="0"/>
        <w:rPr>
          <w:rFonts w:asciiTheme="majorHAnsi" w:hAnsiTheme="majorHAnsi" w:cs="Arial"/>
          <w:bCs/>
          <w:lang w:eastAsia="en-AU"/>
        </w:rPr>
      </w:pPr>
      <w:r w:rsidRPr="00F76199">
        <w:rPr>
          <w:rFonts w:asciiTheme="majorHAnsi" w:hAnsiTheme="majorHAnsi" w:cs="Arial"/>
          <w:lang w:eastAsia="en-AU"/>
        </w:rPr>
        <w:t>Responding to and being involved in a critical incident or an extreme behaviour incident with a student can be unsettling for staff</w:t>
      </w:r>
      <w:bookmarkEnd w:id="12"/>
      <w:r w:rsidRPr="00F76199">
        <w:rPr>
          <w:rFonts w:asciiTheme="majorHAnsi" w:hAnsiTheme="majorHAnsi" w:cs="Arial"/>
          <w:lang w:eastAsia="en-AU"/>
        </w:rPr>
        <w:t xml:space="preserve"> and students alike. Debriefing the situation is recognised as being a beneficial process in reducing any ill effects from the extreme behaviour incident.  </w:t>
      </w:r>
      <w:r w:rsidRPr="00F76199">
        <w:rPr>
          <w:rFonts w:asciiTheme="majorHAnsi" w:hAnsiTheme="majorHAnsi" w:cs="Arial"/>
          <w:bCs/>
          <w:lang w:eastAsia="en-AU"/>
        </w:rPr>
        <w:t>The goals of debriefing are to:</w:t>
      </w:r>
    </w:p>
    <w:p w:rsidR="003946E0" w:rsidRPr="00F76199" w:rsidRDefault="003946E0" w:rsidP="00313CCC">
      <w:pPr>
        <w:pStyle w:val="ListParagraph"/>
        <w:numPr>
          <w:ilvl w:val="0"/>
          <w:numId w:val="56"/>
        </w:numPr>
        <w:autoSpaceDE w:val="0"/>
        <w:autoSpaceDN w:val="0"/>
        <w:adjustRightInd w:val="0"/>
        <w:rPr>
          <w:rFonts w:asciiTheme="majorHAnsi" w:hAnsiTheme="majorHAnsi" w:cs="Arial"/>
          <w:bCs/>
          <w:sz w:val="22"/>
          <w:szCs w:val="22"/>
          <w:lang w:eastAsia="en-AU"/>
        </w:rPr>
      </w:pPr>
      <w:r w:rsidRPr="00F76199">
        <w:rPr>
          <w:rFonts w:asciiTheme="majorHAnsi" w:hAnsiTheme="majorHAnsi" w:cs="Arial"/>
          <w:bCs/>
          <w:sz w:val="22"/>
          <w:szCs w:val="22"/>
          <w:lang w:eastAsia="en-AU"/>
        </w:rPr>
        <w:t>Reverse or minimise the negative effects of the extreme behaviour incident</w:t>
      </w:r>
    </w:p>
    <w:p w:rsidR="003946E0" w:rsidRPr="00F76199" w:rsidRDefault="003946E0" w:rsidP="00313CCC">
      <w:pPr>
        <w:pStyle w:val="ListParagraph"/>
        <w:numPr>
          <w:ilvl w:val="0"/>
          <w:numId w:val="56"/>
        </w:numPr>
        <w:autoSpaceDE w:val="0"/>
        <w:autoSpaceDN w:val="0"/>
        <w:adjustRightInd w:val="0"/>
        <w:rPr>
          <w:rFonts w:asciiTheme="majorHAnsi" w:hAnsiTheme="majorHAnsi" w:cs="Arial"/>
          <w:bCs/>
          <w:sz w:val="22"/>
          <w:szCs w:val="22"/>
          <w:lang w:eastAsia="en-AU"/>
        </w:rPr>
      </w:pPr>
      <w:r w:rsidRPr="00F76199">
        <w:rPr>
          <w:rFonts w:asciiTheme="majorHAnsi" w:hAnsiTheme="majorHAnsi" w:cs="Arial"/>
          <w:bCs/>
          <w:sz w:val="22"/>
          <w:szCs w:val="22"/>
          <w:lang w:eastAsia="en-AU"/>
        </w:rPr>
        <w:t>Identify lessons learnt from the experience</w:t>
      </w:r>
    </w:p>
    <w:p w:rsidR="003946E0" w:rsidRPr="00F76199" w:rsidRDefault="003946E0" w:rsidP="00313CCC">
      <w:pPr>
        <w:pStyle w:val="ListParagraph"/>
        <w:numPr>
          <w:ilvl w:val="0"/>
          <w:numId w:val="56"/>
        </w:numPr>
        <w:autoSpaceDE w:val="0"/>
        <w:autoSpaceDN w:val="0"/>
        <w:adjustRightInd w:val="0"/>
        <w:rPr>
          <w:rFonts w:asciiTheme="majorHAnsi" w:hAnsiTheme="majorHAnsi" w:cs="Arial"/>
          <w:bCs/>
          <w:sz w:val="22"/>
          <w:szCs w:val="22"/>
          <w:lang w:eastAsia="en-AU"/>
        </w:rPr>
      </w:pPr>
      <w:r w:rsidRPr="00F76199">
        <w:rPr>
          <w:rFonts w:asciiTheme="majorHAnsi" w:hAnsiTheme="majorHAnsi" w:cs="Arial"/>
          <w:bCs/>
          <w:sz w:val="22"/>
          <w:szCs w:val="22"/>
          <w:lang w:eastAsia="en-AU"/>
        </w:rPr>
        <w:t>Prevent the future use of physical intervention</w:t>
      </w:r>
    </w:p>
    <w:p w:rsidR="003946E0" w:rsidRPr="00F76199" w:rsidRDefault="003946E0" w:rsidP="003946E0">
      <w:pPr>
        <w:pStyle w:val="ListParagraph"/>
        <w:numPr>
          <w:ilvl w:val="0"/>
          <w:numId w:val="56"/>
        </w:numPr>
        <w:autoSpaceDE w:val="0"/>
        <w:autoSpaceDN w:val="0"/>
        <w:adjustRightInd w:val="0"/>
        <w:rPr>
          <w:rFonts w:asciiTheme="majorHAnsi" w:hAnsiTheme="majorHAnsi" w:cs="Arial"/>
          <w:bCs/>
          <w:sz w:val="22"/>
          <w:szCs w:val="22"/>
          <w:lang w:eastAsia="en-AU"/>
        </w:rPr>
      </w:pPr>
      <w:r w:rsidRPr="00F76199">
        <w:rPr>
          <w:rFonts w:asciiTheme="majorHAnsi" w:hAnsiTheme="majorHAnsi" w:cs="Arial"/>
          <w:bCs/>
          <w:sz w:val="22"/>
          <w:szCs w:val="22"/>
          <w:lang w:eastAsia="en-AU"/>
        </w:rPr>
        <w:t>Address any organisational issues and make appropriate changes</w:t>
      </w:r>
    </w:p>
    <w:p w:rsidR="007C7C0D" w:rsidRPr="00F76199" w:rsidRDefault="007C7C0D" w:rsidP="007C7C0D">
      <w:pPr>
        <w:pStyle w:val="ListParagraph"/>
        <w:autoSpaceDE w:val="0"/>
        <w:autoSpaceDN w:val="0"/>
        <w:adjustRightInd w:val="0"/>
        <w:rPr>
          <w:rFonts w:asciiTheme="majorHAnsi" w:hAnsiTheme="majorHAnsi" w:cs="Arial"/>
          <w:bCs/>
          <w:sz w:val="22"/>
          <w:szCs w:val="22"/>
          <w:lang w:eastAsia="en-AU"/>
        </w:rPr>
      </w:pPr>
    </w:p>
    <w:p w:rsidR="003946E0" w:rsidRPr="00F76199" w:rsidRDefault="003946E0" w:rsidP="003946E0">
      <w:pPr>
        <w:rPr>
          <w:rFonts w:asciiTheme="majorHAnsi" w:hAnsiTheme="majorHAnsi" w:cs="Arial"/>
        </w:rPr>
      </w:pPr>
      <w:r w:rsidRPr="00F76199">
        <w:rPr>
          <w:rFonts w:asciiTheme="majorHAnsi" w:hAnsiTheme="majorHAnsi" w:cs="Arial"/>
        </w:rPr>
        <w:t>Staff members are able to access the following in school supports, if they feel concerned about an extreme behaviour incident:</w:t>
      </w:r>
    </w:p>
    <w:p w:rsidR="003946E0" w:rsidRPr="00F76199" w:rsidRDefault="003946E0" w:rsidP="00313CCC">
      <w:pPr>
        <w:pStyle w:val="ListParagraph"/>
        <w:numPr>
          <w:ilvl w:val="0"/>
          <w:numId w:val="59"/>
        </w:numPr>
        <w:rPr>
          <w:rFonts w:asciiTheme="majorHAnsi" w:hAnsiTheme="majorHAnsi" w:cs="Arial"/>
          <w:sz w:val="22"/>
          <w:szCs w:val="22"/>
        </w:rPr>
      </w:pPr>
      <w:r w:rsidRPr="00F76199">
        <w:rPr>
          <w:rFonts w:asciiTheme="majorHAnsi" w:hAnsiTheme="majorHAnsi" w:cs="Arial"/>
          <w:sz w:val="22"/>
          <w:szCs w:val="22"/>
        </w:rPr>
        <w:t>Discussion(s) with the Principal</w:t>
      </w:r>
    </w:p>
    <w:p w:rsidR="003946E0" w:rsidRPr="00F76199" w:rsidRDefault="003946E0" w:rsidP="00313CCC">
      <w:pPr>
        <w:pStyle w:val="ListParagraph"/>
        <w:numPr>
          <w:ilvl w:val="0"/>
          <w:numId w:val="59"/>
        </w:numPr>
        <w:rPr>
          <w:rFonts w:asciiTheme="majorHAnsi" w:hAnsiTheme="majorHAnsi" w:cs="Arial"/>
          <w:sz w:val="22"/>
          <w:szCs w:val="22"/>
        </w:rPr>
      </w:pPr>
      <w:r w:rsidRPr="00F76199">
        <w:rPr>
          <w:rFonts w:asciiTheme="majorHAnsi" w:hAnsiTheme="majorHAnsi" w:cs="Arial"/>
          <w:sz w:val="22"/>
          <w:szCs w:val="22"/>
        </w:rPr>
        <w:t>Discussion(s) with the Assistant Principal</w:t>
      </w:r>
    </w:p>
    <w:p w:rsidR="0095364E" w:rsidRPr="00F76199" w:rsidRDefault="0095364E" w:rsidP="0095364E">
      <w:pPr>
        <w:pStyle w:val="ListParagraph"/>
        <w:numPr>
          <w:ilvl w:val="0"/>
          <w:numId w:val="59"/>
        </w:numPr>
        <w:rPr>
          <w:rFonts w:asciiTheme="majorHAnsi" w:hAnsiTheme="majorHAnsi" w:cs="Arial"/>
          <w:sz w:val="22"/>
          <w:szCs w:val="22"/>
        </w:rPr>
      </w:pPr>
      <w:r w:rsidRPr="00F76199">
        <w:rPr>
          <w:rFonts w:asciiTheme="majorHAnsi" w:hAnsiTheme="majorHAnsi" w:cs="Arial"/>
          <w:sz w:val="22"/>
          <w:szCs w:val="22"/>
        </w:rPr>
        <w:t>Discussion(s) with the Primary Welfare Officer</w:t>
      </w:r>
    </w:p>
    <w:p w:rsidR="003946E0" w:rsidRPr="00F76199" w:rsidRDefault="003946E0" w:rsidP="00313CCC">
      <w:pPr>
        <w:pStyle w:val="ListParagraph"/>
        <w:numPr>
          <w:ilvl w:val="0"/>
          <w:numId w:val="59"/>
        </w:numPr>
        <w:rPr>
          <w:rFonts w:asciiTheme="majorHAnsi" w:hAnsiTheme="majorHAnsi" w:cs="Arial"/>
          <w:sz w:val="22"/>
          <w:szCs w:val="22"/>
        </w:rPr>
      </w:pPr>
      <w:r w:rsidRPr="00F76199">
        <w:rPr>
          <w:rFonts w:asciiTheme="majorHAnsi" w:hAnsiTheme="majorHAnsi" w:cs="Arial"/>
          <w:sz w:val="22"/>
          <w:szCs w:val="22"/>
        </w:rPr>
        <w:t xml:space="preserve">Discussion(s) with the </w:t>
      </w:r>
      <w:r w:rsidR="0095364E" w:rsidRPr="00F76199">
        <w:rPr>
          <w:rFonts w:asciiTheme="majorHAnsi" w:hAnsiTheme="majorHAnsi" w:cs="Arial"/>
          <w:sz w:val="22"/>
          <w:szCs w:val="22"/>
        </w:rPr>
        <w:t>Learning Community Leader</w:t>
      </w:r>
      <w:r w:rsidR="00B356AF" w:rsidRPr="00F76199">
        <w:rPr>
          <w:rFonts w:asciiTheme="majorHAnsi" w:hAnsiTheme="majorHAnsi" w:cs="Arial"/>
          <w:sz w:val="22"/>
          <w:szCs w:val="22"/>
        </w:rPr>
        <w:t xml:space="preserve"> </w:t>
      </w:r>
    </w:p>
    <w:p w:rsidR="003946E0" w:rsidRPr="00F76199" w:rsidRDefault="003946E0" w:rsidP="00313CCC">
      <w:pPr>
        <w:pStyle w:val="ListParagraph"/>
        <w:numPr>
          <w:ilvl w:val="0"/>
          <w:numId w:val="59"/>
        </w:numPr>
        <w:rPr>
          <w:rFonts w:asciiTheme="majorHAnsi" w:hAnsiTheme="majorHAnsi" w:cs="Arial"/>
          <w:sz w:val="22"/>
          <w:szCs w:val="22"/>
        </w:rPr>
      </w:pPr>
      <w:r w:rsidRPr="00F76199">
        <w:rPr>
          <w:rFonts w:asciiTheme="majorHAnsi" w:hAnsiTheme="majorHAnsi" w:cs="Arial"/>
          <w:sz w:val="22"/>
          <w:szCs w:val="22"/>
        </w:rPr>
        <w:t xml:space="preserve">Discussion(s) in the </w:t>
      </w:r>
      <w:r w:rsidR="00B356AF" w:rsidRPr="00F76199">
        <w:rPr>
          <w:rFonts w:asciiTheme="majorHAnsi" w:hAnsiTheme="majorHAnsi" w:cs="Arial"/>
          <w:sz w:val="22"/>
          <w:szCs w:val="22"/>
        </w:rPr>
        <w:t xml:space="preserve">Teaching and </w:t>
      </w:r>
      <w:r w:rsidRPr="00F76199">
        <w:rPr>
          <w:rFonts w:asciiTheme="majorHAnsi" w:hAnsiTheme="majorHAnsi" w:cs="Arial"/>
          <w:sz w:val="22"/>
          <w:szCs w:val="22"/>
        </w:rPr>
        <w:t>Learning Team, which can provide mutual support and build effective strategies within the school.</w:t>
      </w:r>
    </w:p>
    <w:p w:rsidR="003946E0" w:rsidRPr="00F76199" w:rsidRDefault="003946E0" w:rsidP="00015984">
      <w:pPr>
        <w:rPr>
          <w:rFonts w:asciiTheme="majorHAnsi" w:hAnsiTheme="majorHAnsi" w:cs="Arial"/>
        </w:rPr>
      </w:pPr>
      <w:r w:rsidRPr="00F76199">
        <w:rPr>
          <w:rFonts w:asciiTheme="majorHAnsi" w:hAnsiTheme="majorHAnsi" w:cs="Arial"/>
        </w:rPr>
        <w:t>Additionally, external supports may be accessed, such as a private councillor, DE</w:t>
      </w:r>
      <w:r w:rsidR="00475993" w:rsidRPr="00F76199">
        <w:rPr>
          <w:rFonts w:asciiTheme="majorHAnsi" w:hAnsiTheme="majorHAnsi" w:cs="Arial"/>
        </w:rPr>
        <w:t>T</w:t>
      </w:r>
      <w:r w:rsidRPr="00F76199">
        <w:rPr>
          <w:rFonts w:asciiTheme="majorHAnsi" w:hAnsiTheme="majorHAnsi" w:cs="Arial"/>
        </w:rPr>
        <w:t xml:space="preserve"> SSSO support staff or </w:t>
      </w:r>
      <w:r w:rsidR="0095364E" w:rsidRPr="00F76199">
        <w:rPr>
          <w:rFonts w:asciiTheme="majorHAnsi" w:hAnsiTheme="majorHAnsi" w:cs="Arial"/>
        </w:rPr>
        <w:t xml:space="preserve">the Employer Assistance Program ph: </w:t>
      </w:r>
      <w:r w:rsidR="00ED589A" w:rsidRPr="00F76199">
        <w:rPr>
          <w:rFonts w:asciiTheme="majorHAnsi" w:hAnsiTheme="majorHAnsi" w:cs="Arial"/>
        </w:rPr>
        <w:t>1300361008</w:t>
      </w:r>
    </w:p>
    <w:p w:rsidR="003946E0" w:rsidRPr="00F76199" w:rsidRDefault="003946E0" w:rsidP="003946E0">
      <w:pPr>
        <w:tabs>
          <w:tab w:val="left" w:pos="3708"/>
        </w:tabs>
        <w:rPr>
          <w:rFonts w:asciiTheme="majorHAnsi" w:hAnsiTheme="majorHAnsi" w:cs="Arial"/>
        </w:rPr>
      </w:pPr>
      <w:r w:rsidRPr="00F76199">
        <w:rPr>
          <w:rFonts w:asciiTheme="majorHAnsi" w:hAnsiTheme="majorHAnsi" w:cs="Arial"/>
        </w:rPr>
        <w:t xml:space="preserve">It may also be possible for staff members </w:t>
      </w:r>
      <w:r w:rsidRPr="00F76199">
        <w:rPr>
          <w:rFonts w:asciiTheme="majorHAnsi" w:hAnsiTheme="majorHAnsi" w:cs="Arial"/>
          <w:lang w:eastAsia="ja-JP"/>
        </w:rPr>
        <w:t>a</w:t>
      </w:r>
      <w:r w:rsidRPr="00F76199">
        <w:rPr>
          <w:rFonts w:asciiTheme="majorHAnsi" w:hAnsiTheme="majorHAnsi" w:cs="Arial"/>
        </w:rPr>
        <w:t>ffected to access professional support, however, it is additional</w:t>
      </w:r>
      <w:r w:rsidRPr="00F76199">
        <w:rPr>
          <w:rFonts w:asciiTheme="majorHAnsi" w:hAnsiTheme="majorHAnsi" w:cs="Arial"/>
          <w:lang w:eastAsia="ja-JP"/>
        </w:rPr>
        <w:t>ly</w:t>
      </w:r>
      <w:r w:rsidRPr="00F76199">
        <w:rPr>
          <w:rFonts w:asciiTheme="majorHAnsi" w:hAnsiTheme="majorHAnsi" w:cs="Arial"/>
        </w:rPr>
        <w:t xml:space="preserve"> important for school staff to link into their personal support systems. These can be:</w:t>
      </w:r>
    </w:p>
    <w:p w:rsidR="003946E0" w:rsidRPr="00F76199" w:rsidRDefault="003946E0" w:rsidP="00313CCC">
      <w:pPr>
        <w:numPr>
          <w:ilvl w:val="0"/>
          <w:numId w:val="57"/>
        </w:numPr>
        <w:spacing w:after="0" w:line="240" w:lineRule="auto"/>
        <w:ind w:left="723"/>
        <w:rPr>
          <w:rFonts w:asciiTheme="majorHAnsi" w:hAnsiTheme="majorHAnsi" w:cs="Arial"/>
        </w:rPr>
      </w:pPr>
      <w:r w:rsidRPr="00F76199">
        <w:rPr>
          <w:rFonts w:asciiTheme="majorHAnsi" w:hAnsiTheme="majorHAnsi" w:cs="Arial"/>
        </w:rPr>
        <w:t>Family members: Sustaining affection, care and positive two-way bond in family life contributes in major ways to the wellbeing of all family members.</w:t>
      </w:r>
    </w:p>
    <w:p w:rsidR="003946E0" w:rsidRPr="00F76199" w:rsidRDefault="003946E0" w:rsidP="00313CCC">
      <w:pPr>
        <w:numPr>
          <w:ilvl w:val="0"/>
          <w:numId w:val="58"/>
        </w:numPr>
        <w:spacing w:after="0" w:line="240" w:lineRule="auto"/>
        <w:ind w:left="723"/>
        <w:rPr>
          <w:rFonts w:asciiTheme="majorHAnsi" w:hAnsiTheme="majorHAnsi" w:cs="Arial"/>
          <w:sz w:val="18"/>
          <w:szCs w:val="18"/>
        </w:rPr>
      </w:pPr>
      <w:r w:rsidRPr="00F76199">
        <w:rPr>
          <w:rFonts w:asciiTheme="majorHAnsi" w:hAnsiTheme="majorHAnsi" w:cs="Arial"/>
        </w:rPr>
        <w:t>Friends: Sharing your concerns and having open communication, trust and connection with friends can provide further support.</w:t>
      </w:r>
    </w:p>
    <w:p w:rsidR="00F50B32" w:rsidRPr="00F50B32" w:rsidRDefault="003946E0" w:rsidP="00F50B32">
      <w:pPr>
        <w:numPr>
          <w:ilvl w:val="0"/>
          <w:numId w:val="58"/>
        </w:numPr>
        <w:spacing w:after="0" w:line="240" w:lineRule="auto"/>
        <w:ind w:left="723"/>
        <w:rPr>
          <w:rFonts w:asciiTheme="majorHAnsi" w:hAnsiTheme="majorHAnsi" w:cs="Arial"/>
          <w:sz w:val="18"/>
          <w:szCs w:val="18"/>
        </w:rPr>
      </w:pPr>
      <w:r w:rsidRPr="00F76199">
        <w:rPr>
          <w:rFonts w:asciiTheme="majorHAnsi" w:hAnsiTheme="majorHAnsi" w:cs="Arial"/>
        </w:rPr>
        <w:t>Peers: Respect and sharing mutual concerns with colleagues can strengthen personal res</w:t>
      </w:r>
      <w:r w:rsidR="007C7C0D" w:rsidRPr="00F76199">
        <w:rPr>
          <w:rFonts w:asciiTheme="majorHAnsi" w:hAnsiTheme="majorHAnsi" w:cs="Arial"/>
        </w:rPr>
        <w:t>i</w:t>
      </w:r>
      <w:r w:rsidR="002A259E" w:rsidRPr="00F76199">
        <w:rPr>
          <w:rFonts w:asciiTheme="majorHAnsi" w:hAnsiTheme="majorHAnsi" w:cs="Arial"/>
        </w:rPr>
        <w:t>lience</w:t>
      </w:r>
    </w:p>
    <w:p w:rsidR="00F50B32" w:rsidRPr="00F50B32" w:rsidRDefault="00F50B32" w:rsidP="00F50B32">
      <w:pPr>
        <w:spacing w:after="0" w:line="240" w:lineRule="auto"/>
        <w:ind w:left="723"/>
        <w:rPr>
          <w:rFonts w:asciiTheme="majorHAnsi" w:hAnsiTheme="majorHAnsi" w:cs="Arial"/>
          <w:sz w:val="18"/>
          <w:szCs w:val="18"/>
        </w:rPr>
      </w:pPr>
    </w:p>
    <w:p w:rsidR="00F50B32" w:rsidRPr="00F50B32" w:rsidRDefault="00F50B32" w:rsidP="00F50B32">
      <w:pPr>
        <w:spacing w:after="0" w:line="240" w:lineRule="auto"/>
        <w:rPr>
          <w:rFonts w:asciiTheme="majorHAnsi" w:hAnsiTheme="majorHAnsi" w:cs="Arial"/>
          <w:sz w:val="18"/>
          <w:szCs w:val="18"/>
        </w:rPr>
      </w:pPr>
      <w:r w:rsidRPr="00F50B32">
        <w:rPr>
          <w:rFonts w:asciiTheme="majorHAnsi" w:hAnsiTheme="majorHAnsi"/>
          <w:b/>
          <w:color w:val="365F91"/>
          <w:sz w:val="28"/>
          <w:szCs w:val="28"/>
          <w:u w:val="single"/>
        </w:rPr>
        <w:t xml:space="preserve"> </w:t>
      </w:r>
      <w:r>
        <w:rPr>
          <w:rFonts w:asciiTheme="majorHAnsi" w:hAnsiTheme="majorHAnsi"/>
          <w:b/>
          <w:color w:val="365F91"/>
          <w:sz w:val="28"/>
          <w:szCs w:val="28"/>
          <w:u w:val="single"/>
        </w:rPr>
        <w:t>10. Respectful Relationships</w:t>
      </w:r>
    </w:p>
    <w:p w:rsidR="00F50B32" w:rsidRPr="00F50B32" w:rsidRDefault="00F50B32" w:rsidP="00F50B32">
      <w:pPr>
        <w:spacing w:after="0" w:line="240" w:lineRule="auto"/>
        <w:rPr>
          <w:rFonts w:asciiTheme="majorHAnsi" w:hAnsiTheme="majorHAnsi" w:cs="Arial"/>
        </w:rPr>
      </w:pPr>
      <w:r>
        <w:rPr>
          <w:rFonts w:asciiTheme="majorHAnsi" w:hAnsiTheme="majorHAnsi" w:cs="Arial"/>
        </w:rPr>
        <w:t xml:space="preserve"> </w:t>
      </w:r>
    </w:p>
    <w:p w:rsidR="00F50B32" w:rsidRDefault="00F50B32" w:rsidP="00F50B32">
      <w:pPr>
        <w:pStyle w:val="ListParagraph"/>
        <w:ind w:left="0"/>
        <w:jc w:val="both"/>
        <w:rPr>
          <w:rFonts w:asciiTheme="majorHAnsi" w:hAnsiTheme="majorHAnsi" w:cs="Calibri"/>
          <w:color w:val="000000"/>
          <w:sz w:val="22"/>
          <w:szCs w:val="22"/>
        </w:rPr>
      </w:pPr>
      <w:r w:rsidRPr="00F50B32">
        <w:rPr>
          <w:rFonts w:asciiTheme="majorHAnsi" w:hAnsiTheme="majorHAnsi" w:cs="Calibri"/>
          <w:color w:val="000000"/>
          <w:sz w:val="22"/>
          <w:szCs w:val="22"/>
        </w:rPr>
        <w:t xml:space="preserve">Respectful Relationships Education is one of the most well established examples of primary prevention interventions. A recent systematic review of approaches to prevent violence against women and girls in </w:t>
      </w:r>
      <w:r w:rsidRPr="00F50B32">
        <w:rPr>
          <w:rFonts w:asciiTheme="majorHAnsi" w:hAnsiTheme="majorHAnsi" w:cs="Calibri"/>
          <w:i/>
          <w:iCs/>
          <w:color w:val="000000"/>
          <w:sz w:val="22"/>
          <w:szCs w:val="22"/>
        </w:rPr>
        <w:t xml:space="preserve">The Lancet </w:t>
      </w:r>
      <w:r w:rsidRPr="00F50B32">
        <w:rPr>
          <w:rFonts w:asciiTheme="majorHAnsi" w:hAnsiTheme="majorHAnsi" w:cs="Calibri"/>
          <w:color w:val="000000"/>
          <w:sz w:val="22"/>
          <w:szCs w:val="22"/>
        </w:rPr>
        <w:t>ascribed school-based activity the highest marker of effectiveness.</w:t>
      </w:r>
    </w:p>
    <w:p w:rsidR="00F50B32" w:rsidRDefault="00F50B32" w:rsidP="00F50B32">
      <w:pPr>
        <w:pStyle w:val="ListParagraph"/>
        <w:ind w:left="0"/>
        <w:jc w:val="both"/>
        <w:rPr>
          <w:rFonts w:asciiTheme="majorHAnsi" w:hAnsiTheme="majorHAnsi" w:cs="Calibri"/>
          <w:color w:val="000000"/>
          <w:sz w:val="22"/>
          <w:szCs w:val="22"/>
        </w:rPr>
      </w:pPr>
      <w:r w:rsidRPr="00F50B32">
        <w:rPr>
          <w:rFonts w:asciiTheme="majorHAnsi" w:hAnsiTheme="majorHAnsi" w:cs="Calibri"/>
          <w:color w:val="000000"/>
          <w:sz w:val="22"/>
          <w:szCs w:val="22"/>
        </w:rPr>
        <w:t xml:space="preserve"> In December 2015, Our Watch conducted a rapid review of local and international research and evaluations of Respectful Relationship Education initiatives around the world and published an evidence paper on Respectful Relationships Education.</w:t>
      </w:r>
    </w:p>
    <w:p w:rsidR="00F50B32" w:rsidRDefault="00F50B32" w:rsidP="00F50B32">
      <w:pPr>
        <w:pStyle w:val="ListParagraph"/>
        <w:ind w:left="0"/>
        <w:jc w:val="both"/>
        <w:rPr>
          <w:rFonts w:asciiTheme="majorHAnsi" w:hAnsiTheme="majorHAnsi" w:cs="Calibri"/>
          <w:color w:val="000000"/>
          <w:sz w:val="22"/>
          <w:szCs w:val="22"/>
        </w:rPr>
      </w:pPr>
      <w:r w:rsidRPr="00F50B32">
        <w:rPr>
          <w:rFonts w:asciiTheme="majorHAnsi" w:hAnsiTheme="majorHAnsi" w:cs="Calibri"/>
          <w:color w:val="000000"/>
          <w:sz w:val="22"/>
          <w:szCs w:val="22"/>
        </w:rPr>
        <w:t xml:space="preserve"> This included the development of a definition for Respectful Relationships Education (see Figure 1), based on the international evidence and consultation with experts in the field. The following background is an extract from the evidence paper. </w:t>
      </w:r>
    </w:p>
    <w:p w:rsidR="00F50B32" w:rsidRDefault="00F50B32" w:rsidP="00F50B32">
      <w:pPr>
        <w:pStyle w:val="ListParagraph"/>
        <w:ind w:left="0"/>
        <w:jc w:val="both"/>
        <w:rPr>
          <w:rFonts w:asciiTheme="majorHAnsi" w:hAnsiTheme="majorHAnsi" w:cs="Calibri"/>
          <w:color w:val="000000"/>
          <w:sz w:val="22"/>
          <w:szCs w:val="22"/>
        </w:rPr>
      </w:pPr>
      <w:r w:rsidRPr="00F50B32">
        <w:rPr>
          <w:rFonts w:asciiTheme="majorHAnsi" w:hAnsiTheme="majorHAnsi" w:cs="Calibri"/>
          <w:color w:val="000000"/>
          <w:sz w:val="22"/>
          <w:szCs w:val="22"/>
        </w:rPr>
        <w:t xml:space="preserve">In Australia, Respectful Relationships Education is a relatively new term which first emerged in the 1990s and 2000s. It draws on theory and practice of primary prevention of gender-based violence through strategies and approaches for children and young people. A common setting for Respectful Relationships Education is education, mainly secondary schools. </w:t>
      </w:r>
    </w:p>
    <w:p w:rsidR="00F50B32" w:rsidRDefault="00F50B32" w:rsidP="00F50B32">
      <w:pPr>
        <w:pStyle w:val="ListParagraph"/>
        <w:ind w:left="0"/>
        <w:jc w:val="both"/>
        <w:rPr>
          <w:rFonts w:asciiTheme="majorHAnsi" w:hAnsiTheme="majorHAnsi" w:cs="Calibri"/>
          <w:color w:val="000000"/>
          <w:sz w:val="22"/>
          <w:szCs w:val="22"/>
        </w:rPr>
      </w:pPr>
      <w:r w:rsidRPr="00F50B32">
        <w:rPr>
          <w:rFonts w:asciiTheme="majorHAnsi" w:hAnsiTheme="majorHAnsi" w:cs="Calibri"/>
          <w:color w:val="000000"/>
          <w:sz w:val="22"/>
          <w:szCs w:val="22"/>
        </w:rPr>
        <w:t>The term Respectful Relationships Education is also used in broader community settings including sporting clubs and community groups. As a relatively new field, there are varying understandings of what constitutes good practice Respectful Relationships Education both in Australia and internationally. Respectful Relationships Education is often considered as only what is delivered in the classroom, however there are a number of elements necessary for effective practice:</w:t>
      </w:r>
    </w:p>
    <w:p w:rsidR="00F50B32" w:rsidRDefault="00F50B32" w:rsidP="00F50B32">
      <w:pPr>
        <w:pStyle w:val="ListParagraph"/>
        <w:ind w:left="0"/>
        <w:jc w:val="both"/>
        <w:rPr>
          <w:rFonts w:asciiTheme="majorHAnsi" w:hAnsiTheme="majorHAnsi" w:cs="Calibri"/>
          <w:color w:val="000000"/>
          <w:sz w:val="22"/>
          <w:szCs w:val="22"/>
        </w:rPr>
      </w:pPr>
      <w:r w:rsidRPr="00F50B32">
        <w:rPr>
          <w:rFonts w:asciiTheme="majorHAnsi" w:hAnsiTheme="majorHAnsi" w:cs="Calibri"/>
          <w:color w:val="000000"/>
          <w:sz w:val="22"/>
          <w:szCs w:val="22"/>
        </w:rPr>
        <w:t xml:space="preserve"> 1. Address the drivers of gender-based violence </w:t>
      </w:r>
    </w:p>
    <w:p w:rsidR="00F50B32" w:rsidRDefault="00F50B32" w:rsidP="00F50B32">
      <w:pPr>
        <w:pStyle w:val="ListParagraph"/>
        <w:ind w:left="0"/>
        <w:jc w:val="both"/>
        <w:rPr>
          <w:rFonts w:asciiTheme="majorHAnsi" w:hAnsiTheme="majorHAnsi" w:cs="Calibri"/>
          <w:color w:val="000000"/>
          <w:sz w:val="22"/>
          <w:szCs w:val="22"/>
        </w:rPr>
      </w:pPr>
      <w:r w:rsidRPr="00F50B32">
        <w:rPr>
          <w:rFonts w:asciiTheme="majorHAnsi" w:hAnsiTheme="majorHAnsi" w:cs="Calibri"/>
          <w:color w:val="000000"/>
          <w:sz w:val="22"/>
          <w:szCs w:val="22"/>
        </w:rPr>
        <w:t xml:space="preserve">2. Have a long term vision, approach and funding </w:t>
      </w:r>
    </w:p>
    <w:p w:rsidR="00F50B32" w:rsidRDefault="00F50B32" w:rsidP="00F50B32">
      <w:pPr>
        <w:pStyle w:val="ListParagraph"/>
        <w:ind w:left="0"/>
        <w:jc w:val="both"/>
        <w:rPr>
          <w:rFonts w:asciiTheme="majorHAnsi" w:hAnsiTheme="majorHAnsi" w:cs="Calibri"/>
          <w:color w:val="000000"/>
          <w:sz w:val="22"/>
          <w:szCs w:val="22"/>
        </w:rPr>
      </w:pPr>
      <w:r w:rsidRPr="00F50B32">
        <w:rPr>
          <w:rFonts w:asciiTheme="majorHAnsi" w:hAnsiTheme="majorHAnsi" w:cs="Calibri"/>
          <w:color w:val="000000"/>
          <w:sz w:val="22"/>
          <w:szCs w:val="22"/>
        </w:rPr>
        <w:t xml:space="preserve">3. Take a whole school approach </w:t>
      </w:r>
    </w:p>
    <w:p w:rsidR="00F50B32" w:rsidRDefault="00F50B32" w:rsidP="00F50B32">
      <w:pPr>
        <w:pStyle w:val="ListParagraph"/>
        <w:ind w:left="0"/>
        <w:jc w:val="both"/>
        <w:rPr>
          <w:rFonts w:asciiTheme="majorHAnsi" w:hAnsiTheme="majorHAnsi" w:cs="Calibri"/>
          <w:color w:val="000000"/>
          <w:sz w:val="22"/>
          <w:szCs w:val="22"/>
        </w:rPr>
      </w:pPr>
      <w:r w:rsidRPr="00F50B32">
        <w:rPr>
          <w:rFonts w:asciiTheme="majorHAnsi" w:hAnsiTheme="majorHAnsi" w:cs="Calibri"/>
          <w:color w:val="000000"/>
          <w:sz w:val="22"/>
          <w:szCs w:val="22"/>
        </w:rPr>
        <w:t xml:space="preserve">4. Establish mechanisms for collaboration and coordinated effort </w:t>
      </w:r>
    </w:p>
    <w:p w:rsidR="00F50B32" w:rsidRDefault="00F50B32" w:rsidP="00F50B32">
      <w:pPr>
        <w:pStyle w:val="ListParagraph"/>
        <w:ind w:left="0"/>
        <w:jc w:val="both"/>
        <w:rPr>
          <w:rFonts w:asciiTheme="majorHAnsi" w:hAnsiTheme="majorHAnsi" w:cs="Calibri"/>
          <w:color w:val="000000"/>
          <w:sz w:val="22"/>
          <w:szCs w:val="22"/>
        </w:rPr>
      </w:pPr>
      <w:r w:rsidRPr="00F50B32">
        <w:rPr>
          <w:rFonts w:asciiTheme="majorHAnsi" w:hAnsiTheme="majorHAnsi" w:cs="Calibri"/>
          <w:color w:val="000000"/>
          <w:sz w:val="22"/>
          <w:szCs w:val="22"/>
        </w:rPr>
        <w:t xml:space="preserve">5. Ensure integrated evaluation and continual improvement </w:t>
      </w:r>
    </w:p>
    <w:p w:rsidR="00F50B32" w:rsidRDefault="00F50B32" w:rsidP="00F50B32">
      <w:pPr>
        <w:pStyle w:val="ListParagraph"/>
        <w:ind w:left="0"/>
        <w:jc w:val="both"/>
        <w:rPr>
          <w:rFonts w:asciiTheme="majorHAnsi" w:hAnsiTheme="majorHAnsi" w:cs="Calibri"/>
          <w:color w:val="000000"/>
          <w:sz w:val="22"/>
          <w:szCs w:val="22"/>
        </w:rPr>
      </w:pPr>
      <w:r w:rsidRPr="00F50B32">
        <w:rPr>
          <w:rFonts w:asciiTheme="majorHAnsi" w:hAnsiTheme="majorHAnsi" w:cs="Calibri"/>
          <w:color w:val="000000"/>
          <w:sz w:val="22"/>
          <w:szCs w:val="22"/>
        </w:rPr>
        <w:t xml:space="preserve">6. Provide resources and support for teachers </w:t>
      </w:r>
    </w:p>
    <w:p w:rsidR="00F50B32" w:rsidRDefault="00F50B32" w:rsidP="00F50B32">
      <w:pPr>
        <w:pStyle w:val="ListParagraph"/>
        <w:ind w:left="0"/>
        <w:jc w:val="both"/>
        <w:rPr>
          <w:rFonts w:asciiTheme="majorHAnsi" w:hAnsiTheme="majorHAnsi" w:cs="Calibri"/>
          <w:color w:val="000000"/>
          <w:sz w:val="22"/>
          <w:szCs w:val="22"/>
        </w:rPr>
      </w:pPr>
      <w:r w:rsidRPr="00F50B32">
        <w:rPr>
          <w:rFonts w:asciiTheme="majorHAnsi" w:hAnsiTheme="majorHAnsi" w:cs="Calibri"/>
          <w:color w:val="000000"/>
          <w:sz w:val="22"/>
          <w:szCs w:val="22"/>
        </w:rPr>
        <w:t xml:space="preserve">7. Use age-appropriate interactive and participatory curriculum. </w:t>
      </w:r>
    </w:p>
    <w:p w:rsidR="00F50B32" w:rsidRDefault="00F50B32" w:rsidP="00F50B32">
      <w:pPr>
        <w:pStyle w:val="ListParagraph"/>
        <w:ind w:left="0"/>
        <w:jc w:val="both"/>
        <w:rPr>
          <w:rFonts w:asciiTheme="majorHAnsi" w:hAnsiTheme="majorHAnsi" w:cs="Calibri"/>
          <w:color w:val="000000"/>
          <w:sz w:val="22"/>
          <w:szCs w:val="22"/>
        </w:rPr>
      </w:pPr>
    </w:p>
    <w:p w:rsidR="00152F12" w:rsidRPr="00F50B32" w:rsidRDefault="00F50B32" w:rsidP="00F50B32">
      <w:pPr>
        <w:pStyle w:val="ListParagraph"/>
        <w:ind w:left="0"/>
        <w:jc w:val="both"/>
        <w:rPr>
          <w:rFonts w:asciiTheme="majorHAnsi" w:hAnsiTheme="majorHAnsi" w:cs="Arial"/>
          <w:sz w:val="22"/>
          <w:szCs w:val="22"/>
        </w:rPr>
      </w:pPr>
      <w:r w:rsidRPr="00F50B32">
        <w:rPr>
          <w:rFonts w:asciiTheme="majorHAnsi" w:hAnsiTheme="majorHAnsi" w:cs="Calibri"/>
          <w:color w:val="000000"/>
          <w:sz w:val="22"/>
          <w:szCs w:val="22"/>
        </w:rPr>
        <w:t>Implementing a whole school approach to gender-based violence prevention requires bringing about change across all seven elements. This is successful only if participants are driven by the same understanding of the pilot aims and processes and are willing to collaborate to achieve shared aims.</w:t>
      </w:r>
    </w:p>
    <w:p w:rsidR="00F50B32" w:rsidRPr="00F50B32" w:rsidRDefault="00F50B32" w:rsidP="00F50B32">
      <w:pPr>
        <w:pStyle w:val="ListParagraph"/>
        <w:ind w:left="0"/>
        <w:rPr>
          <w:rFonts w:asciiTheme="majorHAnsi" w:hAnsiTheme="majorHAnsi" w:cs="Arial"/>
          <w:sz w:val="18"/>
          <w:szCs w:val="18"/>
        </w:rPr>
      </w:pPr>
    </w:p>
    <w:p w:rsidR="003946E0" w:rsidRPr="00F76199" w:rsidRDefault="00F50B32" w:rsidP="007C7C0D">
      <w:pPr>
        <w:spacing w:after="0" w:line="240" w:lineRule="auto"/>
        <w:rPr>
          <w:rFonts w:asciiTheme="majorHAnsi" w:hAnsiTheme="majorHAnsi" w:cs="Arial"/>
          <w:sz w:val="18"/>
          <w:szCs w:val="18"/>
        </w:rPr>
      </w:pPr>
      <w:r>
        <w:rPr>
          <w:rFonts w:asciiTheme="majorHAnsi" w:hAnsiTheme="majorHAnsi"/>
          <w:b/>
          <w:color w:val="365F91"/>
          <w:sz w:val="28"/>
          <w:szCs w:val="28"/>
          <w:u w:val="single"/>
        </w:rPr>
        <w:t>10</w:t>
      </w:r>
      <w:r w:rsidR="003946E0" w:rsidRPr="00F76199">
        <w:rPr>
          <w:rFonts w:asciiTheme="majorHAnsi" w:hAnsiTheme="majorHAnsi"/>
          <w:b/>
          <w:color w:val="365F91"/>
          <w:sz w:val="28"/>
          <w:szCs w:val="28"/>
          <w:u w:val="single"/>
        </w:rPr>
        <w:t>. Cyber Safety</w:t>
      </w:r>
    </w:p>
    <w:p w:rsidR="003946E0" w:rsidRPr="00F76199" w:rsidRDefault="00F50B32" w:rsidP="003946E0">
      <w:pPr>
        <w:pStyle w:val="Heading2"/>
        <w:textAlignment w:val="top"/>
        <w:rPr>
          <w:rFonts w:asciiTheme="majorHAnsi" w:hAnsiTheme="majorHAnsi" w:cs="Arial"/>
          <w:color w:val="000000"/>
          <w:sz w:val="22"/>
          <w:szCs w:val="22"/>
          <w:lang w:val="en-US"/>
        </w:rPr>
      </w:pPr>
      <w:r>
        <w:rPr>
          <w:rFonts w:asciiTheme="majorHAnsi" w:hAnsiTheme="majorHAnsi" w:cs="Arial"/>
          <w:color w:val="000000"/>
          <w:sz w:val="22"/>
          <w:szCs w:val="22"/>
          <w:lang w:val="en-US"/>
        </w:rPr>
        <w:t>10</w:t>
      </w:r>
      <w:r w:rsidR="003946E0" w:rsidRPr="00F76199">
        <w:rPr>
          <w:rFonts w:asciiTheme="majorHAnsi" w:hAnsiTheme="majorHAnsi" w:cs="Arial"/>
          <w:color w:val="000000"/>
          <w:sz w:val="22"/>
          <w:szCs w:val="22"/>
          <w:lang w:val="en-US"/>
        </w:rPr>
        <w:t>.1 Guiding Principles</w:t>
      </w:r>
    </w:p>
    <w:p w:rsidR="003946E0" w:rsidRPr="00F76199" w:rsidRDefault="00E73BA9" w:rsidP="003946E0">
      <w:pPr>
        <w:pStyle w:val="NormalWeb"/>
        <w:textAlignment w:val="top"/>
        <w:rPr>
          <w:rFonts w:asciiTheme="majorHAnsi" w:hAnsiTheme="majorHAnsi" w:cs="Arial"/>
          <w:sz w:val="22"/>
          <w:szCs w:val="22"/>
          <w:lang w:val="en-US"/>
        </w:rPr>
      </w:pPr>
      <w:r w:rsidRPr="00F76199">
        <w:rPr>
          <w:rFonts w:asciiTheme="majorHAnsi" w:hAnsiTheme="majorHAnsi" w:cs="Arial"/>
          <w:sz w:val="22"/>
          <w:szCs w:val="22"/>
          <w:lang w:val="en-US"/>
        </w:rPr>
        <w:t xml:space="preserve">Lightning Reef Primary School </w:t>
      </w:r>
      <w:r w:rsidR="003946E0" w:rsidRPr="00F76199">
        <w:rPr>
          <w:rFonts w:asciiTheme="majorHAnsi" w:hAnsiTheme="majorHAnsi" w:cs="Arial"/>
          <w:sz w:val="22"/>
          <w:szCs w:val="22"/>
          <w:lang w:val="en-US"/>
        </w:rPr>
        <w:t>believes that all students need to use digital technologies as an integral component of their learning as this will form essential skills for their engagement in society.  A key component of the use of digital technologies is learning how to use the programs safely and responsibly.</w:t>
      </w:r>
    </w:p>
    <w:p w:rsidR="003946E0" w:rsidRPr="00F76199" w:rsidRDefault="00F50B32" w:rsidP="00F50B32">
      <w:pPr>
        <w:pStyle w:val="NormalWeb"/>
        <w:numPr>
          <w:ilvl w:val="1"/>
          <w:numId w:val="85"/>
        </w:numPr>
        <w:textAlignment w:val="top"/>
        <w:rPr>
          <w:rFonts w:asciiTheme="majorHAnsi" w:hAnsiTheme="majorHAnsi" w:cs="Arial"/>
          <w:b/>
          <w:sz w:val="22"/>
          <w:szCs w:val="22"/>
          <w:lang w:val="en-US"/>
        </w:rPr>
      </w:pPr>
      <w:r>
        <w:rPr>
          <w:rFonts w:asciiTheme="majorHAnsi" w:hAnsiTheme="majorHAnsi" w:cs="Arial"/>
          <w:b/>
          <w:sz w:val="22"/>
          <w:szCs w:val="22"/>
          <w:lang w:val="en-US"/>
        </w:rPr>
        <w:t xml:space="preserve"> </w:t>
      </w:r>
      <w:r w:rsidR="003946E0" w:rsidRPr="00F76199">
        <w:rPr>
          <w:rFonts w:asciiTheme="majorHAnsi" w:hAnsiTheme="majorHAnsi" w:cs="Arial"/>
          <w:b/>
          <w:sz w:val="22"/>
          <w:szCs w:val="22"/>
          <w:lang w:val="en-US"/>
        </w:rPr>
        <w:t>Cyber Bullying</w:t>
      </w:r>
    </w:p>
    <w:p w:rsidR="003946E0" w:rsidRPr="00F76199" w:rsidRDefault="003946E0" w:rsidP="003946E0">
      <w:pPr>
        <w:pStyle w:val="Default"/>
        <w:rPr>
          <w:rFonts w:asciiTheme="majorHAnsi" w:hAnsiTheme="majorHAnsi" w:cs="NIHBCG+HiroshigeATT"/>
          <w:color w:val="211D1E"/>
          <w:sz w:val="22"/>
          <w:szCs w:val="22"/>
          <w:lang w:val="en-AU"/>
        </w:rPr>
      </w:pPr>
      <w:r w:rsidRPr="00F76199">
        <w:rPr>
          <w:rFonts w:asciiTheme="majorHAnsi" w:hAnsiTheme="majorHAnsi" w:cs="Arial"/>
          <w:sz w:val="22"/>
          <w:szCs w:val="22"/>
        </w:rPr>
        <w:t>Cyber bullying is a form of bullying which is carried out through an internet service such as email, chat room, discussion group, online social networking, instant messaging or web pages. It includes</w:t>
      </w:r>
    </w:p>
    <w:p w:rsidR="003946E0" w:rsidRPr="00F76199" w:rsidRDefault="003946E0" w:rsidP="00313CCC">
      <w:pPr>
        <w:pStyle w:val="ListParagraph"/>
        <w:widowControl w:val="0"/>
        <w:numPr>
          <w:ilvl w:val="0"/>
          <w:numId w:val="54"/>
        </w:numPr>
        <w:tabs>
          <w:tab w:val="left" w:pos="220"/>
          <w:tab w:val="left" w:pos="720"/>
        </w:tabs>
        <w:autoSpaceDE w:val="0"/>
        <w:autoSpaceDN w:val="0"/>
        <w:adjustRightInd w:val="0"/>
        <w:rPr>
          <w:rFonts w:asciiTheme="majorHAnsi" w:hAnsiTheme="majorHAnsi" w:cs="Arial"/>
          <w:sz w:val="22"/>
          <w:szCs w:val="22"/>
        </w:rPr>
      </w:pPr>
      <w:r w:rsidRPr="00F76199">
        <w:rPr>
          <w:rFonts w:asciiTheme="majorHAnsi" w:hAnsiTheme="majorHAnsi" w:cs="Arial"/>
          <w:sz w:val="22"/>
          <w:szCs w:val="22"/>
        </w:rPr>
        <w:t>Teasing and being made fun of</w:t>
      </w:r>
    </w:p>
    <w:p w:rsidR="003946E0" w:rsidRPr="00F76199" w:rsidRDefault="003946E0" w:rsidP="00313CCC">
      <w:pPr>
        <w:pStyle w:val="ListParagraph"/>
        <w:widowControl w:val="0"/>
        <w:numPr>
          <w:ilvl w:val="0"/>
          <w:numId w:val="54"/>
        </w:numPr>
        <w:tabs>
          <w:tab w:val="left" w:pos="220"/>
          <w:tab w:val="left" w:pos="720"/>
        </w:tabs>
        <w:autoSpaceDE w:val="0"/>
        <w:autoSpaceDN w:val="0"/>
        <w:adjustRightInd w:val="0"/>
        <w:rPr>
          <w:rFonts w:asciiTheme="majorHAnsi" w:hAnsiTheme="majorHAnsi" w:cs="Arial"/>
          <w:sz w:val="22"/>
          <w:szCs w:val="22"/>
        </w:rPr>
      </w:pPr>
      <w:r w:rsidRPr="00F76199">
        <w:rPr>
          <w:rFonts w:asciiTheme="majorHAnsi" w:hAnsiTheme="majorHAnsi" w:cs="Arial"/>
          <w:sz w:val="22"/>
          <w:szCs w:val="22"/>
        </w:rPr>
        <w:t>Spreading of rumours online</w:t>
      </w:r>
    </w:p>
    <w:p w:rsidR="003946E0" w:rsidRPr="00F76199" w:rsidRDefault="003946E0" w:rsidP="00313CCC">
      <w:pPr>
        <w:pStyle w:val="ListParagraph"/>
        <w:widowControl w:val="0"/>
        <w:numPr>
          <w:ilvl w:val="0"/>
          <w:numId w:val="54"/>
        </w:numPr>
        <w:tabs>
          <w:tab w:val="left" w:pos="220"/>
          <w:tab w:val="left" w:pos="720"/>
        </w:tabs>
        <w:autoSpaceDE w:val="0"/>
        <w:autoSpaceDN w:val="0"/>
        <w:adjustRightInd w:val="0"/>
        <w:rPr>
          <w:rFonts w:asciiTheme="majorHAnsi" w:hAnsiTheme="majorHAnsi" w:cs="Arial"/>
          <w:sz w:val="22"/>
          <w:szCs w:val="22"/>
        </w:rPr>
      </w:pPr>
      <w:r w:rsidRPr="00F76199">
        <w:rPr>
          <w:rFonts w:asciiTheme="majorHAnsi" w:hAnsiTheme="majorHAnsi" w:cs="Arial"/>
          <w:sz w:val="22"/>
          <w:szCs w:val="22"/>
        </w:rPr>
        <w:t>Sending unwanted messages</w:t>
      </w:r>
    </w:p>
    <w:p w:rsidR="003946E0" w:rsidRPr="00F76199" w:rsidRDefault="003946E0" w:rsidP="00313CCC">
      <w:pPr>
        <w:pStyle w:val="ListParagraph"/>
        <w:widowControl w:val="0"/>
        <w:numPr>
          <w:ilvl w:val="0"/>
          <w:numId w:val="54"/>
        </w:numPr>
        <w:tabs>
          <w:tab w:val="left" w:pos="220"/>
          <w:tab w:val="left" w:pos="720"/>
        </w:tabs>
        <w:autoSpaceDE w:val="0"/>
        <w:autoSpaceDN w:val="0"/>
        <w:adjustRightInd w:val="0"/>
        <w:rPr>
          <w:rFonts w:asciiTheme="majorHAnsi" w:hAnsiTheme="majorHAnsi" w:cs="Arial"/>
          <w:sz w:val="22"/>
          <w:szCs w:val="22"/>
        </w:rPr>
      </w:pPr>
      <w:r w:rsidRPr="00F76199">
        <w:rPr>
          <w:rFonts w:asciiTheme="majorHAnsi" w:hAnsiTheme="majorHAnsi" w:cs="Arial"/>
          <w:sz w:val="22"/>
          <w:szCs w:val="22"/>
        </w:rPr>
        <w:t>Defamation</w:t>
      </w:r>
    </w:p>
    <w:p w:rsidR="005D34BF" w:rsidRPr="00F76199" w:rsidRDefault="005D34BF" w:rsidP="005D34BF">
      <w:pPr>
        <w:pStyle w:val="ListParagraph"/>
        <w:widowControl w:val="0"/>
        <w:tabs>
          <w:tab w:val="left" w:pos="220"/>
          <w:tab w:val="left" w:pos="720"/>
        </w:tabs>
        <w:autoSpaceDE w:val="0"/>
        <w:autoSpaceDN w:val="0"/>
        <w:adjustRightInd w:val="0"/>
        <w:rPr>
          <w:rFonts w:asciiTheme="majorHAnsi" w:hAnsiTheme="majorHAnsi" w:cs="Arial"/>
          <w:sz w:val="22"/>
          <w:szCs w:val="22"/>
        </w:rPr>
      </w:pPr>
    </w:p>
    <w:p w:rsidR="003946E0" w:rsidRPr="00F76199" w:rsidRDefault="003946E0" w:rsidP="005D34BF">
      <w:pPr>
        <w:widowControl w:val="0"/>
        <w:tabs>
          <w:tab w:val="left" w:pos="220"/>
          <w:tab w:val="left" w:pos="720"/>
        </w:tabs>
        <w:autoSpaceDE w:val="0"/>
        <w:autoSpaceDN w:val="0"/>
        <w:adjustRightInd w:val="0"/>
        <w:rPr>
          <w:rFonts w:asciiTheme="majorHAnsi" w:hAnsiTheme="majorHAnsi" w:cs="Arial"/>
          <w:b/>
          <w:lang w:val="en-US"/>
        </w:rPr>
      </w:pPr>
      <w:r w:rsidRPr="00F76199">
        <w:rPr>
          <w:rFonts w:asciiTheme="majorHAnsi" w:hAnsiTheme="majorHAnsi" w:cs="Arial"/>
        </w:rPr>
        <w:t>Cyber bullying can happen to anyone and the bully can act anonymously if they want. People can also be bullied online by groups of people such as class groups or collective members of an online community. It can also include bullying through mobile phone technologies such as SMS. It may involve text or images (photos, drawings)</w:t>
      </w:r>
    </w:p>
    <w:p w:rsidR="003946E0" w:rsidRPr="00F76199" w:rsidRDefault="003946E0" w:rsidP="003946E0">
      <w:pPr>
        <w:pStyle w:val="CM16"/>
        <w:spacing w:after="0"/>
        <w:rPr>
          <w:rFonts w:asciiTheme="majorHAnsi" w:hAnsiTheme="majorHAnsi" w:cs="NIHBCG+HiroshigeATT"/>
          <w:i/>
          <w:color w:val="211D1E"/>
          <w:sz w:val="22"/>
          <w:szCs w:val="22"/>
          <w:lang w:val="en-AU"/>
        </w:rPr>
      </w:pPr>
      <w:r w:rsidRPr="00F76199">
        <w:rPr>
          <w:rFonts w:asciiTheme="majorHAnsi" w:hAnsiTheme="majorHAnsi" w:cs="NIHBCG+HiroshigeATT"/>
          <w:color w:val="211D1E"/>
          <w:sz w:val="22"/>
          <w:szCs w:val="22"/>
          <w:lang w:val="en-AU"/>
        </w:rPr>
        <w:t xml:space="preserve">It is important for </w:t>
      </w:r>
      <w:r w:rsidR="00E73BA9" w:rsidRPr="00F76199">
        <w:rPr>
          <w:rFonts w:asciiTheme="majorHAnsi" w:hAnsiTheme="majorHAnsi" w:cs="NIHBCG+HiroshigeATT"/>
          <w:color w:val="211D1E"/>
          <w:sz w:val="22"/>
          <w:szCs w:val="22"/>
          <w:lang w:val="en-AU"/>
        </w:rPr>
        <w:t xml:space="preserve">Lightning Reef Primary School </w:t>
      </w:r>
      <w:r w:rsidRPr="00F76199">
        <w:rPr>
          <w:rFonts w:asciiTheme="majorHAnsi" w:hAnsiTheme="majorHAnsi" w:cs="NIHBCG+HiroshigeATT"/>
          <w:color w:val="211D1E"/>
          <w:sz w:val="22"/>
          <w:szCs w:val="22"/>
          <w:lang w:val="en-AU"/>
        </w:rPr>
        <w:t xml:space="preserve">to provide a safe and friendly environment for students and staff and to encourage care, courtesy and respect for others. All persons have a legal right to protection from cyber bullying and/or harassment under the </w:t>
      </w:r>
      <w:r w:rsidRPr="00F76199">
        <w:rPr>
          <w:rFonts w:asciiTheme="majorHAnsi" w:hAnsiTheme="majorHAnsi" w:cs="NIHBCG+HiroshigeATT"/>
          <w:i/>
          <w:color w:val="211D1E"/>
          <w:sz w:val="22"/>
          <w:szCs w:val="22"/>
          <w:lang w:val="en-AU"/>
        </w:rPr>
        <w:t xml:space="preserve">Commonwealth Sex Discrimination Act 1984 </w:t>
      </w:r>
      <w:r w:rsidRPr="00F76199">
        <w:rPr>
          <w:rFonts w:asciiTheme="majorHAnsi" w:hAnsiTheme="majorHAnsi" w:cs="NIHBCG+HiroshigeATT"/>
          <w:color w:val="211D1E"/>
          <w:sz w:val="22"/>
          <w:szCs w:val="22"/>
          <w:lang w:val="en-AU"/>
        </w:rPr>
        <w:t xml:space="preserve"> and the </w:t>
      </w:r>
      <w:r w:rsidRPr="00F76199">
        <w:rPr>
          <w:rFonts w:asciiTheme="majorHAnsi" w:hAnsiTheme="majorHAnsi" w:cs="NIHBCG+HiroshigeATT"/>
          <w:i/>
          <w:color w:val="211D1E"/>
          <w:sz w:val="22"/>
          <w:szCs w:val="22"/>
          <w:lang w:val="en-AU"/>
        </w:rPr>
        <w:t xml:space="preserve">Victorian Equal Opportunity Act 2010. </w:t>
      </w:r>
    </w:p>
    <w:p w:rsidR="003946E0" w:rsidRPr="00F76199" w:rsidRDefault="003946E0" w:rsidP="003946E0">
      <w:pPr>
        <w:pStyle w:val="CM7"/>
        <w:spacing w:line="240" w:lineRule="auto"/>
        <w:rPr>
          <w:rFonts w:asciiTheme="majorHAnsi" w:hAnsiTheme="majorHAnsi" w:cs="NIHANF+ArialRoundedMTBold"/>
          <w:i/>
          <w:color w:val="211D1E"/>
          <w:sz w:val="22"/>
          <w:szCs w:val="22"/>
          <w:lang w:val="en-AU"/>
        </w:rPr>
      </w:pPr>
    </w:p>
    <w:p w:rsidR="003946E0" w:rsidRPr="00F76199" w:rsidRDefault="003946E0" w:rsidP="003946E0">
      <w:pPr>
        <w:pStyle w:val="CM7"/>
        <w:spacing w:line="240" w:lineRule="auto"/>
        <w:rPr>
          <w:rFonts w:asciiTheme="majorHAnsi" w:hAnsiTheme="majorHAnsi" w:cs="NIHANF+ArialRoundedMTBold"/>
          <w:color w:val="211D1E"/>
          <w:sz w:val="22"/>
          <w:szCs w:val="22"/>
          <w:lang w:val="en-AU"/>
        </w:rPr>
      </w:pPr>
      <w:r w:rsidRPr="00F76199">
        <w:rPr>
          <w:rFonts w:asciiTheme="majorHAnsi" w:hAnsiTheme="majorHAnsi" w:cs="NIHANF+ArialRoundedMTBold"/>
          <w:color w:val="211D1E"/>
          <w:sz w:val="22"/>
          <w:szCs w:val="22"/>
          <w:lang w:val="en-AU"/>
        </w:rPr>
        <w:t>The effects of harassment or bullying including cyber bullying include</w:t>
      </w:r>
    </w:p>
    <w:p w:rsidR="003946E0" w:rsidRPr="00F76199" w:rsidRDefault="003946E0" w:rsidP="003946E0">
      <w:pPr>
        <w:pStyle w:val="CM11"/>
        <w:ind w:left="363"/>
        <w:rPr>
          <w:rFonts w:asciiTheme="majorHAnsi" w:hAnsiTheme="majorHAnsi" w:cs="NIHBCG+HiroshigeATT"/>
          <w:color w:val="211D1E"/>
          <w:sz w:val="22"/>
          <w:szCs w:val="22"/>
          <w:lang w:val="en-AU"/>
        </w:rPr>
      </w:pPr>
      <w:r w:rsidRPr="00F76199">
        <w:rPr>
          <w:rFonts w:asciiTheme="majorHAnsi" w:hAnsiTheme="majorHAnsi" w:cs="NIHALE+HiroshigeATT,Bold"/>
          <w:color w:val="000000"/>
          <w:sz w:val="22"/>
          <w:szCs w:val="22"/>
          <w:lang w:val="en-AU"/>
        </w:rPr>
        <w:t xml:space="preserve">• </w:t>
      </w:r>
      <w:r w:rsidRPr="00F76199">
        <w:rPr>
          <w:rFonts w:asciiTheme="majorHAnsi" w:hAnsiTheme="majorHAnsi" w:cs="NIHBCG+HiroshigeATT"/>
          <w:color w:val="211D1E"/>
          <w:sz w:val="22"/>
          <w:szCs w:val="22"/>
          <w:lang w:val="en-AU"/>
        </w:rPr>
        <w:t xml:space="preserve">poor health – anxiety, depression </w:t>
      </w:r>
    </w:p>
    <w:p w:rsidR="003946E0" w:rsidRPr="00F76199" w:rsidRDefault="003946E0" w:rsidP="003946E0">
      <w:pPr>
        <w:pStyle w:val="CM2"/>
        <w:ind w:left="363"/>
        <w:rPr>
          <w:rFonts w:asciiTheme="majorHAnsi" w:hAnsiTheme="majorHAnsi" w:cs="NIHBCG+HiroshigeATT"/>
          <w:color w:val="211D1E"/>
          <w:sz w:val="22"/>
          <w:szCs w:val="22"/>
          <w:lang w:val="en-AU"/>
        </w:rPr>
      </w:pPr>
      <w:r w:rsidRPr="00F76199">
        <w:rPr>
          <w:rFonts w:asciiTheme="majorHAnsi" w:hAnsiTheme="majorHAnsi" w:cs="NIHALE+HiroshigeATT,Bold"/>
          <w:color w:val="000000"/>
          <w:sz w:val="22"/>
          <w:szCs w:val="22"/>
          <w:lang w:val="en-AU"/>
        </w:rPr>
        <w:t xml:space="preserve">• </w:t>
      </w:r>
      <w:r w:rsidRPr="00F76199">
        <w:rPr>
          <w:rFonts w:asciiTheme="majorHAnsi" w:hAnsiTheme="majorHAnsi" w:cs="NIHBCG+HiroshigeATT"/>
          <w:color w:val="211D1E"/>
          <w:sz w:val="22"/>
          <w:szCs w:val="22"/>
          <w:lang w:val="en-AU"/>
        </w:rPr>
        <w:t xml:space="preserve">lower self esteem </w:t>
      </w:r>
    </w:p>
    <w:p w:rsidR="003946E0" w:rsidRPr="00F76199" w:rsidRDefault="003946E0" w:rsidP="003946E0">
      <w:pPr>
        <w:pStyle w:val="CM2"/>
        <w:ind w:left="363"/>
        <w:rPr>
          <w:rFonts w:asciiTheme="majorHAnsi" w:hAnsiTheme="majorHAnsi" w:cs="NIHBCG+HiroshigeATT"/>
          <w:color w:val="211D1E"/>
          <w:sz w:val="22"/>
          <w:szCs w:val="22"/>
          <w:lang w:val="en-AU"/>
        </w:rPr>
      </w:pPr>
      <w:r w:rsidRPr="00F76199">
        <w:rPr>
          <w:rFonts w:asciiTheme="majorHAnsi" w:hAnsiTheme="majorHAnsi" w:cs="NIHALE+HiroshigeATT,Bold"/>
          <w:color w:val="000000"/>
          <w:sz w:val="22"/>
          <w:szCs w:val="22"/>
          <w:lang w:val="en-AU"/>
        </w:rPr>
        <w:t xml:space="preserve">• </w:t>
      </w:r>
      <w:r w:rsidRPr="00F76199">
        <w:rPr>
          <w:rFonts w:asciiTheme="majorHAnsi" w:hAnsiTheme="majorHAnsi" w:cs="NIHBCG+HiroshigeATT"/>
          <w:color w:val="211D1E"/>
          <w:sz w:val="22"/>
          <w:szCs w:val="22"/>
          <w:lang w:val="en-AU"/>
        </w:rPr>
        <w:t xml:space="preserve">reduced academic performance </w:t>
      </w:r>
    </w:p>
    <w:p w:rsidR="003946E0" w:rsidRPr="00F76199" w:rsidRDefault="003946E0" w:rsidP="003946E0">
      <w:pPr>
        <w:pStyle w:val="CM11"/>
        <w:ind w:left="363"/>
        <w:rPr>
          <w:rFonts w:asciiTheme="majorHAnsi" w:hAnsiTheme="majorHAnsi" w:cs="NIHBCG+HiroshigeATT"/>
          <w:color w:val="211D1E"/>
          <w:sz w:val="22"/>
          <w:szCs w:val="22"/>
          <w:lang w:val="en-AU"/>
        </w:rPr>
      </w:pPr>
      <w:r w:rsidRPr="00F76199">
        <w:rPr>
          <w:rFonts w:asciiTheme="majorHAnsi" w:hAnsiTheme="majorHAnsi" w:cs="NIHALE+HiroshigeATT,Bold"/>
          <w:color w:val="000000"/>
          <w:sz w:val="22"/>
          <w:szCs w:val="22"/>
          <w:lang w:val="en-AU"/>
        </w:rPr>
        <w:t xml:space="preserve">• </w:t>
      </w:r>
      <w:r w:rsidRPr="00F76199">
        <w:rPr>
          <w:rFonts w:asciiTheme="majorHAnsi" w:hAnsiTheme="majorHAnsi" w:cs="NIHBCG+HiroshigeATT"/>
          <w:color w:val="211D1E"/>
          <w:sz w:val="22"/>
          <w:szCs w:val="22"/>
          <w:lang w:val="en-AU"/>
        </w:rPr>
        <w:t xml:space="preserve">social withdrawal </w:t>
      </w:r>
    </w:p>
    <w:p w:rsidR="003946E0" w:rsidRPr="00F76199" w:rsidRDefault="003946E0" w:rsidP="003946E0">
      <w:pPr>
        <w:pStyle w:val="CM2"/>
        <w:ind w:left="363"/>
        <w:rPr>
          <w:rFonts w:asciiTheme="majorHAnsi" w:hAnsiTheme="majorHAnsi" w:cs="NIHBCG+HiroshigeATT"/>
          <w:color w:val="211D1E"/>
          <w:sz w:val="22"/>
          <w:szCs w:val="22"/>
          <w:lang w:val="en-AU"/>
        </w:rPr>
      </w:pPr>
      <w:r w:rsidRPr="00F76199">
        <w:rPr>
          <w:rFonts w:asciiTheme="majorHAnsi" w:hAnsiTheme="majorHAnsi" w:cs="NIHALE+HiroshigeATT,Bold"/>
          <w:color w:val="000000"/>
          <w:sz w:val="22"/>
          <w:szCs w:val="22"/>
          <w:lang w:val="en-AU"/>
        </w:rPr>
        <w:t xml:space="preserve">• </w:t>
      </w:r>
      <w:r w:rsidRPr="00F76199">
        <w:rPr>
          <w:rFonts w:asciiTheme="majorHAnsi" w:hAnsiTheme="majorHAnsi" w:cs="NIHBCG+HiroshigeATT"/>
          <w:color w:val="211D1E"/>
          <w:sz w:val="22"/>
          <w:szCs w:val="22"/>
          <w:lang w:val="en-AU"/>
        </w:rPr>
        <w:t xml:space="preserve">reduced career prospects </w:t>
      </w:r>
    </w:p>
    <w:p w:rsidR="003946E0" w:rsidRPr="00F76199" w:rsidRDefault="003946E0" w:rsidP="003946E0">
      <w:pPr>
        <w:pStyle w:val="CM9"/>
        <w:spacing w:line="240" w:lineRule="auto"/>
        <w:rPr>
          <w:rFonts w:asciiTheme="majorHAnsi" w:hAnsiTheme="majorHAnsi" w:cs="Wingdings"/>
          <w:color w:val="211D1E"/>
          <w:sz w:val="22"/>
          <w:szCs w:val="22"/>
          <w:lang w:val="en-AU"/>
        </w:rPr>
      </w:pPr>
    </w:p>
    <w:p w:rsidR="003946E0" w:rsidRPr="00F76199" w:rsidRDefault="003946E0" w:rsidP="003946E0">
      <w:pPr>
        <w:pStyle w:val="CM7"/>
        <w:spacing w:line="240" w:lineRule="auto"/>
        <w:rPr>
          <w:rFonts w:asciiTheme="majorHAnsi" w:hAnsiTheme="majorHAnsi" w:cs="NIHALE+HiroshigeATT,Bold"/>
          <w:color w:val="211D1E"/>
          <w:sz w:val="22"/>
          <w:szCs w:val="22"/>
          <w:lang w:val="en-AU"/>
        </w:rPr>
      </w:pPr>
      <w:r w:rsidRPr="00F76199">
        <w:rPr>
          <w:rFonts w:asciiTheme="majorHAnsi" w:hAnsiTheme="majorHAnsi" w:cs="NIHALE+HiroshigeATT,Bold"/>
          <w:color w:val="211D1E"/>
          <w:sz w:val="22"/>
          <w:szCs w:val="22"/>
          <w:lang w:val="en-AU"/>
        </w:rPr>
        <w:t xml:space="preserve">Extreme forms of harassment, including sexual harassment and cyber bullying can lead to criminal prosecution. </w:t>
      </w:r>
    </w:p>
    <w:p w:rsidR="003946E0" w:rsidRPr="00F76199" w:rsidRDefault="003946E0" w:rsidP="003946E0">
      <w:pPr>
        <w:pStyle w:val="Default"/>
        <w:rPr>
          <w:rFonts w:asciiTheme="majorHAnsi" w:hAnsiTheme="majorHAnsi"/>
          <w:sz w:val="22"/>
          <w:szCs w:val="22"/>
          <w:lang w:val="en-AU"/>
        </w:rPr>
      </w:pPr>
    </w:p>
    <w:p w:rsidR="003946E0" w:rsidRPr="00F76199" w:rsidRDefault="003946E0" w:rsidP="003946E0">
      <w:pPr>
        <w:pStyle w:val="Default"/>
        <w:rPr>
          <w:rFonts w:asciiTheme="majorHAnsi" w:hAnsiTheme="majorHAnsi"/>
          <w:sz w:val="22"/>
          <w:szCs w:val="22"/>
          <w:lang w:val="en-AU"/>
        </w:rPr>
      </w:pPr>
      <w:r w:rsidRPr="00F76199">
        <w:rPr>
          <w:rFonts w:asciiTheme="majorHAnsi" w:hAnsiTheme="majorHAnsi"/>
          <w:sz w:val="22"/>
          <w:szCs w:val="22"/>
          <w:lang w:val="en-AU"/>
        </w:rPr>
        <w:t>If a staff member or student feels that they are being harassed or bullied, they should:</w:t>
      </w:r>
    </w:p>
    <w:p w:rsidR="003946E0" w:rsidRPr="00F76199" w:rsidRDefault="003946E0" w:rsidP="00313CCC">
      <w:pPr>
        <w:pStyle w:val="CM5"/>
        <w:numPr>
          <w:ilvl w:val="0"/>
          <w:numId w:val="43"/>
        </w:numPr>
        <w:spacing w:line="240" w:lineRule="auto"/>
        <w:ind w:left="723"/>
        <w:rPr>
          <w:rFonts w:asciiTheme="majorHAnsi" w:hAnsiTheme="majorHAnsi" w:cs="NIHBCG+HiroshigeATT"/>
          <w:color w:val="211D1E"/>
          <w:sz w:val="22"/>
          <w:szCs w:val="22"/>
          <w:lang w:val="en-AU"/>
        </w:rPr>
      </w:pPr>
      <w:r w:rsidRPr="00F76199">
        <w:rPr>
          <w:rFonts w:asciiTheme="majorHAnsi" w:hAnsiTheme="majorHAnsi" w:cs="NIHBCG+HiroshigeATT"/>
          <w:color w:val="211D1E"/>
          <w:sz w:val="22"/>
          <w:szCs w:val="22"/>
          <w:lang w:val="en-AU"/>
        </w:rPr>
        <w:t xml:space="preserve">Tell the person harassing or bullying them that they don’t like what they are doing and they want them to stop </w:t>
      </w:r>
    </w:p>
    <w:p w:rsidR="003946E0" w:rsidRPr="00F76199" w:rsidRDefault="003946E0" w:rsidP="00313CCC">
      <w:pPr>
        <w:pStyle w:val="CM5"/>
        <w:numPr>
          <w:ilvl w:val="0"/>
          <w:numId w:val="43"/>
        </w:numPr>
        <w:spacing w:line="240" w:lineRule="auto"/>
        <w:ind w:left="723"/>
        <w:rPr>
          <w:rFonts w:asciiTheme="majorHAnsi" w:hAnsiTheme="majorHAnsi" w:cs="NIHBCG+HiroshigeATT"/>
          <w:color w:val="211D1E"/>
          <w:sz w:val="22"/>
          <w:szCs w:val="22"/>
          <w:lang w:val="en-AU"/>
        </w:rPr>
      </w:pPr>
      <w:r w:rsidRPr="00F76199">
        <w:rPr>
          <w:rFonts w:asciiTheme="majorHAnsi" w:hAnsiTheme="majorHAnsi" w:cs="NIHBCG+HiroshigeATT"/>
          <w:color w:val="211D1E"/>
          <w:sz w:val="22"/>
          <w:szCs w:val="22"/>
          <w:lang w:val="en-AU"/>
        </w:rPr>
        <w:t xml:space="preserve">Discuss the matter with a student leader or a teacher/coordinator that they feel comfortable with. </w:t>
      </w:r>
    </w:p>
    <w:p w:rsidR="003946E0" w:rsidRPr="00F76199" w:rsidRDefault="003946E0" w:rsidP="003946E0">
      <w:pPr>
        <w:pStyle w:val="CM13"/>
        <w:spacing w:after="0"/>
        <w:rPr>
          <w:rFonts w:asciiTheme="majorHAnsi" w:hAnsiTheme="majorHAnsi" w:cs="NIHFBO+HiroshigeATT,BoldItalic"/>
          <w:color w:val="211D1E"/>
          <w:sz w:val="22"/>
          <w:szCs w:val="22"/>
          <w:lang w:val="en-AU"/>
        </w:rPr>
      </w:pPr>
    </w:p>
    <w:p w:rsidR="003946E0" w:rsidRPr="00F76199" w:rsidRDefault="003946E0" w:rsidP="003946E0">
      <w:pPr>
        <w:pStyle w:val="CM13"/>
        <w:spacing w:after="0"/>
        <w:rPr>
          <w:rFonts w:asciiTheme="majorHAnsi" w:hAnsiTheme="majorHAnsi" w:cs="NIHFBO+HiroshigeATT,BoldItalic"/>
          <w:color w:val="211D1E"/>
          <w:sz w:val="22"/>
          <w:szCs w:val="22"/>
          <w:lang w:val="en-AU"/>
        </w:rPr>
      </w:pPr>
      <w:r w:rsidRPr="00F76199">
        <w:rPr>
          <w:rFonts w:asciiTheme="majorHAnsi" w:hAnsiTheme="majorHAnsi" w:cs="NIHFBO+HiroshigeATT,BoldItalic"/>
          <w:color w:val="211D1E"/>
          <w:sz w:val="22"/>
          <w:szCs w:val="22"/>
          <w:lang w:val="en-AU"/>
        </w:rPr>
        <w:t>If they feel the matter has not been resolved after taking these steps, then the staff member or student can make an appointment to discuss it with the Principal or Assistant Principal.  Under the legislation, all concerns will be taken seriously and all complaints will be treated confidentially.</w:t>
      </w:r>
    </w:p>
    <w:p w:rsidR="003946E0" w:rsidRPr="00F76199" w:rsidRDefault="003946E0" w:rsidP="003946E0">
      <w:pPr>
        <w:pStyle w:val="Default"/>
        <w:rPr>
          <w:rFonts w:asciiTheme="majorHAnsi" w:hAnsiTheme="majorHAnsi"/>
          <w:sz w:val="22"/>
          <w:szCs w:val="22"/>
          <w:lang w:val="en-AU"/>
        </w:rPr>
      </w:pPr>
    </w:p>
    <w:p w:rsidR="003946E0" w:rsidRPr="00F76199" w:rsidRDefault="003946E0" w:rsidP="003946E0">
      <w:pPr>
        <w:pStyle w:val="CM14"/>
        <w:spacing w:after="0"/>
        <w:rPr>
          <w:rFonts w:asciiTheme="majorHAnsi" w:hAnsiTheme="majorHAnsi" w:cs="NIHALE+HiroshigeATT,Bold"/>
          <w:color w:val="211D1E"/>
          <w:sz w:val="22"/>
          <w:szCs w:val="22"/>
          <w:lang w:val="en-AU"/>
        </w:rPr>
      </w:pPr>
      <w:r w:rsidRPr="00F76199">
        <w:rPr>
          <w:rFonts w:asciiTheme="majorHAnsi" w:hAnsiTheme="majorHAnsi" w:cs="NIHALE+HiroshigeATT,Bold"/>
          <w:color w:val="211D1E"/>
          <w:sz w:val="22"/>
          <w:szCs w:val="22"/>
          <w:lang w:val="en-AU"/>
        </w:rPr>
        <w:t xml:space="preserve">Staff and students at </w:t>
      </w:r>
      <w:r w:rsidR="00E73BA9" w:rsidRPr="00F76199">
        <w:rPr>
          <w:rFonts w:asciiTheme="majorHAnsi" w:hAnsiTheme="majorHAnsi" w:cs="NIHALE+HiroshigeATT,Bold"/>
          <w:color w:val="211D1E"/>
          <w:sz w:val="22"/>
          <w:szCs w:val="22"/>
          <w:lang w:val="en-AU"/>
        </w:rPr>
        <w:t xml:space="preserve">Lightning Reef Primary School </w:t>
      </w:r>
      <w:r w:rsidRPr="00F76199">
        <w:rPr>
          <w:rFonts w:asciiTheme="majorHAnsi" w:hAnsiTheme="majorHAnsi" w:cs="NIHALE+HiroshigeATT,Bold"/>
          <w:color w:val="211D1E"/>
          <w:sz w:val="22"/>
          <w:szCs w:val="22"/>
          <w:lang w:val="en-AU"/>
        </w:rPr>
        <w:t>will also be expected to</w:t>
      </w:r>
    </w:p>
    <w:p w:rsidR="003946E0" w:rsidRPr="00F76199" w:rsidRDefault="003946E0" w:rsidP="00313CCC">
      <w:pPr>
        <w:pStyle w:val="CM14"/>
        <w:numPr>
          <w:ilvl w:val="0"/>
          <w:numId w:val="52"/>
        </w:numPr>
        <w:spacing w:after="0"/>
        <w:ind w:left="723"/>
        <w:rPr>
          <w:rFonts w:asciiTheme="majorHAnsi" w:hAnsiTheme="majorHAnsi" w:cs="NIHBCG+HiroshigeATT"/>
          <w:color w:val="211D1E"/>
          <w:sz w:val="22"/>
          <w:szCs w:val="22"/>
          <w:lang w:val="en-AU"/>
        </w:rPr>
      </w:pPr>
      <w:r w:rsidRPr="00F76199">
        <w:rPr>
          <w:rFonts w:asciiTheme="majorHAnsi" w:hAnsiTheme="majorHAnsi" w:cs="NIHALE+HiroshigeATT,Bold"/>
          <w:color w:val="211D1E"/>
          <w:sz w:val="22"/>
          <w:szCs w:val="22"/>
          <w:lang w:val="en-AU"/>
        </w:rPr>
        <w:t>upon becoming aware of a cyber-bullying incident towards a person, t</w:t>
      </w:r>
      <w:r w:rsidRPr="00F76199">
        <w:rPr>
          <w:rFonts w:asciiTheme="majorHAnsi" w:hAnsiTheme="majorHAnsi" w:cs="NIHBCG+HiroshigeATT"/>
          <w:color w:val="211D1E"/>
          <w:sz w:val="22"/>
          <w:szCs w:val="22"/>
          <w:lang w:val="en-AU"/>
        </w:rPr>
        <w:t>ell the person being targeted that they are aware of the incident and advise them to report it to an appropriate person</w:t>
      </w:r>
    </w:p>
    <w:p w:rsidR="003946E0" w:rsidRPr="00F76199" w:rsidRDefault="003946E0" w:rsidP="00313CCC">
      <w:pPr>
        <w:pStyle w:val="CM14"/>
        <w:numPr>
          <w:ilvl w:val="0"/>
          <w:numId w:val="52"/>
        </w:numPr>
        <w:spacing w:after="0"/>
        <w:ind w:left="723"/>
        <w:rPr>
          <w:rFonts w:asciiTheme="majorHAnsi" w:hAnsiTheme="majorHAnsi" w:cs="NIHBCG+HiroshigeATT"/>
          <w:color w:val="211D1E"/>
          <w:sz w:val="22"/>
          <w:szCs w:val="22"/>
          <w:lang w:val="en-AU"/>
        </w:rPr>
      </w:pPr>
      <w:r w:rsidRPr="00F76199">
        <w:rPr>
          <w:rFonts w:asciiTheme="majorHAnsi" w:hAnsiTheme="majorHAnsi" w:cs="NIHBCG+HiroshigeATT"/>
          <w:color w:val="211D1E"/>
          <w:sz w:val="22"/>
          <w:szCs w:val="22"/>
          <w:lang w:val="en-AU"/>
        </w:rPr>
        <w:t>let the person who is carrying out an incidence of cyber-bullying know that their behaviour is unacceptable</w:t>
      </w:r>
    </w:p>
    <w:p w:rsidR="003946E0" w:rsidRPr="00F76199" w:rsidRDefault="003946E0" w:rsidP="00313CCC">
      <w:pPr>
        <w:pStyle w:val="CM14"/>
        <w:numPr>
          <w:ilvl w:val="0"/>
          <w:numId w:val="52"/>
        </w:numPr>
        <w:spacing w:after="0"/>
        <w:ind w:left="723"/>
        <w:rPr>
          <w:rFonts w:asciiTheme="majorHAnsi" w:hAnsiTheme="majorHAnsi" w:cs="NIHAOF+HiroshigeATT,Italic"/>
          <w:color w:val="211D1E"/>
          <w:sz w:val="22"/>
          <w:szCs w:val="22"/>
          <w:lang w:val="en-AU"/>
        </w:rPr>
      </w:pPr>
      <w:r w:rsidRPr="00F76199">
        <w:rPr>
          <w:rFonts w:asciiTheme="majorHAnsi" w:hAnsiTheme="majorHAnsi" w:cs="NIHAOF+HiroshigeATT,Italic"/>
          <w:color w:val="211D1E"/>
          <w:sz w:val="22"/>
          <w:szCs w:val="22"/>
          <w:lang w:val="en-AU"/>
        </w:rPr>
        <w:t xml:space="preserve">not be a ‘bystander’ because those who do nothing to stop bullying may be contributing to the problem by providing an audience for the bully. </w:t>
      </w:r>
    </w:p>
    <w:p w:rsidR="003946E0" w:rsidRPr="00F76199" w:rsidRDefault="003946E0" w:rsidP="003946E0">
      <w:pPr>
        <w:pStyle w:val="Default"/>
        <w:ind w:left="340"/>
        <w:rPr>
          <w:rFonts w:asciiTheme="majorHAnsi" w:hAnsiTheme="majorHAnsi"/>
          <w:sz w:val="22"/>
          <w:szCs w:val="22"/>
          <w:lang w:val="en-AU"/>
        </w:rPr>
      </w:pPr>
    </w:p>
    <w:p w:rsidR="003946E0" w:rsidRPr="00F76199" w:rsidRDefault="003946E0" w:rsidP="003946E0">
      <w:pPr>
        <w:pStyle w:val="Default"/>
        <w:rPr>
          <w:rFonts w:asciiTheme="majorHAnsi" w:hAnsiTheme="majorHAnsi"/>
          <w:sz w:val="22"/>
          <w:szCs w:val="22"/>
          <w:lang w:val="en-AU"/>
        </w:rPr>
      </w:pPr>
      <w:r w:rsidRPr="00F76199">
        <w:rPr>
          <w:rFonts w:asciiTheme="majorHAnsi" w:hAnsiTheme="majorHAnsi"/>
          <w:sz w:val="22"/>
          <w:szCs w:val="22"/>
          <w:lang w:val="en-AU"/>
        </w:rPr>
        <w:t>To continually build a culture of high expectations in responding to cyber bullying, the following undertakings will be carried out for staff:</w:t>
      </w:r>
    </w:p>
    <w:p w:rsidR="003946E0" w:rsidRPr="00F76199" w:rsidRDefault="003946E0" w:rsidP="00313CCC">
      <w:pPr>
        <w:pStyle w:val="Default"/>
        <w:numPr>
          <w:ilvl w:val="0"/>
          <w:numId w:val="53"/>
        </w:numPr>
        <w:ind w:left="723"/>
        <w:rPr>
          <w:rFonts w:asciiTheme="majorHAnsi" w:hAnsiTheme="majorHAnsi"/>
          <w:sz w:val="22"/>
          <w:szCs w:val="22"/>
          <w:lang w:val="en-AU"/>
        </w:rPr>
      </w:pPr>
      <w:r w:rsidRPr="00F76199">
        <w:rPr>
          <w:rFonts w:asciiTheme="majorHAnsi" w:hAnsiTheme="majorHAnsi"/>
          <w:sz w:val="22"/>
          <w:szCs w:val="22"/>
          <w:lang w:val="en-AU"/>
        </w:rPr>
        <w:t>Ongoing professional development in the area of cyber bullying both in the workplace and in the student body</w:t>
      </w:r>
    </w:p>
    <w:p w:rsidR="003946E0" w:rsidRPr="00F76199" w:rsidRDefault="003946E0" w:rsidP="00313CCC">
      <w:pPr>
        <w:pStyle w:val="Default"/>
        <w:numPr>
          <w:ilvl w:val="0"/>
          <w:numId w:val="53"/>
        </w:numPr>
        <w:ind w:left="723"/>
        <w:rPr>
          <w:rFonts w:asciiTheme="majorHAnsi" w:hAnsiTheme="majorHAnsi"/>
          <w:sz w:val="22"/>
          <w:szCs w:val="22"/>
          <w:lang w:val="en-AU"/>
        </w:rPr>
      </w:pPr>
      <w:r w:rsidRPr="00F76199">
        <w:rPr>
          <w:rFonts w:asciiTheme="majorHAnsi" w:hAnsiTheme="majorHAnsi"/>
          <w:sz w:val="22"/>
          <w:szCs w:val="22"/>
          <w:lang w:val="en-AU"/>
        </w:rPr>
        <w:t xml:space="preserve">Online </w:t>
      </w:r>
      <w:r w:rsidR="00475993" w:rsidRPr="00F76199">
        <w:rPr>
          <w:rFonts w:asciiTheme="majorHAnsi" w:hAnsiTheme="majorHAnsi"/>
          <w:sz w:val="22"/>
          <w:szCs w:val="22"/>
          <w:lang w:val="en-AU"/>
        </w:rPr>
        <w:t>DET</w:t>
      </w:r>
      <w:r w:rsidRPr="00F76199">
        <w:rPr>
          <w:rFonts w:asciiTheme="majorHAnsi" w:hAnsiTheme="majorHAnsi"/>
          <w:sz w:val="22"/>
          <w:szCs w:val="22"/>
          <w:lang w:val="en-AU"/>
        </w:rPr>
        <w:t xml:space="preserve"> training regarding bullying and harassment</w:t>
      </w:r>
    </w:p>
    <w:p w:rsidR="003946E0" w:rsidRPr="00F76199" w:rsidRDefault="003946E0" w:rsidP="00313CCC">
      <w:pPr>
        <w:pStyle w:val="Default"/>
        <w:numPr>
          <w:ilvl w:val="0"/>
          <w:numId w:val="53"/>
        </w:numPr>
        <w:ind w:left="723"/>
        <w:rPr>
          <w:rFonts w:asciiTheme="majorHAnsi" w:hAnsiTheme="majorHAnsi"/>
          <w:sz w:val="22"/>
          <w:szCs w:val="22"/>
          <w:lang w:val="en-AU"/>
        </w:rPr>
      </w:pPr>
      <w:r w:rsidRPr="00F76199">
        <w:rPr>
          <w:rFonts w:asciiTheme="majorHAnsi" w:hAnsiTheme="majorHAnsi"/>
          <w:sz w:val="22"/>
          <w:szCs w:val="22"/>
          <w:lang w:val="en-AU"/>
        </w:rPr>
        <w:t>An open door policy with leadership</w:t>
      </w:r>
    </w:p>
    <w:p w:rsidR="003946E0" w:rsidRPr="00F76199" w:rsidRDefault="003946E0" w:rsidP="00313CCC">
      <w:pPr>
        <w:pStyle w:val="Default"/>
        <w:numPr>
          <w:ilvl w:val="0"/>
          <w:numId w:val="53"/>
        </w:numPr>
        <w:ind w:left="723"/>
        <w:rPr>
          <w:rFonts w:asciiTheme="majorHAnsi" w:hAnsiTheme="majorHAnsi"/>
          <w:sz w:val="22"/>
          <w:szCs w:val="22"/>
          <w:lang w:val="en-AU"/>
        </w:rPr>
      </w:pPr>
      <w:r w:rsidRPr="00F76199">
        <w:rPr>
          <w:rFonts w:asciiTheme="majorHAnsi" w:hAnsiTheme="majorHAnsi"/>
          <w:sz w:val="22"/>
          <w:szCs w:val="22"/>
          <w:lang w:val="en-AU"/>
        </w:rPr>
        <w:t>Professional Development in resources available to teach and support students about cyber bullying</w:t>
      </w:r>
    </w:p>
    <w:p w:rsidR="003946E0" w:rsidRPr="00F76199" w:rsidRDefault="003946E0" w:rsidP="00313CCC">
      <w:pPr>
        <w:pStyle w:val="Default"/>
        <w:numPr>
          <w:ilvl w:val="0"/>
          <w:numId w:val="53"/>
        </w:numPr>
        <w:ind w:left="723"/>
        <w:rPr>
          <w:rFonts w:asciiTheme="majorHAnsi" w:hAnsiTheme="majorHAnsi"/>
          <w:sz w:val="22"/>
          <w:szCs w:val="22"/>
          <w:lang w:val="en-AU"/>
        </w:rPr>
      </w:pPr>
      <w:r w:rsidRPr="00F76199">
        <w:rPr>
          <w:rFonts w:asciiTheme="majorHAnsi" w:hAnsiTheme="majorHAnsi"/>
          <w:sz w:val="22"/>
          <w:szCs w:val="22"/>
          <w:lang w:val="en-AU"/>
        </w:rPr>
        <w:t xml:space="preserve">Ongoing discussions in </w:t>
      </w:r>
      <w:r w:rsidR="00B356AF" w:rsidRPr="00F76199">
        <w:rPr>
          <w:rFonts w:asciiTheme="majorHAnsi" w:hAnsiTheme="majorHAnsi"/>
          <w:sz w:val="22"/>
          <w:szCs w:val="22"/>
          <w:lang w:val="en-AU"/>
        </w:rPr>
        <w:t xml:space="preserve">Teaching and </w:t>
      </w:r>
      <w:r w:rsidRPr="00F76199">
        <w:rPr>
          <w:rFonts w:asciiTheme="majorHAnsi" w:hAnsiTheme="majorHAnsi"/>
          <w:sz w:val="22"/>
          <w:szCs w:val="22"/>
          <w:lang w:val="en-AU"/>
        </w:rPr>
        <w:t xml:space="preserve"> Learning Teams </w:t>
      </w:r>
    </w:p>
    <w:p w:rsidR="003946E0" w:rsidRPr="00F76199" w:rsidRDefault="003946E0" w:rsidP="003946E0">
      <w:pPr>
        <w:pStyle w:val="Default"/>
        <w:ind w:left="-20"/>
        <w:rPr>
          <w:rFonts w:asciiTheme="majorHAnsi" w:hAnsiTheme="majorHAnsi"/>
          <w:sz w:val="22"/>
          <w:szCs w:val="22"/>
          <w:lang w:val="en-AU"/>
        </w:rPr>
      </w:pPr>
    </w:p>
    <w:p w:rsidR="003946E0" w:rsidRPr="00F76199" w:rsidRDefault="003946E0" w:rsidP="003946E0">
      <w:pPr>
        <w:pStyle w:val="Default"/>
        <w:ind w:left="-20"/>
        <w:rPr>
          <w:rFonts w:asciiTheme="majorHAnsi" w:hAnsiTheme="majorHAnsi"/>
          <w:sz w:val="22"/>
          <w:szCs w:val="22"/>
          <w:lang w:val="en-AU"/>
        </w:rPr>
      </w:pPr>
      <w:r w:rsidRPr="00F76199">
        <w:rPr>
          <w:rFonts w:asciiTheme="majorHAnsi" w:hAnsiTheme="majorHAnsi"/>
          <w:sz w:val="22"/>
          <w:szCs w:val="22"/>
          <w:lang w:val="en-AU"/>
        </w:rPr>
        <w:t>Students will undertake the following educational programs:</w:t>
      </w:r>
    </w:p>
    <w:p w:rsidR="003946E0" w:rsidRPr="00F76199" w:rsidRDefault="003946E0" w:rsidP="00313CCC">
      <w:pPr>
        <w:pStyle w:val="Default"/>
        <w:numPr>
          <w:ilvl w:val="0"/>
          <w:numId w:val="55"/>
        </w:numPr>
        <w:ind w:left="723"/>
        <w:rPr>
          <w:rFonts w:asciiTheme="majorHAnsi" w:hAnsiTheme="majorHAnsi"/>
          <w:sz w:val="22"/>
          <w:szCs w:val="22"/>
          <w:lang w:val="en-AU"/>
        </w:rPr>
      </w:pPr>
      <w:r w:rsidRPr="00F76199">
        <w:rPr>
          <w:rFonts w:asciiTheme="majorHAnsi" w:hAnsiTheme="majorHAnsi"/>
          <w:sz w:val="22"/>
          <w:szCs w:val="22"/>
          <w:lang w:val="en-AU"/>
        </w:rPr>
        <w:t>Explicit instruction on definitions and examples of cyber bullying</w:t>
      </w:r>
    </w:p>
    <w:p w:rsidR="003946E0" w:rsidRPr="00F76199" w:rsidRDefault="003946E0" w:rsidP="00313CCC">
      <w:pPr>
        <w:pStyle w:val="Default"/>
        <w:numPr>
          <w:ilvl w:val="0"/>
          <w:numId w:val="55"/>
        </w:numPr>
        <w:ind w:left="723"/>
        <w:rPr>
          <w:rFonts w:asciiTheme="majorHAnsi" w:hAnsiTheme="majorHAnsi"/>
          <w:sz w:val="22"/>
          <w:szCs w:val="22"/>
          <w:lang w:val="en-AU"/>
        </w:rPr>
      </w:pPr>
      <w:r w:rsidRPr="00F76199">
        <w:rPr>
          <w:rFonts w:asciiTheme="majorHAnsi" w:hAnsiTheme="majorHAnsi"/>
          <w:sz w:val="22"/>
          <w:szCs w:val="22"/>
          <w:lang w:val="en-AU"/>
        </w:rPr>
        <w:t>Circle Time classroom activities</w:t>
      </w:r>
    </w:p>
    <w:p w:rsidR="003946E0" w:rsidRPr="00F76199" w:rsidRDefault="003946E0" w:rsidP="00313CCC">
      <w:pPr>
        <w:pStyle w:val="Default"/>
        <w:numPr>
          <w:ilvl w:val="0"/>
          <w:numId w:val="55"/>
        </w:numPr>
        <w:ind w:left="723"/>
        <w:rPr>
          <w:rFonts w:asciiTheme="majorHAnsi" w:hAnsiTheme="majorHAnsi"/>
          <w:sz w:val="22"/>
          <w:szCs w:val="22"/>
          <w:lang w:val="en-AU"/>
        </w:rPr>
      </w:pPr>
      <w:r w:rsidRPr="00F76199">
        <w:rPr>
          <w:rFonts w:asciiTheme="majorHAnsi" w:hAnsiTheme="majorHAnsi"/>
          <w:sz w:val="22"/>
          <w:szCs w:val="22"/>
          <w:lang w:val="en-AU"/>
        </w:rPr>
        <w:t>Whole school connectedness activities</w:t>
      </w:r>
    </w:p>
    <w:p w:rsidR="003946E0" w:rsidRPr="00F76199" w:rsidRDefault="003946E0" w:rsidP="00313CCC">
      <w:pPr>
        <w:pStyle w:val="Default"/>
        <w:numPr>
          <w:ilvl w:val="0"/>
          <w:numId w:val="55"/>
        </w:numPr>
        <w:ind w:left="723"/>
        <w:rPr>
          <w:rFonts w:asciiTheme="majorHAnsi" w:hAnsiTheme="majorHAnsi"/>
          <w:sz w:val="22"/>
          <w:szCs w:val="22"/>
          <w:lang w:val="en-AU"/>
        </w:rPr>
      </w:pPr>
      <w:r w:rsidRPr="00F76199">
        <w:rPr>
          <w:rFonts w:asciiTheme="majorHAnsi" w:hAnsiTheme="majorHAnsi"/>
          <w:sz w:val="22"/>
          <w:szCs w:val="22"/>
          <w:lang w:val="en-AU"/>
        </w:rPr>
        <w:t>Buddy Programs</w:t>
      </w:r>
    </w:p>
    <w:p w:rsidR="003946E0" w:rsidRPr="00F76199" w:rsidRDefault="003946E0" w:rsidP="00313CCC">
      <w:pPr>
        <w:pStyle w:val="Default"/>
        <w:numPr>
          <w:ilvl w:val="0"/>
          <w:numId w:val="55"/>
        </w:numPr>
        <w:ind w:left="723"/>
        <w:rPr>
          <w:rFonts w:asciiTheme="majorHAnsi" w:hAnsiTheme="majorHAnsi"/>
          <w:sz w:val="22"/>
          <w:szCs w:val="22"/>
          <w:lang w:val="en-AU"/>
        </w:rPr>
      </w:pPr>
      <w:r w:rsidRPr="00F76199">
        <w:rPr>
          <w:rFonts w:asciiTheme="majorHAnsi" w:hAnsiTheme="majorHAnsi"/>
          <w:sz w:val="22"/>
          <w:szCs w:val="22"/>
          <w:lang w:val="en-AU"/>
        </w:rPr>
        <w:t>Explicit Social Skills Programs</w:t>
      </w:r>
    </w:p>
    <w:p w:rsidR="003946E0" w:rsidRPr="00F76199" w:rsidRDefault="003946E0" w:rsidP="00313CCC">
      <w:pPr>
        <w:pStyle w:val="Default"/>
        <w:numPr>
          <w:ilvl w:val="0"/>
          <w:numId w:val="55"/>
        </w:numPr>
        <w:ind w:left="723"/>
        <w:rPr>
          <w:rFonts w:asciiTheme="majorHAnsi" w:hAnsiTheme="majorHAnsi"/>
          <w:sz w:val="22"/>
          <w:szCs w:val="22"/>
          <w:lang w:val="en-AU"/>
        </w:rPr>
      </w:pPr>
      <w:r w:rsidRPr="00F76199">
        <w:rPr>
          <w:rFonts w:asciiTheme="majorHAnsi" w:hAnsiTheme="majorHAnsi"/>
          <w:sz w:val="22"/>
          <w:szCs w:val="22"/>
          <w:lang w:val="en-AU"/>
        </w:rPr>
        <w:t>Explicit Cyber Bullying Programs</w:t>
      </w:r>
    </w:p>
    <w:p w:rsidR="003946E0" w:rsidRPr="00F76199" w:rsidRDefault="003946E0" w:rsidP="003946E0">
      <w:pPr>
        <w:pStyle w:val="Default"/>
        <w:rPr>
          <w:rFonts w:asciiTheme="majorHAnsi" w:hAnsiTheme="majorHAnsi"/>
          <w:sz w:val="22"/>
          <w:szCs w:val="22"/>
          <w:lang w:val="en-AU"/>
        </w:rPr>
      </w:pPr>
    </w:p>
    <w:p w:rsidR="00223534" w:rsidRPr="00F76199" w:rsidRDefault="00223534" w:rsidP="00223534">
      <w:pPr>
        <w:pStyle w:val="Default"/>
        <w:rPr>
          <w:rFonts w:asciiTheme="majorHAnsi" w:eastAsiaTheme="minorHAnsi" w:hAnsiTheme="majorHAnsi" w:cs="Meta Plus Normal"/>
          <w:lang w:val="en-AU"/>
        </w:rPr>
      </w:pPr>
      <w:r w:rsidRPr="00F76199">
        <w:rPr>
          <w:rFonts w:asciiTheme="majorHAnsi" w:hAnsiTheme="majorHAnsi"/>
          <w:sz w:val="22"/>
          <w:szCs w:val="22"/>
          <w:lang w:val="en-AU"/>
        </w:rPr>
        <w:t>Refer to the following polici</w:t>
      </w:r>
      <w:r w:rsidR="00B8075A" w:rsidRPr="00F76199">
        <w:rPr>
          <w:rFonts w:asciiTheme="majorHAnsi" w:hAnsiTheme="majorHAnsi"/>
          <w:sz w:val="22"/>
          <w:szCs w:val="22"/>
          <w:lang w:val="en-AU"/>
        </w:rPr>
        <w:t>es:</w:t>
      </w:r>
    </w:p>
    <w:p w:rsidR="00223534" w:rsidRPr="00F76199" w:rsidRDefault="00223534" w:rsidP="00223534">
      <w:pPr>
        <w:autoSpaceDE w:val="0"/>
        <w:autoSpaceDN w:val="0"/>
        <w:adjustRightInd w:val="0"/>
        <w:spacing w:after="0" w:line="240" w:lineRule="auto"/>
        <w:rPr>
          <w:rFonts w:asciiTheme="majorHAnsi" w:hAnsiTheme="majorHAnsi"/>
          <w:sz w:val="24"/>
          <w:szCs w:val="24"/>
        </w:rPr>
      </w:pPr>
    </w:p>
    <w:p w:rsidR="00223534" w:rsidRPr="00F76199" w:rsidRDefault="00223534" w:rsidP="00B8075A">
      <w:pPr>
        <w:pStyle w:val="Default"/>
        <w:numPr>
          <w:ilvl w:val="0"/>
          <w:numId w:val="81"/>
        </w:numPr>
        <w:rPr>
          <w:rFonts w:asciiTheme="majorHAnsi" w:eastAsiaTheme="minorHAnsi" w:hAnsiTheme="majorHAnsi" w:cstheme="minorBidi"/>
          <w:color w:val="auto"/>
          <w:sz w:val="22"/>
          <w:szCs w:val="22"/>
          <w:lang w:val="en-AU"/>
        </w:rPr>
      </w:pPr>
      <w:r w:rsidRPr="00F76199">
        <w:rPr>
          <w:rFonts w:asciiTheme="majorHAnsi" w:eastAsiaTheme="minorHAnsi" w:hAnsiTheme="majorHAnsi" w:cstheme="minorBidi"/>
          <w:color w:val="auto"/>
          <w:sz w:val="22"/>
          <w:szCs w:val="22"/>
          <w:lang w:val="en-AU"/>
        </w:rPr>
        <w:t>Step-by-Step Guide: Removing Inappropriate Content from Websites or Social Media Sites</w:t>
      </w:r>
    </w:p>
    <w:p w:rsidR="00223534" w:rsidRPr="00F76199" w:rsidRDefault="00223534" w:rsidP="00223534">
      <w:pPr>
        <w:autoSpaceDE w:val="0"/>
        <w:autoSpaceDN w:val="0"/>
        <w:adjustRightInd w:val="0"/>
        <w:spacing w:after="0" w:line="240" w:lineRule="auto"/>
        <w:rPr>
          <w:rFonts w:asciiTheme="majorHAnsi" w:hAnsiTheme="majorHAnsi"/>
        </w:rPr>
      </w:pPr>
    </w:p>
    <w:p w:rsidR="00223534" w:rsidRPr="00F76199" w:rsidRDefault="00223534" w:rsidP="00B8075A">
      <w:pPr>
        <w:pStyle w:val="Default"/>
        <w:numPr>
          <w:ilvl w:val="0"/>
          <w:numId w:val="81"/>
        </w:numPr>
        <w:rPr>
          <w:rFonts w:asciiTheme="majorHAnsi" w:eastAsiaTheme="minorHAnsi" w:hAnsiTheme="majorHAnsi" w:cstheme="minorBidi"/>
          <w:color w:val="auto"/>
          <w:sz w:val="22"/>
          <w:szCs w:val="22"/>
          <w:lang w:val="en-AU"/>
        </w:rPr>
      </w:pPr>
      <w:r w:rsidRPr="00F76199">
        <w:rPr>
          <w:rFonts w:asciiTheme="majorHAnsi" w:eastAsiaTheme="minorHAnsi" w:hAnsiTheme="majorHAnsi" w:cstheme="minorBidi"/>
          <w:color w:val="auto"/>
          <w:sz w:val="22"/>
          <w:szCs w:val="22"/>
          <w:lang w:val="en-AU"/>
        </w:rPr>
        <w:t>Step-by-Step Guide: Online Incidents of Concern Affecting DEECD Employees</w:t>
      </w:r>
    </w:p>
    <w:p w:rsidR="00223534" w:rsidRPr="00F76199" w:rsidRDefault="00223534" w:rsidP="00223534">
      <w:pPr>
        <w:autoSpaceDE w:val="0"/>
        <w:autoSpaceDN w:val="0"/>
        <w:adjustRightInd w:val="0"/>
        <w:spacing w:after="0" w:line="240" w:lineRule="auto"/>
        <w:rPr>
          <w:rFonts w:asciiTheme="majorHAnsi" w:hAnsiTheme="majorHAnsi" w:cs="Meta Plus Normal"/>
          <w:color w:val="000000"/>
        </w:rPr>
      </w:pPr>
    </w:p>
    <w:p w:rsidR="00223534" w:rsidRPr="00F76199" w:rsidRDefault="00223534" w:rsidP="00223534">
      <w:pPr>
        <w:autoSpaceDE w:val="0"/>
        <w:autoSpaceDN w:val="0"/>
        <w:adjustRightInd w:val="0"/>
        <w:spacing w:after="0" w:line="240" w:lineRule="auto"/>
        <w:rPr>
          <w:rFonts w:asciiTheme="majorHAnsi" w:hAnsiTheme="majorHAnsi"/>
        </w:rPr>
      </w:pPr>
    </w:p>
    <w:p w:rsidR="00223534" w:rsidRPr="00F76199" w:rsidRDefault="00223534" w:rsidP="00B8075A">
      <w:pPr>
        <w:pStyle w:val="Default"/>
        <w:numPr>
          <w:ilvl w:val="0"/>
          <w:numId w:val="81"/>
        </w:numPr>
        <w:rPr>
          <w:rFonts w:asciiTheme="majorHAnsi" w:eastAsiaTheme="minorHAnsi" w:hAnsiTheme="majorHAnsi" w:cstheme="minorBidi"/>
          <w:color w:val="auto"/>
          <w:sz w:val="22"/>
          <w:szCs w:val="22"/>
          <w:lang w:val="en-AU"/>
        </w:rPr>
      </w:pPr>
      <w:r w:rsidRPr="00F76199">
        <w:rPr>
          <w:rFonts w:asciiTheme="majorHAnsi" w:eastAsiaTheme="minorHAnsi" w:hAnsiTheme="majorHAnsi" w:cstheme="minorBidi"/>
          <w:color w:val="auto"/>
          <w:sz w:val="22"/>
          <w:szCs w:val="22"/>
          <w:lang w:val="en-AU"/>
        </w:rPr>
        <w:t>Step-by-Step Guide: Online Incidents of Inappropriate Behaviour Affecting Students</w:t>
      </w:r>
    </w:p>
    <w:p w:rsidR="00223534" w:rsidRDefault="00223534" w:rsidP="00223534">
      <w:pPr>
        <w:pStyle w:val="Default"/>
        <w:rPr>
          <w:rFonts w:asciiTheme="majorHAnsi" w:hAnsiTheme="majorHAnsi"/>
          <w:sz w:val="22"/>
          <w:szCs w:val="22"/>
          <w:lang w:val="en-AU"/>
        </w:rPr>
      </w:pPr>
    </w:p>
    <w:p w:rsidR="003946E0" w:rsidRPr="00F76199" w:rsidRDefault="00F50B32" w:rsidP="003946E0">
      <w:pPr>
        <w:textAlignment w:val="top"/>
        <w:rPr>
          <w:rFonts w:asciiTheme="majorHAnsi" w:hAnsiTheme="majorHAnsi" w:cs="Arial"/>
          <w:b/>
          <w:color w:val="000000"/>
          <w:lang w:val="en-US"/>
        </w:rPr>
      </w:pPr>
      <w:r>
        <w:rPr>
          <w:rFonts w:asciiTheme="majorHAnsi" w:hAnsiTheme="majorHAnsi" w:cs="Arial"/>
          <w:b/>
          <w:color w:val="000000"/>
          <w:lang w:val="en-US"/>
        </w:rPr>
        <w:t>10</w:t>
      </w:r>
      <w:r w:rsidR="003946E0" w:rsidRPr="00F76199">
        <w:rPr>
          <w:rFonts w:asciiTheme="majorHAnsi" w:hAnsiTheme="majorHAnsi" w:cs="Arial"/>
          <w:b/>
          <w:color w:val="000000"/>
          <w:lang w:val="en-US"/>
        </w:rPr>
        <w:t>.3 Social Media</w:t>
      </w:r>
    </w:p>
    <w:p w:rsidR="003946E0" w:rsidRPr="00F76199" w:rsidRDefault="003946E0" w:rsidP="003946E0">
      <w:pPr>
        <w:textAlignment w:val="top"/>
        <w:rPr>
          <w:rFonts w:asciiTheme="majorHAnsi" w:hAnsiTheme="majorHAnsi" w:cs="Arial"/>
          <w:vanish/>
          <w:color w:val="000000"/>
          <w:lang w:val="en-US"/>
        </w:rPr>
      </w:pPr>
      <w:r w:rsidRPr="00F76199">
        <w:rPr>
          <w:rFonts w:asciiTheme="majorHAnsi" w:hAnsiTheme="majorHAnsi" w:cs="Arial"/>
          <w:vanish/>
          <w:color w:val="000000"/>
          <w:lang w:val="en-US"/>
        </w:rPr>
        <w:t>Page Content</w:t>
      </w:r>
    </w:p>
    <w:p w:rsidR="003946E0" w:rsidRPr="00F76199" w:rsidRDefault="00E73BA9" w:rsidP="003946E0">
      <w:pPr>
        <w:pStyle w:val="NormalWeb"/>
        <w:textAlignment w:val="top"/>
        <w:rPr>
          <w:rFonts w:asciiTheme="majorHAnsi" w:hAnsiTheme="majorHAnsi" w:cs="Arial"/>
          <w:sz w:val="22"/>
          <w:szCs w:val="22"/>
          <w:lang w:val="en-US"/>
        </w:rPr>
      </w:pPr>
      <w:r w:rsidRPr="00F76199">
        <w:rPr>
          <w:rFonts w:asciiTheme="majorHAnsi" w:hAnsiTheme="majorHAnsi" w:cs="Arial"/>
          <w:sz w:val="22"/>
          <w:szCs w:val="22"/>
          <w:lang w:val="en-US"/>
        </w:rPr>
        <w:t xml:space="preserve">Lightning Reef Primary School </w:t>
      </w:r>
      <w:r w:rsidR="003946E0" w:rsidRPr="00F76199">
        <w:rPr>
          <w:rFonts w:asciiTheme="majorHAnsi" w:hAnsiTheme="majorHAnsi" w:cs="Arial"/>
          <w:sz w:val="22"/>
          <w:szCs w:val="22"/>
          <w:lang w:val="en-US"/>
        </w:rPr>
        <w:t xml:space="preserve">staff should be aware that the </w:t>
      </w:r>
      <w:r w:rsidR="00475993" w:rsidRPr="00F76199">
        <w:rPr>
          <w:rFonts w:asciiTheme="majorHAnsi" w:hAnsiTheme="majorHAnsi" w:cs="Arial"/>
          <w:sz w:val="22"/>
          <w:szCs w:val="22"/>
          <w:lang w:val="en-US"/>
        </w:rPr>
        <w:t>DET</w:t>
      </w:r>
      <w:r w:rsidR="003946E0" w:rsidRPr="00F76199">
        <w:rPr>
          <w:rFonts w:asciiTheme="majorHAnsi" w:hAnsiTheme="majorHAnsi" w:cs="Arial"/>
          <w:sz w:val="22"/>
          <w:szCs w:val="22"/>
          <w:lang w:val="en-US"/>
        </w:rPr>
        <w:t xml:space="preserve"> provide a practical online guide to support Department employees in schools understand and meet employee obligations and recommended standards of behaviors and guidelines when using social media tools for personal or professional purposes.</w:t>
      </w:r>
    </w:p>
    <w:p w:rsidR="003946E0" w:rsidRPr="00F76199" w:rsidRDefault="003946E0" w:rsidP="003946E0">
      <w:pPr>
        <w:pStyle w:val="NormalWeb"/>
        <w:textAlignment w:val="top"/>
        <w:rPr>
          <w:rFonts w:asciiTheme="majorHAnsi" w:hAnsiTheme="majorHAnsi" w:cs="Arial"/>
          <w:sz w:val="22"/>
          <w:szCs w:val="22"/>
          <w:lang w:val="en-US"/>
        </w:rPr>
      </w:pPr>
      <w:r w:rsidRPr="00F76199">
        <w:rPr>
          <w:rFonts w:asciiTheme="majorHAnsi" w:hAnsiTheme="majorHAnsi" w:cs="Arial"/>
          <w:sz w:val="22"/>
          <w:szCs w:val="22"/>
          <w:lang w:val="en-US"/>
        </w:rPr>
        <w:t xml:space="preserve">This resource is called </w:t>
      </w:r>
      <w:r w:rsidRPr="00F76199">
        <w:rPr>
          <w:rStyle w:val="Emphasis"/>
          <w:rFonts w:asciiTheme="majorHAnsi" w:hAnsiTheme="majorHAnsi" w:cs="Arial"/>
          <w:sz w:val="22"/>
          <w:szCs w:val="22"/>
          <w:lang w:val="en-US"/>
        </w:rPr>
        <w:t xml:space="preserve">Using Social Media: Guide for </w:t>
      </w:r>
      <w:r w:rsidR="00475993" w:rsidRPr="00F76199">
        <w:rPr>
          <w:rStyle w:val="Emphasis"/>
          <w:rFonts w:asciiTheme="majorHAnsi" w:hAnsiTheme="majorHAnsi" w:cs="Arial"/>
          <w:sz w:val="22"/>
          <w:szCs w:val="22"/>
          <w:lang w:val="en-US"/>
        </w:rPr>
        <w:t>DET</w:t>
      </w:r>
      <w:r w:rsidRPr="00F76199">
        <w:rPr>
          <w:rStyle w:val="Emphasis"/>
          <w:rFonts w:asciiTheme="majorHAnsi" w:hAnsiTheme="majorHAnsi" w:cs="Arial"/>
          <w:sz w:val="22"/>
          <w:szCs w:val="22"/>
          <w:lang w:val="en-US"/>
        </w:rPr>
        <w:t xml:space="preserve"> Employees in Schools</w:t>
      </w:r>
      <w:r w:rsidRPr="00F76199">
        <w:rPr>
          <w:rFonts w:asciiTheme="majorHAnsi" w:hAnsiTheme="majorHAnsi" w:cs="Arial"/>
          <w:sz w:val="22"/>
          <w:szCs w:val="22"/>
          <w:lang w:val="en-US"/>
        </w:rPr>
        <w:t xml:space="preserve"> and is available on the </w:t>
      </w:r>
      <w:r w:rsidR="00475993" w:rsidRPr="00F76199">
        <w:rPr>
          <w:rFonts w:asciiTheme="majorHAnsi" w:hAnsiTheme="majorHAnsi" w:cs="Arial"/>
          <w:sz w:val="22"/>
          <w:szCs w:val="22"/>
          <w:lang w:val="en-US"/>
        </w:rPr>
        <w:t>DET</w:t>
      </w:r>
      <w:r w:rsidRPr="00F76199">
        <w:rPr>
          <w:rFonts w:asciiTheme="majorHAnsi" w:hAnsiTheme="majorHAnsi" w:cs="Arial"/>
          <w:sz w:val="22"/>
          <w:szCs w:val="22"/>
          <w:lang w:val="en-US"/>
        </w:rPr>
        <w:t xml:space="preserve"> website.</w:t>
      </w:r>
      <w:r w:rsidR="002A259E" w:rsidRPr="00F76199">
        <w:rPr>
          <w:rFonts w:asciiTheme="majorHAnsi" w:hAnsiTheme="majorHAnsi" w:cs="Arial"/>
          <w:sz w:val="22"/>
          <w:szCs w:val="22"/>
          <w:lang w:val="en-US"/>
        </w:rPr>
        <w:t xml:space="preserve"> </w:t>
      </w:r>
      <w:r w:rsidRPr="00F76199">
        <w:rPr>
          <w:rFonts w:asciiTheme="majorHAnsi" w:hAnsiTheme="majorHAnsi" w:cs="Arial"/>
          <w:sz w:val="22"/>
          <w:szCs w:val="22"/>
          <w:lang w:val="en-US"/>
        </w:rPr>
        <w:t xml:space="preserve">This table lists the key components of the using Social Media Guide. </w:t>
      </w:r>
    </w:p>
    <w:tbl>
      <w:tblPr>
        <w:tblStyle w:val="LightShading-Accent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13"/>
        <w:gridCol w:w="6793"/>
      </w:tblGrid>
      <w:tr w:rsidR="003946E0" w:rsidRPr="00F76199" w:rsidTr="00B356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top w:val="none" w:sz="0" w:space="0" w:color="auto"/>
              <w:left w:val="none" w:sz="0" w:space="0" w:color="auto"/>
              <w:bottom w:val="single" w:sz="8" w:space="0" w:color="auto"/>
              <w:right w:val="none" w:sz="0" w:space="0" w:color="auto"/>
            </w:tcBorders>
            <w:hideMark/>
          </w:tcPr>
          <w:p w:rsidR="003946E0" w:rsidRPr="00F76199" w:rsidRDefault="003946E0" w:rsidP="00AA6527">
            <w:pPr>
              <w:rPr>
                <w:rFonts w:asciiTheme="majorHAnsi" w:hAnsiTheme="majorHAnsi" w:cs="Arial"/>
                <w:color w:val="000000"/>
                <w:sz w:val="22"/>
                <w:szCs w:val="22"/>
              </w:rPr>
            </w:pPr>
            <w:r w:rsidRPr="00F76199">
              <w:rPr>
                <w:rFonts w:asciiTheme="majorHAnsi" w:hAnsiTheme="majorHAnsi" w:cs="Arial"/>
                <w:color w:val="000000"/>
                <w:sz w:val="22"/>
                <w:szCs w:val="22"/>
              </w:rPr>
              <w:t>Item</w:t>
            </w:r>
          </w:p>
        </w:tc>
        <w:tc>
          <w:tcPr>
            <w:tcW w:w="7002" w:type="dxa"/>
            <w:tcBorders>
              <w:top w:val="none" w:sz="0" w:space="0" w:color="auto"/>
              <w:left w:val="none" w:sz="0" w:space="0" w:color="auto"/>
              <w:bottom w:val="single" w:sz="8" w:space="0" w:color="auto"/>
              <w:right w:val="none" w:sz="0" w:space="0" w:color="auto"/>
            </w:tcBorders>
            <w:hideMark/>
          </w:tcPr>
          <w:p w:rsidR="003946E0" w:rsidRPr="00F76199" w:rsidRDefault="003946E0" w:rsidP="00AA6527">
            <w:pP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Description</w:t>
            </w:r>
          </w:p>
        </w:tc>
      </w:tr>
      <w:tr w:rsidR="003946E0" w:rsidRPr="00F76199" w:rsidTr="00030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left w:val="none" w:sz="0" w:space="0" w:color="auto"/>
              <w:right w:val="none" w:sz="0" w:space="0" w:color="auto"/>
            </w:tcBorders>
            <w:shd w:val="clear" w:color="auto" w:fill="DBE5F1" w:themeFill="accent1" w:themeFillTint="33"/>
            <w:hideMark/>
          </w:tcPr>
          <w:p w:rsidR="003946E0" w:rsidRPr="00F76199" w:rsidRDefault="003946E0" w:rsidP="00AA6527">
            <w:pPr>
              <w:pStyle w:val="NormalWeb"/>
              <w:rPr>
                <w:rFonts w:asciiTheme="majorHAnsi" w:hAnsiTheme="majorHAnsi" w:cs="Arial"/>
                <w:sz w:val="22"/>
                <w:szCs w:val="22"/>
              </w:rPr>
            </w:pPr>
            <w:r w:rsidRPr="00F76199">
              <w:rPr>
                <w:rFonts w:asciiTheme="majorHAnsi" w:hAnsiTheme="majorHAnsi" w:cs="Arial"/>
                <w:sz w:val="22"/>
                <w:szCs w:val="22"/>
              </w:rPr>
              <w:t xml:space="preserve">Definition of social media </w:t>
            </w:r>
          </w:p>
        </w:tc>
        <w:tc>
          <w:tcPr>
            <w:tcW w:w="7002" w:type="dxa"/>
            <w:tcBorders>
              <w:left w:val="none" w:sz="0" w:space="0" w:color="auto"/>
              <w:right w:val="none" w:sz="0" w:space="0" w:color="auto"/>
            </w:tcBorders>
            <w:shd w:val="clear" w:color="auto" w:fill="D3DFEE"/>
            <w:hideMark/>
          </w:tcPr>
          <w:p w:rsidR="003946E0" w:rsidRPr="00F76199" w:rsidRDefault="003946E0" w:rsidP="00AA6527">
            <w:pPr>
              <w:pStyle w:val="NormalWeb"/>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Provides definitions of social media including:</w:t>
            </w:r>
          </w:p>
          <w:p w:rsidR="003946E0" w:rsidRPr="00F76199" w:rsidRDefault="003946E0" w:rsidP="00313CCC">
            <w:pPr>
              <w:numPr>
                <w:ilvl w:val="0"/>
                <w:numId w:val="62"/>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Social networking sites (e.g. Facebook, LinkedIn, Myspace)</w:t>
            </w:r>
          </w:p>
          <w:p w:rsidR="003946E0" w:rsidRPr="00F76199" w:rsidRDefault="003946E0" w:rsidP="00313CCC">
            <w:pPr>
              <w:numPr>
                <w:ilvl w:val="0"/>
                <w:numId w:val="62"/>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 xml:space="preserve">Video and photo sharing web sites (e.g. Flickr, </w:t>
            </w:r>
            <w:r w:rsidR="00475993" w:rsidRPr="00F76199">
              <w:rPr>
                <w:rFonts w:asciiTheme="majorHAnsi" w:hAnsiTheme="majorHAnsi" w:cs="Arial"/>
                <w:color w:val="000000"/>
                <w:sz w:val="22"/>
                <w:szCs w:val="22"/>
              </w:rPr>
              <w:t>YouTube</w:t>
            </w:r>
            <w:r w:rsidRPr="00F76199">
              <w:rPr>
                <w:rFonts w:asciiTheme="majorHAnsi" w:hAnsiTheme="majorHAnsi" w:cs="Arial"/>
                <w:color w:val="000000"/>
                <w:sz w:val="22"/>
                <w:szCs w:val="22"/>
              </w:rPr>
              <w:t>)</w:t>
            </w:r>
          </w:p>
          <w:p w:rsidR="003946E0" w:rsidRPr="00F76199" w:rsidRDefault="003946E0" w:rsidP="00313CCC">
            <w:pPr>
              <w:numPr>
                <w:ilvl w:val="0"/>
                <w:numId w:val="62"/>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Blogs, including corporate blogs and personal blogs</w:t>
            </w:r>
          </w:p>
          <w:p w:rsidR="003946E0" w:rsidRPr="00F76199" w:rsidRDefault="003946E0" w:rsidP="00313CCC">
            <w:pPr>
              <w:numPr>
                <w:ilvl w:val="0"/>
                <w:numId w:val="62"/>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Micro-blogs (e.g. Twitter</w:t>
            </w:r>
            <w:r w:rsidR="00475993" w:rsidRPr="00F76199">
              <w:rPr>
                <w:rFonts w:asciiTheme="majorHAnsi" w:hAnsiTheme="majorHAnsi" w:cs="Arial"/>
                <w:color w:val="000000"/>
                <w:sz w:val="22"/>
                <w:szCs w:val="22"/>
              </w:rPr>
              <w:t>, Snapchat, Instagram</w:t>
            </w:r>
            <w:r w:rsidRPr="00F76199">
              <w:rPr>
                <w:rFonts w:asciiTheme="majorHAnsi" w:hAnsiTheme="majorHAnsi" w:cs="Arial"/>
                <w:color w:val="000000"/>
                <w:sz w:val="22"/>
                <w:szCs w:val="22"/>
              </w:rPr>
              <w:t>)</w:t>
            </w:r>
          </w:p>
          <w:p w:rsidR="003946E0" w:rsidRPr="00F76199" w:rsidRDefault="003946E0" w:rsidP="00313CCC">
            <w:pPr>
              <w:numPr>
                <w:ilvl w:val="0"/>
                <w:numId w:val="62"/>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Forums, discussion boards and groups (e.g. Google groups, Whirlpool)</w:t>
            </w:r>
          </w:p>
          <w:p w:rsidR="003946E0" w:rsidRPr="00F76199" w:rsidRDefault="003946E0" w:rsidP="00313CCC">
            <w:pPr>
              <w:numPr>
                <w:ilvl w:val="0"/>
                <w:numId w:val="62"/>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Wikis (e.g. Wikipedia)</w:t>
            </w:r>
          </w:p>
          <w:p w:rsidR="003946E0" w:rsidRPr="00F76199" w:rsidRDefault="003946E0" w:rsidP="00313CCC">
            <w:pPr>
              <w:numPr>
                <w:ilvl w:val="0"/>
                <w:numId w:val="62"/>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Vod and podcasts</w:t>
            </w:r>
          </w:p>
          <w:p w:rsidR="003946E0" w:rsidRPr="00F76199" w:rsidRDefault="003946E0" w:rsidP="00313CCC">
            <w:pPr>
              <w:numPr>
                <w:ilvl w:val="0"/>
                <w:numId w:val="62"/>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Video conferences and web conferences</w:t>
            </w:r>
          </w:p>
          <w:p w:rsidR="003946E0" w:rsidRPr="00F76199" w:rsidRDefault="003946E0" w:rsidP="00313CCC">
            <w:pPr>
              <w:numPr>
                <w:ilvl w:val="0"/>
                <w:numId w:val="62"/>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e-mail and instant messaging.</w:t>
            </w:r>
          </w:p>
          <w:p w:rsidR="003946E0" w:rsidRPr="00F76199" w:rsidRDefault="003946E0" w:rsidP="00AA6527">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sidRPr="00F76199">
              <w:rPr>
                <w:rFonts w:asciiTheme="majorHAnsi" w:hAnsiTheme="majorHAnsi"/>
                <w:color w:val="auto"/>
                <w:sz w:val="22"/>
                <w:szCs w:val="22"/>
              </w:rPr>
              <w:t xml:space="preserve">Social media also includes all other emerging electronic/digital communication applications. </w:t>
            </w:r>
          </w:p>
          <w:p w:rsidR="003946E0" w:rsidRPr="00F76199" w:rsidRDefault="003946E0" w:rsidP="00AA6527">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16"/>
                <w:szCs w:val="16"/>
              </w:rPr>
            </w:pPr>
          </w:p>
        </w:tc>
      </w:tr>
      <w:tr w:rsidR="003946E0" w:rsidRPr="00F76199" w:rsidTr="00B356AF">
        <w:tc>
          <w:tcPr>
            <w:cnfStyle w:val="001000000000" w:firstRow="0" w:lastRow="0" w:firstColumn="1" w:lastColumn="0" w:oddVBand="0" w:evenVBand="0" w:oddHBand="0" w:evenHBand="0" w:firstRowFirstColumn="0" w:firstRowLastColumn="0" w:lastRowFirstColumn="0" w:lastRowLastColumn="0"/>
            <w:tcW w:w="2240" w:type="dxa"/>
            <w:tcBorders>
              <w:bottom w:val="single" w:sz="8" w:space="0" w:color="auto"/>
            </w:tcBorders>
            <w:hideMark/>
          </w:tcPr>
          <w:p w:rsidR="003946E0" w:rsidRPr="00F76199" w:rsidRDefault="003946E0" w:rsidP="00AA6527">
            <w:pPr>
              <w:pStyle w:val="NormalWeb"/>
              <w:rPr>
                <w:rFonts w:asciiTheme="majorHAnsi" w:hAnsiTheme="majorHAnsi" w:cs="Arial"/>
                <w:sz w:val="22"/>
                <w:szCs w:val="22"/>
              </w:rPr>
            </w:pPr>
            <w:r w:rsidRPr="00F76199">
              <w:rPr>
                <w:rFonts w:asciiTheme="majorHAnsi" w:hAnsiTheme="majorHAnsi" w:cs="Arial"/>
                <w:sz w:val="22"/>
                <w:szCs w:val="22"/>
              </w:rPr>
              <w:t>Scope</w:t>
            </w:r>
          </w:p>
        </w:tc>
        <w:tc>
          <w:tcPr>
            <w:tcW w:w="7002" w:type="dxa"/>
            <w:tcBorders>
              <w:bottom w:val="single" w:sz="8" w:space="0" w:color="auto"/>
            </w:tcBorders>
            <w:hideMark/>
          </w:tcPr>
          <w:p w:rsidR="003946E0" w:rsidRPr="00F76199" w:rsidRDefault="003946E0" w:rsidP="00AA6527">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sidRPr="00F76199">
              <w:rPr>
                <w:rFonts w:asciiTheme="majorHAnsi" w:hAnsiTheme="majorHAnsi"/>
                <w:color w:val="auto"/>
                <w:sz w:val="22"/>
                <w:szCs w:val="22"/>
              </w:rPr>
              <w:t xml:space="preserve">This </w:t>
            </w:r>
            <w:r w:rsidRPr="00F76199">
              <w:rPr>
                <w:rStyle w:val="Emphasis"/>
                <w:rFonts w:asciiTheme="majorHAnsi" w:hAnsiTheme="majorHAnsi" w:cs="Arial"/>
                <w:color w:val="auto"/>
                <w:sz w:val="22"/>
                <w:szCs w:val="22"/>
              </w:rPr>
              <w:t>Guide</w:t>
            </w:r>
            <w:r w:rsidRPr="00F76199">
              <w:rPr>
                <w:rFonts w:asciiTheme="majorHAnsi" w:hAnsiTheme="majorHAnsi"/>
                <w:color w:val="auto"/>
                <w:sz w:val="22"/>
                <w:szCs w:val="22"/>
              </w:rPr>
              <w:t xml:space="preserve"> applies to all Department employees who work in an educational setting. It also includes all contractors and volunteers engaged by the Department, school councils, schools, regional offices or district offices. </w:t>
            </w:r>
          </w:p>
          <w:p w:rsidR="003946E0" w:rsidRPr="00F76199" w:rsidRDefault="003946E0" w:rsidP="00AA6527">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16"/>
                <w:szCs w:val="16"/>
              </w:rPr>
            </w:pPr>
          </w:p>
        </w:tc>
      </w:tr>
      <w:tr w:rsidR="003946E0" w:rsidRPr="00F76199" w:rsidTr="00B356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left w:val="none" w:sz="0" w:space="0" w:color="auto"/>
              <w:right w:val="none" w:sz="0" w:space="0" w:color="auto"/>
            </w:tcBorders>
            <w:shd w:val="clear" w:color="auto" w:fill="D3DFEE"/>
            <w:hideMark/>
          </w:tcPr>
          <w:p w:rsidR="003946E0" w:rsidRPr="00F76199" w:rsidRDefault="003946E0" w:rsidP="00AA6527">
            <w:pPr>
              <w:pStyle w:val="NormalWeb"/>
              <w:rPr>
                <w:rFonts w:asciiTheme="majorHAnsi" w:hAnsiTheme="majorHAnsi" w:cs="Arial"/>
                <w:sz w:val="22"/>
                <w:szCs w:val="22"/>
              </w:rPr>
            </w:pPr>
            <w:r w:rsidRPr="00F76199">
              <w:rPr>
                <w:rFonts w:asciiTheme="majorHAnsi" w:hAnsiTheme="majorHAnsi" w:cs="Arial"/>
                <w:sz w:val="22"/>
                <w:szCs w:val="22"/>
              </w:rPr>
              <w:t xml:space="preserve">Policies, Instruments and Guidelines </w:t>
            </w:r>
          </w:p>
        </w:tc>
        <w:tc>
          <w:tcPr>
            <w:tcW w:w="7002" w:type="dxa"/>
            <w:tcBorders>
              <w:left w:val="none" w:sz="0" w:space="0" w:color="auto"/>
              <w:right w:val="none" w:sz="0" w:space="0" w:color="auto"/>
            </w:tcBorders>
            <w:shd w:val="clear" w:color="auto" w:fill="D3DFEE"/>
            <w:hideMark/>
          </w:tcPr>
          <w:p w:rsidR="003946E0" w:rsidRPr="00F76199" w:rsidRDefault="003946E0" w:rsidP="00AA6527">
            <w:pPr>
              <w:pStyle w:val="NormalWeb"/>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Provides extracts from the policies, instruments and guidelines below that are relevant to Department employees in education settings when using social media tools:</w:t>
            </w:r>
          </w:p>
          <w:p w:rsidR="003946E0" w:rsidRPr="00F76199" w:rsidRDefault="003946E0" w:rsidP="00313CCC">
            <w:pPr>
              <w:numPr>
                <w:ilvl w:val="0"/>
                <w:numId w:val="6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F76199">
              <w:rPr>
                <w:rStyle w:val="Emphasis"/>
                <w:rFonts w:asciiTheme="majorHAnsi" w:hAnsiTheme="majorHAnsi" w:cs="Arial"/>
                <w:color w:val="000000"/>
                <w:sz w:val="22"/>
                <w:szCs w:val="22"/>
              </w:rPr>
              <w:t>Public Administrations Act</w:t>
            </w:r>
            <w:r w:rsidRPr="00F76199">
              <w:rPr>
                <w:rFonts w:asciiTheme="majorHAnsi" w:hAnsiTheme="majorHAnsi" w:cs="Arial"/>
                <w:color w:val="000000"/>
                <w:sz w:val="22"/>
                <w:szCs w:val="22"/>
              </w:rPr>
              <w:t xml:space="preserve"> 2004 (Vic) and the VPS Code of Conduct made under that Act, which applies to the public sector</w:t>
            </w:r>
          </w:p>
          <w:p w:rsidR="003946E0" w:rsidRPr="00F76199" w:rsidRDefault="003946E0" w:rsidP="00313CCC">
            <w:pPr>
              <w:numPr>
                <w:ilvl w:val="0"/>
                <w:numId w:val="6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 xml:space="preserve">Part 2.4 of the </w:t>
            </w:r>
            <w:r w:rsidRPr="00F76199">
              <w:rPr>
                <w:rStyle w:val="Emphasis"/>
                <w:rFonts w:asciiTheme="majorHAnsi" w:hAnsiTheme="majorHAnsi" w:cs="Arial"/>
                <w:color w:val="000000"/>
                <w:sz w:val="22"/>
                <w:szCs w:val="22"/>
              </w:rPr>
              <w:t>Education Training and Reform Act</w:t>
            </w:r>
            <w:r w:rsidRPr="00F76199">
              <w:rPr>
                <w:rFonts w:asciiTheme="majorHAnsi" w:hAnsiTheme="majorHAnsi" w:cs="Arial"/>
                <w:color w:val="000000"/>
                <w:sz w:val="22"/>
                <w:szCs w:val="22"/>
              </w:rPr>
              <w:t xml:space="preserve"> 2006 and any relevant Ministerial Order made under that Act which applies to the teaching service</w:t>
            </w:r>
          </w:p>
          <w:p w:rsidR="003946E0" w:rsidRPr="00F76199" w:rsidRDefault="003946E0" w:rsidP="00313CCC">
            <w:pPr>
              <w:numPr>
                <w:ilvl w:val="0"/>
                <w:numId w:val="6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F76199">
              <w:rPr>
                <w:rStyle w:val="Emphasis"/>
                <w:rFonts w:asciiTheme="majorHAnsi" w:hAnsiTheme="majorHAnsi" w:cs="Arial"/>
                <w:color w:val="000000"/>
                <w:sz w:val="22"/>
                <w:szCs w:val="22"/>
              </w:rPr>
              <w:t>Information Privacy Act</w:t>
            </w:r>
            <w:r w:rsidRPr="00F76199">
              <w:rPr>
                <w:rFonts w:asciiTheme="majorHAnsi" w:hAnsiTheme="majorHAnsi" w:cs="Arial"/>
                <w:color w:val="000000"/>
                <w:sz w:val="22"/>
                <w:szCs w:val="22"/>
              </w:rPr>
              <w:t xml:space="preserve"> 2000</w:t>
            </w:r>
          </w:p>
          <w:p w:rsidR="003946E0" w:rsidRPr="00F76199" w:rsidRDefault="003946E0" w:rsidP="00313CCC">
            <w:pPr>
              <w:numPr>
                <w:ilvl w:val="0"/>
                <w:numId w:val="6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Acceptable Use Policy for the Department's ICT Resources</w:t>
            </w:r>
          </w:p>
          <w:p w:rsidR="003946E0" w:rsidRPr="00F76199" w:rsidRDefault="003946E0" w:rsidP="00313CCC">
            <w:pPr>
              <w:numPr>
                <w:ilvl w:val="0"/>
                <w:numId w:val="6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 xml:space="preserve">Professional Codes of Conduct. </w:t>
            </w:r>
          </w:p>
        </w:tc>
      </w:tr>
      <w:tr w:rsidR="003946E0" w:rsidRPr="00F76199" w:rsidTr="00B356AF">
        <w:tc>
          <w:tcPr>
            <w:cnfStyle w:val="001000000000" w:firstRow="0" w:lastRow="0" w:firstColumn="1" w:lastColumn="0" w:oddVBand="0" w:evenVBand="0" w:oddHBand="0" w:evenHBand="0" w:firstRowFirstColumn="0" w:firstRowLastColumn="0" w:lastRowFirstColumn="0" w:lastRowLastColumn="0"/>
            <w:tcW w:w="2240" w:type="dxa"/>
            <w:tcBorders>
              <w:bottom w:val="single" w:sz="8" w:space="0" w:color="auto"/>
            </w:tcBorders>
            <w:hideMark/>
          </w:tcPr>
          <w:p w:rsidR="003946E0" w:rsidRPr="00F76199" w:rsidRDefault="003946E0" w:rsidP="00AA6527">
            <w:pPr>
              <w:pStyle w:val="NormalWeb"/>
              <w:rPr>
                <w:rFonts w:asciiTheme="majorHAnsi" w:hAnsiTheme="majorHAnsi" w:cs="Arial"/>
                <w:sz w:val="22"/>
                <w:szCs w:val="22"/>
              </w:rPr>
            </w:pPr>
            <w:r w:rsidRPr="00F76199">
              <w:rPr>
                <w:rFonts w:asciiTheme="majorHAnsi" w:hAnsiTheme="majorHAnsi" w:cs="Arial"/>
                <w:sz w:val="22"/>
                <w:szCs w:val="22"/>
              </w:rPr>
              <w:t>Appropriate Use Case Studies</w:t>
            </w:r>
          </w:p>
        </w:tc>
        <w:tc>
          <w:tcPr>
            <w:tcW w:w="7002" w:type="dxa"/>
            <w:tcBorders>
              <w:bottom w:val="single" w:sz="8" w:space="0" w:color="auto"/>
            </w:tcBorders>
            <w:hideMark/>
          </w:tcPr>
          <w:p w:rsidR="003946E0" w:rsidRPr="00F76199" w:rsidRDefault="003946E0" w:rsidP="00AA652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Provides real-life case studies demonstrating social media tools being used appropriately with a clear educational context.</w:t>
            </w:r>
          </w:p>
          <w:p w:rsidR="003946E0" w:rsidRPr="00F76199" w:rsidRDefault="003946E0" w:rsidP="00AA652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r>
      <w:tr w:rsidR="003946E0" w:rsidRPr="00F76199" w:rsidTr="00B356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left w:val="none" w:sz="0" w:space="0" w:color="auto"/>
              <w:right w:val="none" w:sz="0" w:space="0" w:color="auto"/>
            </w:tcBorders>
            <w:shd w:val="clear" w:color="auto" w:fill="D3DFEE"/>
            <w:hideMark/>
          </w:tcPr>
          <w:p w:rsidR="003946E0" w:rsidRPr="00F76199" w:rsidRDefault="003946E0" w:rsidP="00AA6527">
            <w:pPr>
              <w:pStyle w:val="NormalWeb"/>
              <w:rPr>
                <w:rFonts w:asciiTheme="majorHAnsi" w:hAnsiTheme="majorHAnsi" w:cs="Arial"/>
                <w:sz w:val="22"/>
                <w:szCs w:val="22"/>
              </w:rPr>
            </w:pPr>
            <w:r w:rsidRPr="00F76199">
              <w:rPr>
                <w:rFonts w:asciiTheme="majorHAnsi" w:hAnsiTheme="majorHAnsi" w:cs="Arial"/>
                <w:sz w:val="22"/>
                <w:szCs w:val="22"/>
              </w:rPr>
              <w:t>Inappropriate Use Case Studies</w:t>
            </w:r>
          </w:p>
        </w:tc>
        <w:tc>
          <w:tcPr>
            <w:tcW w:w="7002" w:type="dxa"/>
            <w:tcBorders>
              <w:left w:val="none" w:sz="0" w:space="0" w:color="auto"/>
              <w:right w:val="none" w:sz="0" w:space="0" w:color="auto"/>
            </w:tcBorders>
            <w:shd w:val="clear" w:color="auto" w:fill="D3DFEE"/>
            <w:hideMark/>
          </w:tcPr>
          <w:p w:rsidR="003946E0" w:rsidRPr="00F76199" w:rsidRDefault="003946E0" w:rsidP="00AA652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Provides real-life case studies demonstrating social media tools being used inappropriately. These case studies are designed to engage Department employees in schools, both as individuals and as a group, in furthering their learning by considering the implications of using social media.</w:t>
            </w:r>
          </w:p>
          <w:p w:rsidR="003946E0" w:rsidRPr="00F76199" w:rsidRDefault="003946E0" w:rsidP="00AA652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p>
        </w:tc>
      </w:tr>
      <w:tr w:rsidR="003946E0" w:rsidRPr="00F76199" w:rsidTr="00B356AF">
        <w:tc>
          <w:tcPr>
            <w:cnfStyle w:val="001000000000" w:firstRow="0" w:lastRow="0" w:firstColumn="1" w:lastColumn="0" w:oddVBand="0" w:evenVBand="0" w:oddHBand="0" w:evenHBand="0" w:firstRowFirstColumn="0" w:firstRowLastColumn="0" w:lastRowFirstColumn="0" w:lastRowLastColumn="0"/>
            <w:tcW w:w="2240" w:type="dxa"/>
            <w:tcBorders>
              <w:bottom w:val="single" w:sz="8" w:space="0" w:color="auto"/>
            </w:tcBorders>
            <w:hideMark/>
          </w:tcPr>
          <w:p w:rsidR="003946E0" w:rsidRPr="00F76199" w:rsidRDefault="003946E0" w:rsidP="00AA6527">
            <w:pPr>
              <w:pStyle w:val="NormalWeb"/>
              <w:rPr>
                <w:rFonts w:asciiTheme="majorHAnsi" w:hAnsiTheme="majorHAnsi" w:cs="Arial"/>
                <w:sz w:val="22"/>
                <w:szCs w:val="22"/>
              </w:rPr>
            </w:pPr>
            <w:r w:rsidRPr="00F76199">
              <w:rPr>
                <w:rFonts w:asciiTheme="majorHAnsi" w:hAnsiTheme="majorHAnsi" w:cs="Arial"/>
                <w:sz w:val="22"/>
                <w:szCs w:val="22"/>
              </w:rPr>
              <w:t>Step-by-step Guides</w:t>
            </w:r>
          </w:p>
        </w:tc>
        <w:tc>
          <w:tcPr>
            <w:tcW w:w="7002" w:type="dxa"/>
            <w:tcBorders>
              <w:bottom w:val="single" w:sz="8" w:space="0" w:color="auto"/>
            </w:tcBorders>
            <w:hideMark/>
          </w:tcPr>
          <w:p w:rsidR="003946E0" w:rsidRPr="00F76199" w:rsidRDefault="003946E0" w:rsidP="00AA6527">
            <w:pPr>
              <w:pStyle w:val="NormalWeb"/>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F76199">
              <w:rPr>
                <w:rFonts w:asciiTheme="majorHAnsi" w:hAnsiTheme="majorHAnsi" w:cs="Arial"/>
                <w:sz w:val="22"/>
                <w:szCs w:val="22"/>
              </w:rPr>
              <w:t>Provide practical steps and actions that will further support Department employees in educational settings to protect, respond to or manage an online incident of concern:</w:t>
            </w:r>
          </w:p>
          <w:p w:rsidR="003946E0" w:rsidRPr="00F76199" w:rsidRDefault="003946E0" w:rsidP="00313CCC">
            <w:pPr>
              <w:numPr>
                <w:ilvl w:val="0"/>
                <w:numId w:val="64"/>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Step-by-step Guide for Responding to Online Incidents of Inappropriate Behaviour by Students</w:t>
            </w:r>
          </w:p>
          <w:p w:rsidR="003946E0" w:rsidRPr="00F76199" w:rsidRDefault="003946E0" w:rsidP="00313CCC">
            <w:pPr>
              <w:numPr>
                <w:ilvl w:val="0"/>
                <w:numId w:val="64"/>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Step-by-step Guide for Removing Inappropriate Content from a web site, Facebook or other Social Media Site</w:t>
            </w:r>
          </w:p>
          <w:p w:rsidR="003946E0" w:rsidRPr="00F76199" w:rsidRDefault="003946E0" w:rsidP="00313CCC">
            <w:pPr>
              <w:numPr>
                <w:ilvl w:val="0"/>
                <w:numId w:val="64"/>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 xml:space="preserve">Step-by-step Guide for </w:t>
            </w:r>
            <w:r w:rsidR="00475993" w:rsidRPr="00F76199">
              <w:rPr>
                <w:rFonts w:asciiTheme="majorHAnsi" w:hAnsiTheme="majorHAnsi" w:cs="Arial"/>
                <w:color w:val="000000"/>
                <w:sz w:val="22"/>
                <w:szCs w:val="22"/>
              </w:rPr>
              <w:t>DET</w:t>
            </w:r>
            <w:r w:rsidRPr="00F76199">
              <w:rPr>
                <w:rFonts w:asciiTheme="majorHAnsi" w:hAnsiTheme="majorHAnsi" w:cs="Arial"/>
                <w:color w:val="000000"/>
                <w:sz w:val="22"/>
                <w:szCs w:val="22"/>
              </w:rPr>
              <w:t xml:space="preserve"> Employees to Access Legal and Wellbeing Support for Online Incidents of Concern.</w:t>
            </w:r>
          </w:p>
        </w:tc>
      </w:tr>
      <w:tr w:rsidR="003946E0" w:rsidRPr="00F76199" w:rsidTr="00B356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left w:val="none" w:sz="0" w:space="0" w:color="auto"/>
              <w:right w:val="none" w:sz="0" w:space="0" w:color="auto"/>
            </w:tcBorders>
            <w:shd w:val="clear" w:color="auto" w:fill="D3DFEE"/>
            <w:hideMark/>
          </w:tcPr>
          <w:p w:rsidR="003946E0" w:rsidRPr="00F76199" w:rsidRDefault="003946E0" w:rsidP="00AA6527">
            <w:pPr>
              <w:pStyle w:val="NormalWeb"/>
              <w:rPr>
                <w:rFonts w:asciiTheme="majorHAnsi" w:hAnsiTheme="majorHAnsi" w:cs="Arial"/>
                <w:sz w:val="22"/>
                <w:szCs w:val="22"/>
              </w:rPr>
            </w:pPr>
            <w:r w:rsidRPr="00F76199">
              <w:rPr>
                <w:rFonts w:asciiTheme="majorHAnsi" w:hAnsiTheme="majorHAnsi" w:cs="Arial"/>
                <w:sz w:val="22"/>
                <w:szCs w:val="22"/>
              </w:rPr>
              <w:t>Misuse and legal consequences</w:t>
            </w:r>
          </w:p>
        </w:tc>
        <w:tc>
          <w:tcPr>
            <w:tcW w:w="7002" w:type="dxa"/>
            <w:tcBorders>
              <w:left w:val="none" w:sz="0" w:space="0" w:color="auto"/>
              <w:right w:val="none" w:sz="0" w:space="0" w:color="auto"/>
            </w:tcBorders>
            <w:shd w:val="clear" w:color="auto" w:fill="D3DFEE"/>
            <w:hideMark/>
          </w:tcPr>
          <w:p w:rsidR="003946E0" w:rsidRPr="00F76199" w:rsidRDefault="003946E0" w:rsidP="00AA652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Recognising the seriousness of misusing social media tools, this section describes what misuse may involve and the potential legal consequences for such misuse.</w:t>
            </w:r>
          </w:p>
          <w:p w:rsidR="003946E0" w:rsidRPr="00F76199" w:rsidRDefault="003946E0" w:rsidP="00AA652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p>
        </w:tc>
      </w:tr>
      <w:tr w:rsidR="003946E0" w:rsidRPr="00F76199" w:rsidTr="00B356AF">
        <w:tc>
          <w:tcPr>
            <w:cnfStyle w:val="001000000000" w:firstRow="0" w:lastRow="0" w:firstColumn="1" w:lastColumn="0" w:oddVBand="0" w:evenVBand="0" w:oddHBand="0" w:evenHBand="0" w:firstRowFirstColumn="0" w:firstRowLastColumn="0" w:lastRowFirstColumn="0" w:lastRowLastColumn="0"/>
            <w:tcW w:w="2240" w:type="dxa"/>
            <w:hideMark/>
          </w:tcPr>
          <w:p w:rsidR="003946E0" w:rsidRPr="00F76199" w:rsidRDefault="003946E0" w:rsidP="00AA6527">
            <w:pPr>
              <w:pStyle w:val="NormalWeb"/>
              <w:rPr>
                <w:rFonts w:asciiTheme="majorHAnsi" w:hAnsiTheme="majorHAnsi" w:cs="Arial"/>
                <w:sz w:val="22"/>
                <w:szCs w:val="22"/>
              </w:rPr>
            </w:pPr>
            <w:r w:rsidRPr="00F76199">
              <w:rPr>
                <w:rFonts w:asciiTheme="majorHAnsi" w:hAnsiTheme="majorHAnsi" w:cs="Arial"/>
                <w:sz w:val="22"/>
                <w:szCs w:val="22"/>
              </w:rPr>
              <w:t>Things to consider when setting up a social media profile</w:t>
            </w:r>
          </w:p>
        </w:tc>
        <w:tc>
          <w:tcPr>
            <w:tcW w:w="7002" w:type="dxa"/>
            <w:hideMark/>
          </w:tcPr>
          <w:p w:rsidR="003946E0" w:rsidRPr="00F76199" w:rsidRDefault="003946E0" w:rsidP="00AA652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w:r w:rsidRPr="00F76199">
              <w:rPr>
                <w:rFonts w:asciiTheme="majorHAnsi" w:hAnsiTheme="majorHAnsi" w:cs="Arial"/>
                <w:color w:val="000000"/>
                <w:sz w:val="22"/>
                <w:szCs w:val="22"/>
              </w:rPr>
              <w:t>Provides basic information about the functionality and related considerations that Department employees in schools should familiarise themselves with. Features include privacy options, site terms and</w:t>
            </w:r>
            <w:r w:rsidR="00152F12" w:rsidRPr="00F76199">
              <w:rPr>
                <w:rFonts w:asciiTheme="majorHAnsi" w:hAnsiTheme="majorHAnsi" w:cs="Arial"/>
                <w:color w:val="000000"/>
                <w:sz w:val="22"/>
                <w:szCs w:val="22"/>
              </w:rPr>
              <w:t xml:space="preserve"> conditions, sharing images, </w:t>
            </w:r>
            <w:r w:rsidRPr="00F76199">
              <w:rPr>
                <w:rFonts w:asciiTheme="majorHAnsi" w:hAnsiTheme="majorHAnsi" w:cs="Arial"/>
                <w:color w:val="000000"/>
                <w:sz w:val="22"/>
                <w:szCs w:val="22"/>
              </w:rPr>
              <w:t>digital content and subscribing to groups.</w:t>
            </w:r>
          </w:p>
        </w:tc>
      </w:tr>
    </w:tbl>
    <w:p w:rsidR="00B356AF" w:rsidRDefault="00B356AF" w:rsidP="00B356AF">
      <w:pPr>
        <w:autoSpaceDE w:val="0"/>
        <w:autoSpaceDN w:val="0"/>
        <w:adjustRightInd w:val="0"/>
        <w:rPr>
          <w:rFonts w:asciiTheme="majorHAnsi" w:hAnsiTheme="majorHAnsi"/>
          <w:color w:val="548DD4" w:themeColor="text2" w:themeTint="99"/>
          <w:sz w:val="28"/>
          <w:szCs w:val="28"/>
          <w:u w:val="single"/>
        </w:rPr>
      </w:pPr>
      <w:r w:rsidRPr="00F76199">
        <w:rPr>
          <w:rFonts w:asciiTheme="majorHAnsi" w:hAnsiTheme="majorHAnsi"/>
          <w:color w:val="548DD4" w:themeColor="text2" w:themeTint="99"/>
          <w:sz w:val="28"/>
          <w:szCs w:val="28"/>
          <w:u w:val="single"/>
        </w:rPr>
        <w:t>Appendix A:</w:t>
      </w:r>
    </w:p>
    <w:p w:rsidR="008B11D8" w:rsidRPr="008B11D8" w:rsidRDefault="008B11D8" w:rsidP="008B11D8">
      <w:pPr>
        <w:autoSpaceDE w:val="0"/>
        <w:autoSpaceDN w:val="0"/>
        <w:adjustRightInd w:val="0"/>
        <w:jc w:val="both"/>
        <w:rPr>
          <w:rFonts w:asciiTheme="majorHAnsi" w:hAnsiTheme="majorHAnsi"/>
          <w:color w:val="548DD4" w:themeColor="text2" w:themeTint="99"/>
          <w:sz w:val="28"/>
          <w:szCs w:val="28"/>
          <w:u w:val="single"/>
        </w:rPr>
      </w:pPr>
      <w:r w:rsidRPr="008B11D8">
        <w:rPr>
          <w:rFonts w:asciiTheme="majorHAnsi" w:eastAsia="MS Mincho" w:hAnsiTheme="majorHAnsi" w:cs="Arial"/>
          <w:color w:val="212121"/>
        </w:rPr>
        <w:t>The School believes the wellbeing of children and young people is paramount, and is vigilant in ensuring proper risk management processes. The school recognises there are potential risks to children and young people and will take a risk management approach by undertaking preventative measures.</w:t>
      </w:r>
    </w:p>
    <w:p w:rsidR="00B356AF" w:rsidRPr="00F76199" w:rsidRDefault="00B356AF" w:rsidP="00B356AF">
      <w:pPr>
        <w:rPr>
          <w:rFonts w:asciiTheme="majorHAnsi" w:eastAsia="Calibri" w:hAnsiTheme="majorHAnsi" w:cs="Times New Roman"/>
          <w:b/>
          <w:lang w:val="en-US"/>
        </w:rPr>
      </w:pPr>
      <w:r w:rsidRPr="00F76199">
        <w:rPr>
          <w:rFonts w:asciiTheme="majorHAnsi" w:eastAsia="Calibri" w:hAnsiTheme="majorHAnsi" w:cs="Times New Roman"/>
          <w:b/>
          <w:lang w:val="en-US"/>
        </w:rPr>
        <w:t xml:space="preserve">Camps and Excursions - Planning and Approvals </w:t>
      </w:r>
    </w:p>
    <w:p w:rsidR="00B356AF" w:rsidRPr="00F76199" w:rsidRDefault="00B356AF" w:rsidP="00475993">
      <w:pPr>
        <w:rPr>
          <w:rFonts w:asciiTheme="majorHAnsi" w:hAnsiTheme="majorHAnsi"/>
          <w:lang w:eastAsia="en-AU"/>
        </w:rPr>
      </w:pPr>
      <w:r w:rsidRPr="00F76199">
        <w:rPr>
          <w:rFonts w:asciiTheme="majorHAnsi" w:hAnsiTheme="majorHAnsi"/>
          <w:lang w:eastAsia="en-AU"/>
        </w:rPr>
        <w:t>When undertaking excursion planning, principals, teachers, school councillors and others involved in school excursions (including camps and adventure activities), must anticipate the possibility of litigation following an incident or injury. They must be prepared for a detailed examination of their planning, actions and the curriculum role of any activity.</w:t>
      </w:r>
    </w:p>
    <w:p w:rsidR="00B356AF" w:rsidRPr="00F76199" w:rsidRDefault="00B356AF" w:rsidP="00475993">
      <w:pPr>
        <w:rPr>
          <w:rFonts w:asciiTheme="majorHAnsi" w:hAnsiTheme="majorHAnsi"/>
          <w:lang w:eastAsia="en-AU"/>
        </w:rPr>
      </w:pPr>
      <w:r w:rsidRPr="00F76199">
        <w:rPr>
          <w:rFonts w:asciiTheme="majorHAnsi" w:hAnsiTheme="majorHAnsi"/>
          <w:lang w:eastAsia="en-AU"/>
        </w:rPr>
        <w:t>The excursion planning and approval process should take into account the following considerations:</w:t>
      </w:r>
    </w:p>
    <w:p w:rsidR="00B356AF" w:rsidRPr="00F76199" w:rsidRDefault="00B356AF" w:rsidP="008F1814">
      <w:pPr>
        <w:pStyle w:val="ListParagraph"/>
        <w:numPr>
          <w:ilvl w:val="0"/>
          <w:numId w:val="68"/>
        </w:numPr>
        <w:rPr>
          <w:rFonts w:asciiTheme="majorHAnsi" w:eastAsia="Times New Roman" w:hAnsiTheme="majorHAnsi"/>
          <w:lang w:eastAsia="en-AU"/>
        </w:rPr>
      </w:pPr>
      <w:r w:rsidRPr="00F76199">
        <w:rPr>
          <w:rFonts w:asciiTheme="majorHAnsi" w:eastAsia="Times New Roman" w:hAnsiTheme="majorHAnsi"/>
          <w:lang w:eastAsia="en-AU"/>
        </w:rPr>
        <w:t xml:space="preserve">the educational purpose of the excursion and its contribution to the curriculum </w:t>
      </w:r>
    </w:p>
    <w:p w:rsidR="00B356AF" w:rsidRPr="00F76199" w:rsidRDefault="00B356AF" w:rsidP="008F1814">
      <w:pPr>
        <w:pStyle w:val="ListParagraph"/>
        <w:numPr>
          <w:ilvl w:val="0"/>
          <w:numId w:val="68"/>
        </w:numPr>
        <w:rPr>
          <w:rFonts w:asciiTheme="majorHAnsi" w:eastAsia="Times New Roman" w:hAnsiTheme="majorHAnsi"/>
          <w:lang w:eastAsia="en-AU"/>
        </w:rPr>
      </w:pPr>
      <w:r w:rsidRPr="00F76199">
        <w:rPr>
          <w:rFonts w:asciiTheme="majorHAnsi" w:eastAsia="Times New Roman" w:hAnsiTheme="majorHAnsi"/>
          <w:lang w:eastAsia="en-AU"/>
        </w:rPr>
        <w:t xml:space="preserve">maintenance of full records, including documentation of the planning process </w:t>
      </w:r>
    </w:p>
    <w:p w:rsidR="00B356AF" w:rsidRPr="00F76199" w:rsidRDefault="00152F12" w:rsidP="008F1814">
      <w:pPr>
        <w:pStyle w:val="ListParagraph"/>
        <w:numPr>
          <w:ilvl w:val="0"/>
          <w:numId w:val="68"/>
        </w:numPr>
        <w:rPr>
          <w:rFonts w:asciiTheme="majorHAnsi" w:eastAsia="Times New Roman" w:hAnsiTheme="majorHAnsi"/>
          <w:lang w:eastAsia="en-AU"/>
        </w:rPr>
      </w:pPr>
      <w:r w:rsidRPr="00F76199">
        <w:rPr>
          <w:rFonts w:asciiTheme="majorHAnsi" w:eastAsia="Times New Roman" w:hAnsiTheme="majorHAnsi"/>
          <w:lang w:eastAsia="en-AU"/>
        </w:rPr>
        <w:t>venue selection</w:t>
      </w:r>
    </w:p>
    <w:p w:rsidR="00B356AF" w:rsidRPr="00F76199" w:rsidRDefault="00B356AF" w:rsidP="008F1814">
      <w:pPr>
        <w:pStyle w:val="ListParagraph"/>
        <w:numPr>
          <w:ilvl w:val="0"/>
          <w:numId w:val="68"/>
        </w:numPr>
        <w:rPr>
          <w:rFonts w:asciiTheme="majorHAnsi" w:eastAsia="Times New Roman" w:hAnsiTheme="majorHAnsi"/>
          <w:lang w:eastAsia="en-AU"/>
        </w:rPr>
      </w:pPr>
      <w:r w:rsidRPr="00F76199">
        <w:rPr>
          <w:rFonts w:asciiTheme="majorHAnsi" w:eastAsia="Times New Roman" w:hAnsiTheme="majorHAnsi"/>
          <w:lang w:eastAsia="en-AU"/>
        </w:rPr>
        <w:t xml:space="preserve">the suitability of the environment and/or venue for the excursion </w:t>
      </w:r>
    </w:p>
    <w:p w:rsidR="00ED589A" w:rsidRPr="00F76199" w:rsidRDefault="00ED589A" w:rsidP="00ED589A">
      <w:pPr>
        <w:pStyle w:val="ListParagraph"/>
        <w:numPr>
          <w:ilvl w:val="0"/>
          <w:numId w:val="68"/>
        </w:numPr>
        <w:rPr>
          <w:rFonts w:asciiTheme="majorHAnsi" w:eastAsia="Times New Roman" w:hAnsiTheme="majorHAnsi"/>
          <w:lang w:eastAsia="en-AU"/>
        </w:rPr>
      </w:pPr>
      <w:r w:rsidRPr="00F76199">
        <w:rPr>
          <w:rFonts w:asciiTheme="majorHAnsi" w:eastAsia="Times New Roman" w:hAnsiTheme="majorHAnsi"/>
          <w:lang w:eastAsia="en-AU"/>
        </w:rPr>
        <w:t xml:space="preserve">Please refer to the ‘Excursion Incursion Planning Documents’ saved on </w:t>
      </w:r>
    </w:p>
    <w:p w:rsidR="00ED589A" w:rsidRPr="00F76199" w:rsidRDefault="00546D8B" w:rsidP="00ED589A">
      <w:pPr>
        <w:pStyle w:val="ListParagraph"/>
        <w:rPr>
          <w:rFonts w:asciiTheme="majorHAnsi" w:eastAsia="Times New Roman" w:hAnsiTheme="majorHAnsi"/>
          <w:lang w:eastAsia="en-AU"/>
        </w:rPr>
      </w:pPr>
      <w:hyperlink r:id="rId15" w:history="1">
        <w:r w:rsidR="00ED589A" w:rsidRPr="00F76199">
          <w:rPr>
            <w:rStyle w:val="Hyperlink"/>
            <w:rFonts w:asciiTheme="majorHAnsi" w:eastAsia="Times New Roman" w:hAnsiTheme="majorHAnsi"/>
            <w:lang w:eastAsia="en-AU"/>
          </w:rPr>
          <w:t>T:\CAMPS, EXCURSIONS &amp; INCURSIONS\Forms\Excursion Incursion Planning Documents.doc</w:t>
        </w:r>
      </w:hyperlink>
    </w:p>
    <w:p w:rsidR="00ED589A" w:rsidRPr="00F76199" w:rsidRDefault="00ED589A" w:rsidP="00475993">
      <w:pPr>
        <w:rPr>
          <w:rFonts w:asciiTheme="majorHAnsi" w:hAnsiTheme="majorHAnsi"/>
          <w:b/>
          <w:lang w:eastAsia="en-AU"/>
        </w:rPr>
      </w:pPr>
    </w:p>
    <w:p w:rsidR="00B356AF" w:rsidRPr="00F76199" w:rsidRDefault="00B356AF" w:rsidP="00475993">
      <w:pPr>
        <w:rPr>
          <w:rFonts w:asciiTheme="majorHAnsi" w:hAnsiTheme="majorHAnsi"/>
          <w:b/>
          <w:lang w:eastAsia="en-AU"/>
        </w:rPr>
      </w:pPr>
      <w:r w:rsidRPr="00F76199">
        <w:rPr>
          <w:rFonts w:asciiTheme="majorHAnsi" w:hAnsiTheme="majorHAnsi"/>
          <w:b/>
          <w:lang w:eastAsia="en-AU"/>
        </w:rPr>
        <w:t xml:space="preserve">Safety, emergency and risk management: </w:t>
      </w:r>
    </w:p>
    <w:p w:rsidR="00B356AF" w:rsidRPr="00F76199" w:rsidRDefault="00B356AF" w:rsidP="008F1814">
      <w:pPr>
        <w:pStyle w:val="ListParagraph"/>
        <w:numPr>
          <w:ilvl w:val="0"/>
          <w:numId w:val="69"/>
        </w:numPr>
        <w:rPr>
          <w:rFonts w:asciiTheme="majorHAnsi" w:eastAsia="Times New Roman" w:hAnsiTheme="majorHAnsi"/>
          <w:lang w:eastAsia="en-AU"/>
        </w:rPr>
      </w:pPr>
      <w:r w:rsidRPr="00F76199">
        <w:rPr>
          <w:rFonts w:asciiTheme="majorHAnsi" w:eastAsia="Times New Roman" w:hAnsiTheme="majorHAnsi"/>
          <w:lang w:eastAsia="en-AU"/>
        </w:rPr>
        <w:t xml:space="preserve">assessment of excursion risks </w:t>
      </w:r>
    </w:p>
    <w:p w:rsidR="00B356AF" w:rsidRPr="00F76199" w:rsidRDefault="00B356AF" w:rsidP="008F1814">
      <w:pPr>
        <w:pStyle w:val="ListParagraph"/>
        <w:numPr>
          <w:ilvl w:val="0"/>
          <w:numId w:val="69"/>
        </w:numPr>
        <w:rPr>
          <w:rFonts w:asciiTheme="majorHAnsi" w:eastAsia="Times New Roman" w:hAnsiTheme="majorHAnsi"/>
          <w:lang w:eastAsia="en-AU"/>
        </w:rPr>
      </w:pPr>
      <w:r w:rsidRPr="00F76199">
        <w:rPr>
          <w:rFonts w:asciiTheme="majorHAnsi" w:eastAsia="Times New Roman" w:hAnsiTheme="majorHAnsi"/>
          <w:lang w:eastAsia="en-AU"/>
        </w:rPr>
        <w:t xml:space="preserve">procedures in the event of an emergency </w:t>
      </w:r>
    </w:p>
    <w:p w:rsidR="00B356AF" w:rsidRPr="00F76199" w:rsidRDefault="00B356AF" w:rsidP="008F1814">
      <w:pPr>
        <w:pStyle w:val="ListParagraph"/>
        <w:numPr>
          <w:ilvl w:val="0"/>
          <w:numId w:val="69"/>
        </w:numPr>
        <w:rPr>
          <w:rFonts w:asciiTheme="majorHAnsi" w:eastAsia="Times New Roman" w:hAnsiTheme="majorHAnsi"/>
          <w:lang w:eastAsia="en-AU"/>
        </w:rPr>
      </w:pPr>
      <w:r w:rsidRPr="00F76199">
        <w:rPr>
          <w:rFonts w:asciiTheme="majorHAnsi" w:eastAsia="Times New Roman" w:hAnsiTheme="majorHAnsi"/>
          <w:lang w:eastAsia="en-AU"/>
        </w:rPr>
        <w:t xml:space="preserve">arrangements if the excursion needs to be cancelled or recalled (for example, due to forecast severe weather conditions) </w:t>
      </w:r>
    </w:p>
    <w:p w:rsidR="00B356AF" w:rsidRPr="00F76199" w:rsidRDefault="00B356AF" w:rsidP="008F1814">
      <w:pPr>
        <w:pStyle w:val="ListParagraph"/>
        <w:numPr>
          <w:ilvl w:val="0"/>
          <w:numId w:val="69"/>
        </w:numPr>
        <w:rPr>
          <w:rFonts w:asciiTheme="majorHAnsi" w:eastAsia="Times New Roman" w:hAnsiTheme="majorHAnsi"/>
          <w:lang w:eastAsia="en-AU"/>
        </w:rPr>
      </w:pPr>
      <w:r w:rsidRPr="00F76199">
        <w:rPr>
          <w:rFonts w:asciiTheme="majorHAnsi" w:eastAsia="Times New Roman" w:hAnsiTheme="majorHAnsi"/>
          <w:lang w:eastAsia="en-AU"/>
        </w:rPr>
        <w:t xml:space="preserve">completion of an online notification of school activity form three weeks prior to the activity </w:t>
      </w:r>
    </w:p>
    <w:p w:rsidR="00B356AF" w:rsidRPr="00F76199" w:rsidRDefault="00B356AF" w:rsidP="008F1814">
      <w:pPr>
        <w:pStyle w:val="ListParagraph"/>
        <w:numPr>
          <w:ilvl w:val="0"/>
          <w:numId w:val="69"/>
        </w:numPr>
        <w:rPr>
          <w:rFonts w:asciiTheme="majorHAnsi" w:eastAsia="Times New Roman" w:hAnsiTheme="majorHAnsi"/>
          <w:lang w:eastAsia="en-AU"/>
        </w:rPr>
      </w:pPr>
      <w:r w:rsidRPr="00F76199">
        <w:rPr>
          <w:rFonts w:asciiTheme="majorHAnsi" w:eastAsia="Times New Roman" w:hAnsiTheme="majorHAnsi"/>
          <w:lang w:eastAsia="en-AU"/>
        </w:rPr>
        <w:t xml:space="preserve">first aid requirements </w:t>
      </w:r>
    </w:p>
    <w:p w:rsidR="00ED589A" w:rsidRPr="00F76199" w:rsidRDefault="00B356AF" w:rsidP="008F1814">
      <w:pPr>
        <w:pStyle w:val="ListParagraph"/>
        <w:numPr>
          <w:ilvl w:val="0"/>
          <w:numId w:val="69"/>
        </w:numPr>
        <w:rPr>
          <w:rFonts w:asciiTheme="majorHAnsi" w:eastAsia="Times New Roman" w:hAnsiTheme="majorHAnsi"/>
          <w:lang w:eastAsia="en-AU"/>
        </w:rPr>
      </w:pPr>
      <w:r w:rsidRPr="00F76199">
        <w:rPr>
          <w:rFonts w:asciiTheme="majorHAnsi" w:eastAsia="Times New Roman" w:hAnsiTheme="majorHAnsi"/>
          <w:lang w:eastAsia="en-AU"/>
        </w:rPr>
        <w:t>any other measures necessary for student and staff safety and welfare.</w:t>
      </w:r>
    </w:p>
    <w:p w:rsidR="00B356AF" w:rsidRPr="00F76199" w:rsidRDefault="00ED589A" w:rsidP="008F1814">
      <w:pPr>
        <w:pStyle w:val="ListParagraph"/>
        <w:numPr>
          <w:ilvl w:val="0"/>
          <w:numId w:val="69"/>
        </w:numPr>
        <w:rPr>
          <w:rFonts w:asciiTheme="majorHAnsi" w:eastAsia="Times New Roman" w:hAnsiTheme="majorHAnsi"/>
          <w:lang w:eastAsia="en-AU"/>
        </w:rPr>
      </w:pPr>
      <w:r w:rsidRPr="00F76199">
        <w:rPr>
          <w:rFonts w:asciiTheme="majorHAnsi" w:eastAsia="Times New Roman" w:hAnsiTheme="majorHAnsi"/>
          <w:lang w:eastAsia="en-AU"/>
        </w:rPr>
        <w:t xml:space="preserve">Refer to </w:t>
      </w:r>
      <w:r w:rsidR="0012369E" w:rsidRPr="00F76199">
        <w:rPr>
          <w:rFonts w:asciiTheme="majorHAnsi" w:eastAsia="Times New Roman" w:hAnsiTheme="majorHAnsi"/>
          <w:lang w:eastAsia="en-AU"/>
        </w:rPr>
        <w:t xml:space="preserve">‘Risk Assessment_Master’ saved on </w:t>
      </w:r>
      <w:hyperlink r:id="rId16" w:history="1">
        <w:r w:rsidR="0012369E" w:rsidRPr="00F76199">
          <w:rPr>
            <w:rStyle w:val="Hyperlink"/>
            <w:rFonts w:asciiTheme="majorHAnsi" w:eastAsia="Times New Roman" w:hAnsiTheme="majorHAnsi"/>
            <w:lang w:eastAsia="en-AU"/>
          </w:rPr>
          <w:t>T:\CAMPS, EXCURSIONS &amp; INCURSIONS\Forms\Risk Assessment_Master.doc</w:t>
        </w:r>
      </w:hyperlink>
      <w:r w:rsidR="00B356AF" w:rsidRPr="00F76199">
        <w:rPr>
          <w:rFonts w:asciiTheme="majorHAnsi" w:eastAsia="Times New Roman" w:hAnsiTheme="majorHAnsi"/>
          <w:lang w:eastAsia="en-AU"/>
        </w:rPr>
        <w:t xml:space="preserve"> </w:t>
      </w:r>
    </w:p>
    <w:p w:rsidR="00B356AF" w:rsidRPr="00F76199" w:rsidRDefault="00B356AF" w:rsidP="00475993">
      <w:pPr>
        <w:rPr>
          <w:rFonts w:asciiTheme="majorHAnsi" w:hAnsiTheme="majorHAnsi"/>
          <w:lang w:eastAsia="en-AU"/>
        </w:rPr>
      </w:pPr>
      <w:r w:rsidRPr="00F76199">
        <w:rPr>
          <w:rFonts w:asciiTheme="majorHAnsi" w:hAnsiTheme="majorHAnsi"/>
          <w:b/>
          <w:lang w:eastAsia="en-AU"/>
        </w:rPr>
        <w:t>Staffing and supervision:</w:t>
      </w:r>
      <w:r w:rsidRPr="00F76199">
        <w:rPr>
          <w:rFonts w:asciiTheme="majorHAnsi" w:hAnsiTheme="majorHAnsi"/>
          <w:lang w:eastAsia="en-AU"/>
        </w:rPr>
        <w:t xml:space="preserve"> </w:t>
      </w:r>
    </w:p>
    <w:p w:rsidR="00B356AF" w:rsidRPr="00F76199" w:rsidRDefault="00B356AF" w:rsidP="008F1814">
      <w:pPr>
        <w:pStyle w:val="ListParagraph"/>
        <w:numPr>
          <w:ilvl w:val="0"/>
          <w:numId w:val="70"/>
        </w:numPr>
        <w:rPr>
          <w:rFonts w:asciiTheme="majorHAnsi" w:eastAsia="Times New Roman" w:hAnsiTheme="majorHAnsi"/>
          <w:lang w:eastAsia="en-AU"/>
        </w:rPr>
      </w:pPr>
      <w:r w:rsidRPr="00F76199">
        <w:rPr>
          <w:rFonts w:asciiTheme="majorHAnsi" w:eastAsia="Times New Roman" w:hAnsiTheme="majorHAnsi"/>
          <w:lang w:eastAsia="en-AU"/>
        </w:rPr>
        <w:t xml:space="preserve">there are sufficient staff to provide appropriate and effective supervision </w:t>
      </w:r>
    </w:p>
    <w:p w:rsidR="00B356AF" w:rsidRPr="00F76199" w:rsidRDefault="00B356AF" w:rsidP="008F1814">
      <w:pPr>
        <w:pStyle w:val="ListParagraph"/>
        <w:numPr>
          <w:ilvl w:val="0"/>
          <w:numId w:val="70"/>
        </w:numPr>
        <w:rPr>
          <w:rFonts w:asciiTheme="majorHAnsi" w:eastAsia="Times New Roman" w:hAnsiTheme="majorHAnsi"/>
          <w:lang w:eastAsia="en-AU"/>
        </w:rPr>
      </w:pPr>
      <w:r w:rsidRPr="00F76199">
        <w:rPr>
          <w:rFonts w:asciiTheme="majorHAnsi" w:eastAsia="Times New Roman" w:hAnsiTheme="majorHAnsi"/>
          <w:lang w:eastAsia="en-AU"/>
        </w:rPr>
        <w:t xml:space="preserve">the experience, qualifications and skills of each staff member (including volunteers, instructors, etc) will allow them to provide effective supervision in general and for planned activities (as applicable) </w:t>
      </w:r>
    </w:p>
    <w:p w:rsidR="00B356AF" w:rsidRPr="00F76199" w:rsidRDefault="00B356AF" w:rsidP="008F1814">
      <w:pPr>
        <w:pStyle w:val="ListParagraph"/>
        <w:numPr>
          <w:ilvl w:val="0"/>
          <w:numId w:val="70"/>
        </w:numPr>
        <w:rPr>
          <w:rFonts w:asciiTheme="majorHAnsi" w:eastAsia="Times New Roman" w:hAnsiTheme="majorHAnsi"/>
          <w:lang w:eastAsia="en-AU"/>
        </w:rPr>
      </w:pPr>
      <w:r w:rsidRPr="00F76199">
        <w:rPr>
          <w:rFonts w:asciiTheme="majorHAnsi" w:eastAsia="Times New Roman" w:hAnsiTheme="majorHAnsi"/>
          <w:lang w:eastAsia="en-AU"/>
        </w:rPr>
        <w:t>there are appropriate levels of supervision in view of the activities un</w:t>
      </w:r>
      <w:r w:rsidR="00152F12" w:rsidRPr="00F76199">
        <w:rPr>
          <w:rFonts w:asciiTheme="majorHAnsi" w:eastAsia="Times New Roman" w:hAnsiTheme="majorHAnsi"/>
          <w:lang w:eastAsia="en-AU"/>
        </w:rPr>
        <w:t>dertaken and students involved</w:t>
      </w:r>
    </w:p>
    <w:p w:rsidR="00B356AF" w:rsidRPr="00F76199" w:rsidRDefault="00B356AF" w:rsidP="008F1814">
      <w:pPr>
        <w:pStyle w:val="ListParagraph"/>
        <w:numPr>
          <w:ilvl w:val="0"/>
          <w:numId w:val="70"/>
        </w:numPr>
        <w:rPr>
          <w:rFonts w:asciiTheme="majorHAnsi" w:eastAsia="Times New Roman" w:hAnsiTheme="majorHAnsi"/>
          <w:lang w:eastAsia="en-AU"/>
        </w:rPr>
      </w:pPr>
      <w:r w:rsidRPr="00F76199">
        <w:rPr>
          <w:rFonts w:asciiTheme="majorHAnsi" w:eastAsia="Times New Roman" w:hAnsiTheme="majorHAnsi"/>
          <w:lang w:eastAsia="en-AU"/>
        </w:rPr>
        <w:t xml:space="preserve">informed consent from parents or </w:t>
      </w:r>
      <w:r w:rsidR="00E73BA9" w:rsidRPr="00F76199">
        <w:rPr>
          <w:rFonts w:asciiTheme="majorHAnsi" w:eastAsia="Times New Roman" w:hAnsiTheme="majorHAnsi"/>
          <w:lang w:eastAsia="en-AU"/>
        </w:rPr>
        <w:t>guardians</w:t>
      </w:r>
      <w:r w:rsidRPr="00F76199">
        <w:rPr>
          <w:rFonts w:asciiTheme="majorHAnsi" w:eastAsia="Times New Roman" w:hAnsiTheme="majorHAnsi"/>
          <w:lang w:eastAsia="en-AU"/>
        </w:rPr>
        <w:t xml:space="preserve"> </w:t>
      </w:r>
    </w:p>
    <w:p w:rsidR="00B356AF" w:rsidRPr="00F76199" w:rsidRDefault="00B356AF" w:rsidP="008F1814">
      <w:pPr>
        <w:pStyle w:val="ListParagraph"/>
        <w:numPr>
          <w:ilvl w:val="0"/>
          <w:numId w:val="70"/>
        </w:numPr>
        <w:rPr>
          <w:rFonts w:asciiTheme="majorHAnsi" w:eastAsia="Times New Roman" w:hAnsiTheme="majorHAnsi"/>
          <w:lang w:eastAsia="en-AU"/>
        </w:rPr>
      </w:pPr>
      <w:r w:rsidRPr="00F76199">
        <w:rPr>
          <w:rFonts w:asciiTheme="majorHAnsi" w:eastAsia="Times New Roman" w:hAnsiTheme="majorHAnsi"/>
          <w:lang w:eastAsia="en-AU"/>
        </w:rPr>
        <w:t xml:space="preserve">adequate student and staff medical information </w:t>
      </w:r>
    </w:p>
    <w:p w:rsidR="0012369E" w:rsidRPr="00F76199" w:rsidRDefault="0012369E" w:rsidP="008F1814">
      <w:pPr>
        <w:pStyle w:val="ListParagraph"/>
        <w:numPr>
          <w:ilvl w:val="0"/>
          <w:numId w:val="70"/>
        </w:numPr>
        <w:rPr>
          <w:rFonts w:asciiTheme="majorHAnsi" w:eastAsia="Times New Roman" w:hAnsiTheme="majorHAnsi"/>
          <w:lang w:eastAsia="en-AU"/>
        </w:rPr>
      </w:pPr>
      <w:r w:rsidRPr="00F76199">
        <w:rPr>
          <w:rFonts w:asciiTheme="majorHAnsi" w:eastAsia="Times New Roman" w:hAnsiTheme="majorHAnsi"/>
          <w:lang w:eastAsia="en-AU"/>
        </w:rPr>
        <w:t xml:space="preserve">Refer to DEECD Excursion Supervision Policy, saved on: </w:t>
      </w:r>
      <w:hyperlink r:id="rId17" w:history="1">
        <w:r w:rsidRPr="00F76199">
          <w:rPr>
            <w:rStyle w:val="Hyperlink"/>
            <w:rFonts w:asciiTheme="majorHAnsi" w:eastAsia="Times New Roman" w:hAnsiTheme="majorHAnsi"/>
            <w:lang w:eastAsia="en-AU"/>
          </w:rPr>
          <w:t>T:\CAMPS, EXCURSIONS &amp; INCURSIONS\DEECD Excursion Supervision Policy.docx</w:t>
        </w:r>
      </w:hyperlink>
    </w:p>
    <w:p w:rsidR="00B356AF" w:rsidRPr="00F76199" w:rsidRDefault="00475993" w:rsidP="00475993">
      <w:pPr>
        <w:rPr>
          <w:rFonts w:asciiTheme="majorHAnsi" w:hAnsiTheme="majorHAnsi"/>
          <w:b/>
          <w:lang w:eastAsia="en-AU"/>
        </w:rPr>
      </w:pPr>
      <w:r w:rsidRPr="00F76199">
        <w:rPr>
          <w:rFonts w:asciiTheme="majorHAnsi" w:hAnsiTheme="majorHAnsi"/>
          <w:b/>
          <w:lang w:eastAsia="en-AU"/>
        </w:rPr>
        <w:t>Student</w:t>
      </w:r>
      <w:r w:rsidR="00B356AF" w:rsidRPr="00F76199">
        <w:rPr>
          <w:rFonts w:asciiTheme="majorHAnsi" w:hAnsiTheme="majorHAnsi"/>
          <w:b/>
          <w:lang w:eastAsia="en-AU"/>
        </w:rPr>
        <w:t xml:space="preserve"> preparation and behaviour requirements for any adventure activities </w:t>
      </w:r>
    </w:p>
    <w:p w:rsidR="00B356AF" w:rsidRPr="00F76199" w:rsidRDefault="00475993" w:rsidP="00475993">
      <w:pPr>
        <w:rPr>
          <w:rFonts w:asciiTheme="majorHAnsi" w:hAnsiTheme="majorHAnsi"/>
          <w:lang w:eastAsia="en-AU"/>
        </w:rPr>
      </w:pPr>
      <w:r w:rsidRPr="00F76199">
        <w:rPr>
          <w:rFonts w:asciiTheme="majorHAnsi" w:hAnsiTheme="majorHAnsi"/>
          <w:lang w:eastAsia="en-AU"/>
        </w:rPr>
        <w:t>T</w:t>
      </w:r>
      <w:r w:rsidR="00B356AF" w:rsidRPr="00F76199">
        <w:rPr>
          <w:rFonts w:asciiTheme="majorHAnsi" w:hAnsiTheme="majorHAnsi"/>
          <w:lang w:eastAsia="en-AU"/>
        </w:rPr>
        <w:t xml:space="preserve">ransportation requirements, noting that: </w:t>
      </w:r>
    </w:p>
    <w:p w:rsidR="00B356AF" w:rsidRPr="00F76199" w:rsidRDefault="00B356AF" w:rsidP="008F1814">
      <w:pPr>
        <w:pStyle w:val="ListParagraph"/>
        <w:numPr>
          <w:ilvl w:val="0"/>
          <w:numId w:val="71"/>
        </w:numPr>
        <w:rPr>
          <w:rFonts w:asciiTheme="majorHAnsi" w:eastAsia="Times New Roman" w:hAnsiTheme="majorHAnsi"/>
          <w:lang w:eastAsia="en-AU"/>
        </w:rPr>
      </w:pPr>
      <w:r w:rsidRPr="00F76199">
        <w:rPr>
          <w:rFonts w:asciiTheme="majorHAnsi" w:eastAsia="Times New Roman" w:hAnsiTheme="majorHAnsi"/>
          <w:lang w:eastAsia="en-AU"/>
        </w:rPr>
        <w:t xml:space="preserve">public transport should be used if practicable, where transport authorities should be consulted as to appropriate travel times and at least a fortnight’s notice of travel provided </w:t>
      </w:r>
    </w:p>
    <w:p w:rsidR="00B356AF" w:rsidRPr="00F76199" w:rsidRDefault="00B356AF" w:rsidP="008F1814">
      <w:pPr>
        <w:pStyle w:val="ListParagraph"/>
        <w:numPr>
          <w:ilvl w:val="0"/>
          <w:numId w:val="71"/>
        </w:numPr>
        <w:rPr>
          <w:rFonts w:asciiTheme="majorHAnsi" w:eastAsia="Times New Roman" w:hAnsiTheme="majorHAnsi"/>
          <w:lang w:eastAsia="en-AU"/>
        </w:rPr>
      </w:pPr>
      <w:r w:rsidRPr="00F76199">
        <w:rPr>
          <w:rFonts w:asciiTheme="majorHAnsi" w:eastAsia="Times New Roman" w:hAnsiTheme="majorHAnsi"/>
          <w:lang w:eastAsia="en-AU"/>
        </w:rPr>
        <w:t xml:space="preserve">excursions that run late, failing to meet times agreed to with private bus operators, are likely to incur significant costs </w:t>
      </w:r>
    </w:p>
    <w:p w:rsidR="00B356AF" w:rsidRPr="00F76199" w:rsidRDefault="00B356AF" w:rsidP="008F1814">
      <w:pPr>
        <w:pStyle w:val="ListParagraph"/>
        <w:numPr>
          <w:ilvl w:val="0"/>
          <w:numId w:val="71"/>
        </w:numPr>
        <w:rPr>
          <w:rFonts w:asciiTheme="majorHAnsi" w:eastAsia="Times New Roman" w:hAnsiTheme="majorHAnsi"/>
          <w:lang w:eastAsia="en-AU"/>
        </w:rPr>
      </w:pPr>
      <w:r w:rsidRPr="00F76199">
        <w:rPr>
          <w:rFonts w:asciiTheme="majorHAnsi" w:eastAsia="Times New Roman" w:hAnsiTheme="majorHAnsi"/>
          <w:lang w:eastAsia="en-AU"/>
        </w:rPr>
        <w:t xml:space="preserve">information on student concession cards is available at: </w:t>
      </w:r>
      <w:hyperlink r:id="rId18" w:history="1">
        <w:r w:rsidRPr="00F76199">
          <w:rPr>
            <w:rFonts w:asciiTheme="majorHAnsi" w:eastAsia="Times New Roman" w:hAnsiTheme="majorHAnsi"/>
            <w:color w:val="2967B2"/>
            <w:u w:val="single"/>
            <w:lang w:eastAsia="en-AU"/>
          </w:rPr>
          <w:t>Metlink</w:t>
        </w:r>
      </w:hyperlink>
    </w:p>
    <w:p w:rsidR="00475993" w:rsidRPr="00F76199" w:rsidRDefault="00475993" w:rsidP="00475993">
      <w:pPr>
        <w:pStyle w:val="ListParagraph"/>
        <w:rPr>
          <w:rFonts w:asciiTheme="majorHAnsi" w:eastAsia="Times New Roman" w:hAnsiTheme="majorHAnsi"/>
          <w:lang w:eastAsia="en-AU"/>
        </w:rPr>
      </w:pPr>
    </w:p>
    <w:p w:rsidR="00B356AF" w:rsidRPr="00F76199" w:rsidRDefault="00475993" w:rsidP="00475993">
      <w:pPr>
        <w:rPr>
          <w:rFonts w:asciiTheme="majorHAnsi" w:hAnsiTheme="majorHAnsi"/>
          <w:b/>
          <w:lang w:eastAsia="en-AU"/>
        </w:rPr>
      </w:pPr>
      <w:r w:rsidRPr="00F76199">
        <w:rPr>
          <w:rFonts w:asciiTheme="majorHAnsi" w:hAnsiTheme="majorHAnsi"/>
          <w:b/>
          <w:lang w:eastAsia="en-AU"/>
        </w:rPr>
        <w:t>C</w:t>
      </w:r>
      <w:r w:rsidR="00B356AF" w:rsidRPr="00F76199">
        <w:rPr>
          <w:rFonts w:asciiTheme="majorHAnsi" w:hAnsiTheme="majorHAnsi"/>
          <w:b/>
          <w:lang w:eastAsia="en-AU"/>
        </w:rPr>
        <w:t xml:space="preserve">ommunication requirements </w:t>
      </w:r>
    </w:p>
    <w:p w:rsidR="00B356AF" w:rsidRPr="00F76199" w:rsidRDefault="00B356AF" w:rsidP="008F1814">
      <w:pPr>
        <w:pStyle w:val="ListParagraph"/>
        <w:numPr>
          <w:ilvl w:val="0"/>
          <w:numId w:val="72"/>
        </w:numPr>
        <w:rPr>
          <w:rFonts w:asciiTheme="majorHAnsi" w:eastAsia="Times New Roman" w:hAnsiTheme="majorHAnsi"/>
          <w:lang w:eastAsia="en-AU"/>
        </w:rPr>
      </w:pPr>
      <w:r w:rsidRPr="00F76199">
        <w:rPr>
          <w:rFonts w:asciiTheme="majorHAnsi" w:eastAsia="Times New Roman" w:hAnsiTheme="majorHAnsi"/>
          <w:lang w:eastAsia="en-AU"/>
        </w:rPr>
        <w:t xml:space="preserve">that staff and students have appropriate clothing and personal equipment </w:t>
      </w:r>
    </w:p>
    <w:p w:rsidR="00B356AF" w:rsidRPr="00F76199" w:rsidRDefault="00B356AF" w:rsidP="008F1814">
      <w:pPr>
        <w:pStyle w:val="ListParagraph"/>
        <w:numPr>
          <w:ilvl w:val="0"/>
          <w:numId w:val="72"/>
        </w:numPr>
        <w:rPr>
          <w:rFonts w:asciiTheme="majorHAnsi" w:eastAsia="Times New Roman" w:hAnsiTheme="majorHAnsi"/>
          <w:lang w:eastAsia="en-AU"/>
        </w:rPr>
      </w:pPr>
      <w:r w:rsidRPr="00F76199">
        <w:rPr>
          <w:rFonts w:asciiTheme="majorHAnsi" w:eastAsia="Times New Roman" w:hAnsiTheme="majorHAnsi"/>
          <w:lang w:eastAsia="en-AU"/>
        </w:rPr>
        <w:t xml:space="preserve">that group or technical equipment is in good condition and suitable for the activities undertaken </w:t>
      </w:r>
    </w:p>
    <w:p w:rsidR="00B356AF" w:rsidRPr="00F76199" w:rsidRDefault="00B356AF" w:rsidP="008F1814">
      <w:pPr>
        <w:pStyle w:val="ListParagraph"/>
        <w:numPr>
          <w:ilvl w:val="0"/>
          <w:numId w:val="72"/>
        </w:numPr>
        <w:rPr>
          <w:rFonts w:asciiTheme="majorHAnsi" w:eastAsia="Times New Roman" w:hAnsiTheme="majorHAnsi"/>
          <w:lang w:eastAsia="en-AU"/>
        </w:rPr>
      </w:pPr>
      <w:r w:rsidRPr="00F76199">
        <w:rPr>
          <w:rFonts w:asciiTheme="majorHAnsi" w:eastAsia="Times New Roman" w:hAnsiTheme="majorHAnsi"/>
          <w:lang w:eastAsia="en-AU"/>
        </w:rPr>
        <w:t xml:space="preserve">that continuous instruction is provided for students remaining at the school during the absence of staff accompanying the excursion </w:t>
      </w:r>
    </w:p>
    <w:p w:rsidR="00B356AF" w:rsidRPr="00F76199" w:rsidRDefault="00B356AF" w:rsidP="008F1814">
      <w:pPr>
        <w:pStyle w:val="ListParagraph"/>
        <w:numPr>
          <w:ilvl w:val="0"/>
          <w:numId w:val="72"/>
        </w:numPr>
        <w:rPr>
          <w:rFonts w:asciiTheme="majorHAnsi" w:eastAsia="Times New Roman" w:hAnsiTheme="majorHAnsi"/>
          <w:lang w:eastAsia="en-AU"/>
        </w:rPr>
      </w:pPr>
      <w:r w:rsidRPr="00F76199">
        <w:rPr>
          <w:rFonts w:asciiTheme="majorHAnsi" w:eastAsia="Times New Roman" w:hAnsiTheme="majorHAnsi"/>
          <w:lang w:eastAsia="en-AU"/>
        </w:rPr>
        <w:t xml:space="preserve">any information which has been provided by specialists in the activities proposed </w:t>
      </w:r>
    </w:p>
    <w:p w:rsidR="00B356AF" w:rsidRPr="00F76199" w:rsidRDefault="00B356AF" w:rsidP="008F1814">
      <w:pPr>
        <w:pStyle w:val="ListParagraph"/>
        <w:numPr>
          <w:ilvl w:val="0"/>
          <w:numId w:val="72"/>
        </w:numPr>
        <w:rPr>
          <w:rFonts w:asciiTheme="majorHAnsi" w:eastAsia="Times New Roman" w:hAnsiTheme="majorHAnsi"/>
          <w:lang w:eastAsia="en-AU"/>
        </w:rPr>
      </w:pPr>
      <w:r w:rsidRPr="00F76199">
        <w:rPr>
          <w:rFonts w:asciiTheme="majorHAnsi" w:eastAsia="Times New Roman" w:hAnsiTheme="majorHAnsi"/>
          <w:lang w:eastAsia="en-AU"/>
        </w:rPr>
        <w:t xml:space="preserve">requirements for interstate or overseas excursions that the excursion meets the requirements of any school-level policy or procedures. </w:t>
      </w:r>
    </w:p>
    <w:p w:rsidR="00030DBE" w:rsidRPr="00F76199" w:rsidRDefault="00030DBE" w:rsidP="00030DBE">
      <w:pPr>
        <w:pStyle w:val="ListParagraph"/>
        <w:rPr>
          <w:rFonts w:asciiTheme="majorHAnsi" w:eastAsia="Times New Roman" w:hAnsiTheme="majorHAnsi"/>
          <w:lang w:eastAsia="en-AU"/>
        </w:rPr>
      </w:pPr>
    </w:p>
    <w:p w:rsidR="00B356AF" w:rsidRPr="00F76199" w:rsidRDefault="00B356AF" w:rsidP="00475993">
      <w:pPr>
        <w:rPr>
          <w:rFonts w:asciiTheme="majorHAnsi" w:hAnsiTheme="majorHAnsi"/>
          <w:b/>
          <w:bCs/>
          <w:color w:val="2F69B3"/>
          <w:lang w:eastAsia="en-AU"/>
        </w:rPr>
      </w:pPr>
      <w:r w:rsidRPr="00F76199">
        <w:rPr>
          <w:rFonts w:asciiTheme="majorHAnsi" w:hAnsiTheme="majorHAnsi"/>
          <w:b/>
          <w:bCs/>
          <w:color w:val="2F69B3"/>
          <w:lang w:eastAsia="en-AU"/>
        </w:rPr>
        <w:t>Who approves the excursion?</w:t>
      </w:r>
    </w:p>
    <w:tbl>
      <w:tblPr>
        <w:tblStyle w:val="LightShading-Accent5"/>
        <w:tblW w:w="53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8"/>
        <w:gridCol w:w="4828"/>
      </w:tblGrid>
      <w:tr w:rsidR="00B356AF" w:rsidRPr="00F76199" w:rsidTr="004759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right w:val="none" w:sz="0" w:space="0" w:color="auto"/>
            </w:tcBorders>
            <w:hideMark/>
          </w:tcPr>
          <w:p w:rsidR="00B356AF" w:rsidRPr="00F76199" w:rsidRDefault="00B356AF" w:rsidP="00475993">
            <w:pPr>
              <w:rPr>
                <w:rFonts w:asciiTheme="majorHAnsi" w:eastAsia="Times New Roman" w:hAnsiTheme="majorHAnsi"/>
                <w:color w:val="auto"/>
                <w:sz w:val="22"/>
                <w:szCs w:val="22"/>
              </w:rPr>
            </w:pPr>
            <w:r w:rsidRPr="00F76199">
              <w:rPr>
                <w:rFonts w:asciiTheme="majorHAnsi" w:eastAsia="Times New Roman" w:hAnsiTheme="majorHAnsi"/>
                <w:color w:val="auto"/>
                <w:sz w:val="22"/>
                <w:szCs w:val="22"/>
              </w:rPr>
              <w:t>Excursion type</w:t>
            </w:r>
          </w:p>
        </w:tc>
        <w:tc>
          <w:tcPr>
            <w:tcW w:w="2500" w:type="pct"/>
            <w:tcBorders>
              <w:top w:val="none" w:sz="0" w:space="0" w:color="auto"/>
              <w:left w:val="none" w:sz="0" w:space="0" w:color="auto"/>
              <w:bottom w:val="none" w:sz="0" w:space="0" w:color="auto"/>
              <w:right w:val="none" w:sz="0" w:space="0" w:color="auto"/>
            </w:tcBorders>
            <w:hideMark/>
          </w:tcPr>
          <w:p w:rsidR="00B356AF" w:rsidRPr="00F76199" w:rsidRDefault="00B356AF" w:rsidP="00475993">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olor w:val="auto"/>
                <w:sz w:val="22"/>
                <w:szCs w:val="22"/>
              </w:rPr>
            </w:pPr>
            <w:r w:rsidRPr="00F76199">
              <w:rPr>
                <w:rFonts w:asciiTheme="majorHAnsi" w:eastAsia="Times New Roman" w:hAnsiTheme="majorHAnsi"/>
                <w:color w:val="auto"/>
                <w:sz w:val="22"/>
                <w:szCs w:val="22"/>
              </w:rPr>
              <w:t>Then it must be approved by</w:t>
            </w:r>
          </w:p>
        </w:tc>
      </w:tr>
      <w:tr w:rsidR="00B356AF" w:rsidRPr="00F76199" w:rsidTr="00475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left w:val="none" w:sz="0" w:space="0" w:color="auto"/>
              <w:right w:val="none" w:sz="0" w:space="0" w:color="auto"/>
            </w:tcBorders>
            <w:shd w:val="clear" w:color="auto" w:fill="DBE5F1" w:themeFill="accent1" w:themeFillTint="33"/>
            <w:hideMark/>
          </w:tcPr>
          <w:p w:rsidR="00030DBE" w:rsidRPr="00F76199" w:rsidRDefault="00030DBE" w:rsidP="00030DBE">
            <w:pPr>
              <w:rPr>
                <w:rFonts w:asciiTheme="majorHAnsi" w:eastAsia="Times New Roman" w:hAnsiTheme="majorHAnsi"/>
                <w:sz w:val="22"/>
                <w:szCs w:val="22"/>
              </w:rPr>
            </w:pPr>
          </w:p>
          <w:p w:rsidR="00B356AF" w:rsidRPr="00F76199" w:rsidRDefault="00B356AF" w:rsidP="008F1814">
            <w:pPr>
              <w:pStyle w:val="ListParagraph"/>
              <w:numPr>
                <w:ilvl w:val="0"/>
                <w:numId w:val="74"/>
              </w:numPr>
              <w:rPr>
                <w:rFonts w:asciiTheme="majorHAnsi" w:eastAsia="Times New Roman" w:hAnsiTheme="majorHAnsi"/>
                <w:b w:val="0"/>
                <w:color w:val="auto"/>
                <w:sz w:val="22"/>
                <w:szCs w:val="22"/>
              </w:rPr>
            </w:pPr>
            <w:r w:rsidRPr="00F76199">
              <w:rPr>
                <w:rFonts w:asciiTheme="majorHAnsi" w:eastAsia="Times New Roman" w:hAnsiTheme="majorHAnsi"/>
                <w:b w:val="0"/>
                <w:color w:val="auto"/>
                <w:sz w:val="22"/>
                <w:szCs w:val="22"/>
              </w:rPr>
              <w:t xml:space="preserve">overnight excursions </w:t>
            </w:r>
          </w:p>
          <w:p w:rsidR="00B356AF" w:rsidRPr="00F76199" w:rsidRDefault="00B356AF" w:rsidP="008F1814">
            <w:pPr>
              <w:pStyle w:val="ListParagraph"/>
              <w:numPr>
                <w:ilvl w:val="0"/>
                <w:numId w:val="74"/>
              </w:numPr>
              <w:rPr>
                <w:rFonts w:asciiTheme="majorHAnsi" w:eastAsia="Times New Roman" w:hAnsiTheme="majorHAnsi"/>
                <w:b w:val="0"/>
                <w:color w:val="auto"/>
                <w:sz w:val="22"/>
                <w:szCs w:val="22"/>
              </w:rPr>
            </w:pPr>
            <w:r w:rsidRPr="00F76199">
              <w:rPr>
                <w:rFonts w:asciiTheme="majorHAnsi" w:eastAsia="Times New Roman" w:hAnsiTheme="majorHAnsi"/>
                <w:b w:val="0"/>
                <w:color w:val="auto"/>
                <w:sz w:val="22"/>
                <w:szCs w:val="22"/>
              </w:rPr>
              <w:t xml:space="preserve">camps </w:t>
            </w:r>
          </w:p>
          <w:p w:rsidR="00B356AF" w:rsidRPr="00F76199" w:rsidRDefault="00B356AF" w:rsidP="008F1814">
            <w:pPr>
              <w:pStyle w:val="ListParagraph"/>
              <w:numPr>
                <w:ilvl w:val="0"/>
                <w:numId w:val="74"/>
              </w:numPr>
              <w:rPr>
                <w:rFonts w:asciiTheme="majorHAnsi" w:eastAsia="Times New Roman" w:hAnsiTheme="majorHAnsi"/>
                <w:b w:val="0"/>
                <w:color w:val="auto"/>
                <w:sz w:val="22"/>
                <w:szCs w:val="22"/>
              </w:rPr>
            </w:pPr>
            <w:r w:rsidRPr="00F76199">
              <w:rPr>
                <w:rFonts w:asciiTheme="majorHAnsi" w:eastAsia="Times New Roman" w:hAnsiTheme="majorHAnsi"/>
                <w:b w:val="0"/>
                <w:color w:val="auto"/>
                <w:sz w:val="22"/>
                <w:szCs w:val="22"/>
              </w:rPr>
              <w:t xml:space="preserve">interstate and international visits </w:t>
            </w:r>
          </w:p>
          <w:p w:rsidR="00B356AF" w:rsidRPr="00F76199" w:rsidRDefault="00B356AF" w:rsidP="008F1814">
            <w:pPr>
              <w:pStyle w:val="ListParagraph"/>
              <w:numPr>
                <w:ilvl w:val="0"/>
                <w:numId w:val="74"/>
              </w:numPr>
              <w:rPr>
                <w:rFonts w:asciiTheme="majorHAnsi" w:eastAsia="Times New Roman" w:hAnsiTheme="majorHAnsi"/>
                <w:b w:val="0"/>
                <w:color w:val="auto"/>
                <w:sz w:val="22"/>
                <w:szCs w:val="22"/>
              </w:rPr>
            </w:pPr>
            <w:r w:rsidRPr="00F76199">
              <w:rPr>
                <w:rFonts w:asciiTheme="majorHAnsi" w:eastAsia="Times New Roman" w:hAnsiTheme="majorHAnsi"/>
                <w:b w:val="0"/>
                <w:color w:val="auto"/>
                <w:sz w:val="22"/>
                <w:szCs w:val="22"/>
              </w:rPr>
              <w:t xml:space="preserve">excursions requiring sea or air travel </w:t>
            </w:r>
          </w:p>
          <w:p w:rsidR="00B356AF" w:rsidRPr="00F76199" w:rsidRDefault="00B356AF" w:rsidP="008F1814">
            <w:pPr>
              <w:pStyle w:val="ListParagraph"/>
              <w:numPr>
                <w:ilvl w:val="0"/>
                <w:numId w:val="74"/>
              </w:numPr>
              <w:rPr>
                <w:rFonts w:asciiTheme="majorHAnsi" w:eastAsia="Times New Roman" w:hAnsiTheme="majorHAnsi"/>
                <w:b w:val="0"/>
                <w:color w:val="auto"/>
                <w:sz w:val="22"/>
                <w:szCs w:val="22"/>
              </w:rPr>
            </w:pPr>
            <w:r w:rsidRPr="00F76199">
              <w:rPr>
                <w:rFonts w:asciiTheme="majorHAnsi" w:eastAsia="Times New Roman" w:hAnsiTheme="majorHAnsi"/>
                <w:b w:val="0"/>
                <w:color w:val="auto"/>
                <w:sz w:val="22"/>
                <w:szCs w:val="22"/>
              </w:rPr>
              <w:t xml:space="preserve">excursions involving weekends or vacations </w:t>
            </w:r>
          </w:p>
          <w:p w:rsidR="00B356AF" w:rsidRPr="00F76199" w:rsidRDefault="00B356AF" w:rsidP="008F1814">
            <w:pPr>
              <w:pStyle w:val="ListParagraph"/>
              <w:numPr>
                <w:ilvl w:val="0"/>
                <w:numId w:val="74"/>
              </w:numPr>
              <w:rPr>
                <w:rFonts w:asciiTheme="majorHAnsi" w:eastAsia="Times New Roman" w:hAnsiTheme="majorHAnsi"/>
                <w:b w:val="0"/>
                <w:color w:val="auto"/>
                <w:sz w:val="22"/>
                <w:szCs w:val="22"/>
              </w:rPr>
            </w:pPr>
            <w:r w:rsidRPr="00F76199">
              <w:rPr>
                <w:rFonts w:asciiTheme="majorHAnsi" w:eastAsia="Times New Roman" w:hAnsiTheme="majorHAnsi"/>
                <w:b w:val="0"/>
                <w:color w:val="auto"/>
                <w:sz w:val="22"/>
                <w:szCs w:val="22"/>
              </w:rPr>
              <w:t xml:space="preserve">adventure activities. </w:t>
            </w:r>
          </w:p>
          <w:p w:rsidR="00030DBE" w:rsidRPr="00F76199" w:rsidRDefault="00030DBE" w:rsidP="00030DBE">
            <w:pPr>
              <w:pStyle w:val="ListParagraph"/>
              <w:rPr>
                <w:rFonts w:asciiTheme="majorHAnsi" w:eastAsia="Times New Roman" w:hAnsiTheme="majorHAnsi"/>
                <w:b w:val="0"/>
                <w:color w:val="auto"/>
                <w:sz w:val="22"/>
                <w:szCs w:val="22"/>
              </w:rPr>
            </w:pPr>
          </w:p>
        </w:tc>
        <w:tc>
          <w:tcPr>
            <w:tcW w:w="2500" w:type="pct"/>
            <w:tcBorders>
              <w:left w:val="none" w:sz="0" w:space="0" w:color="auto"/>
              <w:right w:val="none" w:sz="0" w:space="0" w:color="auto"/>
            </w:tcBorders>
            <w:shd w:val="clear" w:color="auto" w:fill="DBE5F1" w:themeFill="accent1" w:themeFillTint="33"/>
            <w:hideMark/>
          </w:tcPr>
          <w:p w:rsidR="00030DBE" w:rsidRPr="00F76199" w:rsidRDefault="00030DBE" w:rsidP="00030DB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22"/>
                <w:szCs w:val="22"/>
              </w:rPr>
            </w:pPr>
          </w:p>
          <w:p w:rsidR="00B356AF" w:rsidRPr="00F76199" w:rsidRDefault="00B356AF" w:rsidP="008F1814">
            <w:pPr>
              <w:pStyle w:val="ListParagraph"/>
              <w:numPr>
                <w:ilvl w:val="0"/>
                <w:numId w:val="74"/>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auto"/>
                <w:sz w:val="22"/>
                <w:szCs w:val="22"/>
              </w:rPr>
            </w:pPr>
            <w:r w:rsidRPr="00F76199">
              <w:rPr>
                <w:rFonts w:asciiTheme="majorHAnsi" w:eastAsia="Times New Roman" w:hAnsiTheme="majorHAnsi"/>
                <w:color w:val="auto"/>
                <w:sz w:val="22"/>
                <w:szCs w:val="22"/>
              </w:rPr>
              <w:t xml:space="preserve">the </w:t>
            </w:r>
            <w:r w:rsidR="00152F12" w:rsidRPr="00F76199">
              <w:rPr>
                <w:rFonts w:asciiTheme="majorHAnsi" w:eastAsia="Times New Roman" w:hAnsiTheme="majorHAnsi"/>
                <w:color w:val="auto"/>
                <w:sz w:val="22"/>
                <w:szCs w:val="22"/>
              </w:rPr>
              <w:t>School C</w:t>
            </w:r>
            <w:r w:rsidRPr="00F76199">
              <w:rPr>
                <w:rFonts w:asciiTheme="majorHAnsi" w:eastAsia="Times New Roman" w:hAnsiTheme="majorHAnsi"/>
                <w:color w:val="auto"/>
                <w:sz w:val="22"/>
                <w:szCs w:val="22"/>
              </w:rPr>
              <w:t xml:space="preserve">ouncil, or </w:t>
            </w:r>
          </w:p>
          <w:p w:rsidR="00B356AF" w:rsidRPr="00F76199" w:rsidRDefault="00B356AF" w:rsidP="008F1814">
            <w:pPr>
              <w:pStyle w:val="ListParagraph"/>
              <w:numPr>
                <w:ilvl w:val="0"/>
                <w:numId w:val="74"/>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auto"/>
                <w:sz w:val="22"/>
                <w:szCs w:val="22"/>
              </w:rPr>
            </w:pPr>
            <w:r w:rsidRPr="00F76199">
              <w:rPr>
                <w:rFonts w:asciiTheme="majorHAnsi" w:eastAsia="Times New Roman" w:hAnsiTheme="majorHAnsi"/>
                <w:color w:val="auto"/>
                <w:sz w:val="22"/>
                <w:szCs w:val="22"/>
              </w:rPr>
              <w:t>both school councils when it is a joint activity involving another school and</w:t>
            </w:r>
          </w:p>
          <w:p w:rsidR="00B356AF" w:rsidRPr="00F76199" w:rsidRDefault="00B356AF" w:rsidP="008F1814">
            <w:pPr>
              <w:pStyle w:val="ListParagraph"/>
              <w:numPr>
                <w:ilvl w:val="0"/>
                <w:numId w:val="74"/>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auto"/>
                <w:sz w:val="22"/>
                <w:szCs w:val="22"/>
              </w:rPr>
            </w:pPr>
            <w:r w:rsidRPr="00F76199">
              <w:rPr>
                <w:rFonts w:asciiTheme="majorHAnsi" w:eastAsia="Times New Roman" w:hAnsiTheme="majorHAnsi"/>
                <w:color w:val="auto"/>
                <w:sz w:val="22"/>
                <w:szCs w:val="22"/>
              </w:rPr>
              <w:t xml:space="preserve">the Safety Guidelines for Education Outdoors must be followed. </w:t>
            </w:r>
          </w:p>
        </w:tc>
      </w:tr>
      <w:tr w:rsidR="00B356AF" w:rsidRPr="00F76199" w:rsidTr="00475993">
        <w:tc>
          <w:tcPr>
            <w:cnfStyle w:val="001000000000" w:firstRow="0" w:lastRow="0" w:firstColumn="1" w:lastColumn="0" w:oddVBand="0" w:evenVBand="0" w:oddHBand="0" w:evenHBand="0" w:firstRowFirstColumn="0" w:firstRowLastColumn="0" w:lastRowFirstColumn="0" w:lastRowLastColumn="0"/>
            <w:tcW w:w="2500" w:type="pct"/>
            <w:hideMark/>
          </w:tcPr>
          <w:p w:rsidR="00030DBE" w:rsidRPr="00F76199" w:rsidRDefault="00030DBE" w:rsidP="00030DBE">
            <w:pPr>
              <w:rPr>
                <w:rFonts w:asciiTheme="majorHAnsi" w:eastAsia="Times New Roman" w:hAnsiTheme="majorHAnsi"/>
                <w:sz w:val="22"/>
                <w:szCs w:val="22"/>
              </w:rPr>
            </w:pPr>
          </w:p>
          <w:p w:rsidR="00B356AF" w:rsidRPr="00F76199" w:rsidRDefault="00B356AF" w:rsidP="008F1814">
            <w:pPr>
              <w:pStyle w:val="ListParagraph"/>
              <w:numPr>
                <w:ilvl w:val="0"/>
                <w:numId w:val="74"/>
              </w:numPr>
              <w:rPr>
                <w:rFonts w:asciiTheme="majorHAnsi" w:eastAsia="Times New Roman" w:hAnsiTheme="majorHAnsi"/>
                <w:b w:val="0"/>
                <w:color w:val="auto"/>
                <w:sz w:val="22"/>
                <w:szCs w:val="22"/>
              </w:rPr>
            </w:pPr>
            <w:r w:rsidRPr="00F76199">
              <w:rPr>
                <w:rFonts w:asciiTheme="majorHAnsi" w:eastAsia="Times New Roman" w:hAnsiTheme="majorHAnsi"/>
                <w:b w:val="0"/>
                <w:color w:val="auto"/>
                <w:sz w:val="22"/>
                <w:szCs w:val="22"/>
              </w:rPr>
              <w:t xml:space="preserve">day excursions (other than those referred to above that must be approved by the school council). </w:t>
            </w:r>
          </w:p>
        </w:tc>
        <w:tc>
          <w:tcPr>
            <w:tcW w:w="2500" w:type="pct"/>
            <w:hideMark/>
          </w:tcPr>
          <w:p w:rsidR="00030DBE" w:rsidRPr="00F76199" w:rsidRDefault="00030DBE" w:rsidP="00030DB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22"/>
                <w:szCs w:val="22"/>
              </w:rPr>
            </w:pPr>
          </w:p>
          <w:p w:rsidR="00B356AF" w:rsidRPr="00F76199" w:rsidRDefault="00152F12" w:rsidP="008F1814">
            <w:pPr>
              <w:pStyle w:val="ListParagraph"/>
              <w:numPr>
                <w:ilvl w:val="0"/>
                <w:numId w:val="75"/>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auto"/>
                <w:sz w:val="22"/>
                <w:szCs w:val="22"/>
              </w:rPr>
            </w:pPr>
            <w:r w:rsidRPr="00F76199">
              <w:rPr>
                <w:rFonts w:asciiTheme="majorHAnsi" w:eastAsia="Times New Roman" w:hAnsiTheme="majorHAnsi"/>
                <w:color w:val="auto"/>
                <w:sz w:val="22"/>
                <w:szCs w:val="22"/>
              </w:rPr>
              <w:t>the P</w:t>
            </w:r>
            <w:r w:rsidR="00B356AF" w:rsidRPr="00F76199">
              <w:rPr>
                <w:rFonts w:asciiTheme="majorHAnsi" w:eastAsia="Times New Roman" w:hAnsiTheme="majorHAnsi"/>
                <w:color w:val="auto"/>
                <w:sz w:val="22"/>
                <w:szCs w:val="22"/>
              </w:rPr>
              <w:t xml:space="preserve">rincipal, or </w:t>
            </w:r>
            <w:r w:rsidR="00B356AF" w:rsidRPr="00F76199">
              <w:rPr>
                <w:rFonts w:asciiTheme="majorHAnsi" w:eastAsia="Times New Roman" w:hAnsiTheme="majorHAnsi"/>
                <w:color w:val="auto"/>
              </w:rPr>
              <w:t xml:space="preserve">both principals when it is a joint activity involving another school. </w:t>
            </w:r>
          </w:p>
        </w:tc>
      </w:tr>
    </w:tbl>
    <w:p w:rsidR="00B356AF" w:rsidRPr="00F76199" w:rsidRDefault="00B356AF" w:rsidP="00475993">
      <w:pPr>
        <w:rPr>
          <w:rFonts w:asciiTheme="majorHAnsi" w:eastAsia="Calibri" w:hAnsiTheme="majorHAnsi" w:cs="Times New Roman"/>
        </w:rPr>
      </w:pPr>
    </w:p>
    <w:p w:rsidR="00B356AF" w:rsidRPr="00F76199" w:rsidRDefault="00B356AF" w:rsidP="00475993">
      <w:pPr>
        <w:rPr>
          <w:rFonts w:asciiTheme="majorHAnsi" w:eastAsia="Calibri" w:hAnsiTheme="majorHAnsi" w:cs="Times New Roman"/>
          <w:b/>
        </w:rPr>
      </w:pPr>
      <w:r w:rsidRPr="00F76199">
        <w:rPr>
          <w:rFonts w:asciiTheme="majorHAnsi" w:eastAsia="Calibri" w:hAnsiTheme="majorHAnsi" w:cs="Times New Roman"/>
          <w:b/>
        </w:rPr>
        <w:t>Refer to Camp/Excursion folder for exemplar</w:t>
      </w:r>
    </w:p>
    <w:p w:rsidR="00B356AF" w:rsidRPr="00F76199" w:rsidRDefault="0012369E" w:rsidP="00475993">
      <w:pPr>
        <w:rPr>
          <w:rFonts w:asciiTheme="majorHAnsi" w:eastAsia="Calibri" w:hAnsiTheme="majorHAnsi" w:cs="Times New Roman"/>
        </w:rPr>
      </w:pPr>
      <w:r w:rsidRPr="00F76199">
        <w:rPr>
          <w:rFonts w:asciiTheme="majorHAnsi" w:eastAsia="Calibri" w:hAnsiTheme="majorHAnsi" w:cs="Times New Roman"/>
        </w:rPr>
        <w:t>Once approved by School C</w:t>
      </w:r>
      <w:r w:rsidR="00B356AF" w:rsidRPr="00F76199">
        <w:rPr>
          <w:rFonts w:asciiTheme="majorHAnsi" w:eastAsia="Calibri" w:hAnsiTheme="majorHAnsi" w:cs="Times New Roman"/>
        </w:rPr>
        <w:t>ouncil</w:t>
      </w:r>
    </w:p>
    <w:p w:rsidR="00B356AF" w:rsidRPr="00F76199" w:rsidRDefault="00B356AF" w:rsidP="008F1814">
      <w:pPr>
        <w:pStyle w:val="ListParagraph"/>
        <w:numPr>
          <w:ilvl w:val="0"/>
          <w:numId w:val="73"/>
        </w:numPr>
        <w:rPr>
          <w:rFonts w:asciiTheme="majorHAnsi" w:eastAsia="Calibri" w:hAnsiTheme="majorHAnsi"/>
        </w:rPr>
      </w:pPr>
      <w:r w:rsidRPr="00F76199">
        <w:rPr>
          <w:rFonts w:asciiTheme="majorHAnsi" w:eastAsia="Calibri" w:hAnsiTheme="majorHAnsi"/>
        </w:rPr>
        <w:t>copy and distribute to parents/</w:t>
      </w:r>
      <w:r w:rsidR="00E73BA9" w:rsidRPr="00F76199">
        <w:rPr>
          <w:rFonts w:asciiTheme="majorHAnsi" w:eastAsia="Calibri" w:hAnsiTheme="majorHAnsi"/>
        </w:rPr>
        <w:t>guardians</w:t>
      </w:r>
      <w:r w:rsidRPr="00F76199">
        <w:rPr>
          <w:rFonts w:asciiTheme="majorHAnsi" w:eastAsia="Calibri" w:hAnsiTheme="majorHAnsi"/>
        </w:rPr>
        <w:t xml:space="preserve"> ‘Parent Consent’ and  ‘Confidential Medical</w:t>
      </w:r>
      <w:r w:rsidR="00152F12" w:rsidRPr="00F76199">
        <w:rPr>
          <w:rFonts w:asciiTheme="majorHAnsi" w:eastAsia="Calibri" w:hAnsiTheme="majorHAnsi"/>
        </w:rPr>
        <w:t>+</w:t>
      </w:r>
      <w:r w:rsidR="0012369E" w:rsidRPr="00F76199">
        <w:rPr>
          <w:rFonts w:asciiTheme="majorHAnsi" w:eastAsia="Calibri" w:hAnsiTheme="majorHAnsi"/>
        </w:rPr>
        <w:t xml:space="preserve"> Information’ Forms</w:t>
      </w:r>
    </w:p>
    <w:p w:rsidR="0012369E" w:rsidRPr="00F76199" w:rsidRDefault="0012369E" w:rsidP="008F1814">
      <w:pPr>
        <w:pStyle w:val="ListParagraph"/>
        <w:numPr>
          <w:ilvl w:val="0"/>
          <w:numId w:val="73"/>
        </w:numPr>
        <w:rPr>
          <w:rFonts w:asciiTheme="majorHAnsi" w:eastAsia="Calibri" w:hAnsiTheme="majorHAnsi"/>
        </w:rPr>
      </w:pPr>
      <w:r w:rsidRPr="00F76199">
        <w:rPr>
          <w:rFonts w:asciiTheme="majorHAnsi" w:eastAsia="Calibri" w:hAnsiTheme="majorHAnsi"/>
        </w:rPr>
        <w:t>Refer to Parent Consent Form and Medical Consent for as required, save on</w:t>
      </w:r>
    </w:p>
    <w:p w:rsidR="0012369E" w:rsidRPr="00F76199" w:rsidRDefault="00546D8B" w:rsidP="0012369E">
      <w:pPr>
        <w:pStyle w:val="ListParagraph"/>
        <w:rPr>
          <w:rFonts w:asciiTheme="majorHAnsi" w:eastAsia="Calibri" w:hAnsiTheme="majorHAnsi"/>
        </w:rPr>
      </w:pPr>
      <w:hyperlink r:id="rId19" w:history="1">
        <w:r w:rsidR="0012369E" w:rsidRPr="00F76199">
          <w:rPr>
            <w:rStyle w:val="Hyperlink"/>
            <w:rFonts w:asciiTheme="majorHAnsi" w:eastAsia="Calibri" w:hAnsiTheme="majorHAnsi"/>
          </w:rPr>
          <w:t>T:\CAMPS, EXCURSIONS &amp; INCURSIONS\Forms\medicalinformation.master.doc</w:t>
        </w:r>
      </w:hyperlink>
    </w:p>
    <w:p w:rsidR="0012369E" w:rsidRPr="00F76199" w:rsidRDefault="00546D8B" w:rsidP="0012369E">
      <w:pPr>
        <w:pStyle w:val="ListParagraph"/>
        <w:rPr>
          <w:rFonts w:asciiTheme="majorHAnsi" w:eastAsia="Calibri" w:hAnsiTheme="majorHAnsi"/>
        </w:rPr>
      </w:pPr>
      <w:hyperlink r:id="rId20" w:history="1">
        <w:r w:rsidR="0012369E" w:rsidRPr="00F76199">
          <w:rPr>
            <w:rStyle w:val="Hyperlink"/>
            <w:rFonts w:asciiTheme="majorHAnsi" w:eastAsia="Calibri" w:hAnsiTheme="majorHAnsi"/>
          </w:rPr>
          <w:t>T:\CAMPS, EXCURSIONS &amp; INCURSIONS\Forms\LRPS Excursion Permission Forms\LRPS- Excursion note to go  home- Blank.doc</w:t>
        </w:r>
      </w:hyperlink>
    </w:p>
    <w:p w:rsidR="0012369E" w:rsidRPr="00F76199" w:rsidRDefault="00546D8B" w:rsidP="0012369E">
      <w:pPr>
        <w:pStyle w:val="ListParagraph"/>
        <w:rPr>
          <w:rFonts w:asciiTheme="majorHAnsi" w:eastAsia="Calibri" w:hAnsiTheme="majorHAnsi"/>
        </w:rPr>
      </w:pPr>
      <w:hyperlink r:id="rId21" w:history="1">
        <w:r w:rsidR="0012369E" w:rsidRPr="00F76199">
          <w:rPr>
            <w:rStyle w:val="Hyperlink"/>
            <w:rFonts w:asciiTheme="majorHAnsi" w:eastAsia="Calibri" w:hAnsiTheme="majorHAnsi"/>
          </w:rPr>
          <w:t>T:\CAMPS, EXCURSIONS &amp; INCURSIONS\Forms\LRPS Excursion Permission Forms\LRPS- Excursions Forms  Planner - blank.doc</w:t>
        </w:r>
      </w:hyperlink>
    </w:p>
    <w:p w:rsidR="00B356AF" w:rsidRPr="00F76199" w:rsidRDefault="00B356AF" w:rsidP="00475993">
      <w:pPr>
        <w:rPr>
          <w:rFonts w:asciiTheme="majorHAnsi" w:eastAsia="Calibri" w:hAnsiTheme="majorHAnsi" w:cs="Times New Roman"/>
        </w:rPr>
      </w:pPr>
      <w:bookmarkStart w:id="13" w:name="_MON_1383379927"/>
      <w:bookmarkStart w:id="14" w:name="_MON_1375443200"/>
      <w:bookmarkStart w:id="15" w:name="_MON_1383379898"/>
      <w:bookmarkStart w:id="16" w:name="_MON_1375443215"/>
      <w:bookmarkEnd w:id="13"/>
      <w:bookmarkEnd w:id="14"/>
      <w:bookmarkEnd w:id="15"/>
      <w:bookmarkEnd w:id="16"/>
    </w:p>
    <w:p w:rsidR="00B356AF" w:rsidRPr="00F76199" w:rsidRDefault="00B356AF" w:rsidP="00475993">
      <w:pPr>
        <w:rPr>
          <w:rFonts w:asciiTheme="majorHAnsi" w:eastAsia="Calibri" w:hAnsiTheme="majorHAnsi" w:cs="Times New Roman"/>
        </w:rPr>
      </w:pPr>
      <w:r w:rsidRPr="00F76199">
        <w:rPr>
          <w:rFonts w:asciiTheme="majorHAnsi" w:eastAsia="Calibri" w:hAnsiTheme="majorHAnsi" w:cs="Times New Roman"/>
        </w:rPr>
        <w:t xml:space="preserve">Three weeks prior to </w:t>
      </w:r>
      <w:r w:rsidR="006C695B" w:rsidRPr="00F76199">
        <w:rPr>
          <w:rFonts w:asciiTheme="majorHAnsi" w:eastAsia="Calibri" w:hAnsiTheme="majorHAnsi" w:cs="Times New Roman"/>
        </w:rPr>
        <w:t>the excursion teachers must als</w:t>
      </w:r>
      <w:r w:rsidRPr="00F76199">
        <w:rPr>
          <w:rFonts w:asciiTheme="majorHAnsi" w:eastAsia="Calibri" w:hAnsiTheme="majorHAnsi" w:cs="Times New Roman"/>
        </w:rPr>
        <w:t>o submit ONLINE a Notification of School Activity form (secre</w:t>
      </w:r>
      <w:r w:rsidR="006C695B" w:rsidRPr="00F76199">
        <w:rPr>
          <w:rFonts w:asciiTheme="majorHAnsi" w:eastAsia="Calibri" w:hAnsiTheme="majorHAnsi" w:cs="Times New Roman"/>
        </w:rPr>
        <w:t>t</w:t>
      </w:r>
      <w:r w:rsidRPr="00F76199">
        <w:rPr>
          <w:rFonts w:asciiTheme="majorHAnsi" w:eastAsia="Calibri" w:hAnsiTheme="majorHAnsi" w:cs="Times New Roman"/>
        </w:rPr>
        <w:t xml:space="preserve"> website – </w:t>
      </w:r>
      <w:r w:rsidR="00475993" w:rsidRPr="00F76199">
        <w:rPr>
          <w:rFonts w:asciiTheme="majorHAnsi" w:eastAsia="Calibri" w:hAnsiTheme="majorHAnsi" w:cs="Times New Roman"/>
        </w:rPr>
        <w:t>DET</w:t>
      </w:r>
      <w:r w:rsidRPr="00F76199">
        <w:rPr>
          <w:rFonts w:asciiTheme="majorHAnsi" w:eastAsia="Calibri" w:hAnsiTheme="majorHAnsi" w:cs="Times New Roman"/>
        </w:rPr>
        <w:t xml:space="preserve"> user name PIN and password required) The website address is: </w:t>
      </w:r>
      <w:hyperlink r:id="rId22" w:history="1">
        <w:r w:rsidRPr="00F76199">
          <w:rPr>
            <w:rFonts w:asciiTheme="majorHAnsi" w:eastAsia="Calibri" w:hAnsiTheme="majorHAnsi" w:cs="Times New Roman"/>
            <w:color w:val="2967B2"/>
            <w:u w:val="single"/>
          </w:rPr>
          <w:t>http://www.eduweb.vic.gov.au/forms/school/sal/enteractivity.asp</w:t>
        </w:r>
      </w:hyperlink>
      <w:r w:rsidR="0012369E" w:rsidRPr="00F76199">
        <w:rPr>
          <w:rFonts w:asciiTheme="majorHAnsi" w:eastAsia="Calibri" w:hAnsiTheme="majorHAnsi" w:cs="Times New Roman"/>
          <w:color w:val="2967B2"/>
          <w:u w:val="single"/>
        </w:rPr>
        <w:t xml:space="preserve"> </w:t>
      </w:r>
    </w:p>
    <w:p w:rsidR="0040292E" w:rsidRPr="0040292E" w:rsidRDefault="0040292E" w:rsidP="0040292E">
      <w:pPr>
        <w:spacing w:before="60" w:after="60"/>
        <w:rPr>
          <w:rFonts w:asciiTheme="majorHAnsi" w:eastAsia="MS Mincho" w:hAnsiTheme="majorHAnsi" w:cs="Arial"/>
          <w:i/>
          <w:color w:val="212121"/>
        </w:rPr>
      </w:pPr>
      <w:r w:rsidRPr="0040292E">
        <w:rPr>
          <w:rFonts w:asciiTheme="majorHAnsi" w:eastAsia="MS Mincho" w:hAnsiTheme="majorHAnsi" w:cs="Arial"/>
          <w:i/>
          <w:color w:val="212121"/>
        </w:rPr>
        <w:t xml:space="preserve">Ministerial Order 870 provides definitions, including: </w:t>
      </w:r>
    </w:p>
    <w:p w:rsidR="0040292E" w:rsidRPr="0040292E" w:rsidRDefault="0040292E" w:rsidP="0040292E">
      <w:pPr>
        <w:widowControl w:val="0"/>
        <w:spacing w:before="60" w:after="60"/>
        <w:rPr>
          <w:rFonts w:asciiTheme="majorHAnsi" w:eastAsia="MS Mincho" w:hAnsiTheme="majorHAnsi" w:cs="Arial"/>
          <w:i/>
          <w:color w:val="212121"/>
        </w:rPr>
      </w:pPr>
      <w:r w:rsidRPr="0040292E">
        <w:rPr>
          <w:rFonts w:asciiTheme="majorHAnsi" w:eastAsia="MS Mincho" w:hAnsiTheme="majorHAnsi" w:cs="Arial"/>
          <w:b/>
          <w:i/>
          <w:color w:val="212121"/>
        </w:rPr>
        <w:t>Child abuse</w:t>
      </w:r>
      <w:r w:rsidRPr="0040292E">
        <w:rPr>
          <w:rFonts w:asciiTheme="majorHAnsi" w:eastAsia="MS Mincho" w:hAnsiTheme="majorHAnsi" w:cs="Arial"/>
          <w:i/>
          <w:color w:val="212121"/>
        </w:rPr>
        <w:t xml:space="preserve"> includes— </w:t>
      </w:r>
    </w:p>
    <w:p w:rsidR="0040292E" w:rsidRPr="0040292E" w:rsidRDefault="0040292E" w:rsidP="0040292E">
      <w:pPr>
        <w:pStyle w:val="ListParagraph"/>
        <w:widowControl w:val="0"/>
        <w:numPr>
          <w:ilvl w:val="0"/>
          <w:numId w:val="83"/>
        </w:numPr>
        <w:spacing w:before="60" w:after="60"/>
        <w:ind w:left="426"/>
        <w:contextualSpacing w:val="0"/>
        <w:rPr>
          <w:rFonts w:asciiTheme="majorHAnsi" w:hAnsiTheme="majorHAnsi" w:cs="Arial"/>
          <w:i/>
          <w:color w:val="212121"/>
          <w:sz w:val="22"/>
          <w:szCs w:val="22"/>
        </w:rPr>
      </w:pPr>
      <w:r w:rsidRPr="0040292E">
        <w:rPr>
          <w:rFonts w:asciiTheme="majorHAnsi" w:hAnsiTheme="majorHAnsi" w:cs="Arial"/>
          <w:i/>
          <w:color w:val="212121"/>
          <w:sz w:val="22"/>
          <w:szCs w:val="22"/>
        </w:rPr>
        <w:t>any act committed against a child involving:</w:t>
      </w:r>
    </w:p>
    <w:p w:rsidR="0040292E" w:rsidRPr="0040292E" w:rsidRDefault="0040292E" w:rsidP="0040292E">
      <w:pPr>
        <w:pStyle w:val="ListParagraph"/>
        <w:widowControl w:val="0"/>
        <w:numPr>
          <w:ilvl w:val="1"/>
          <w:numId w:val="83"/>
        </w:numPr>
        <w:spacing w:before="60" w:after="60"/>
        <w:ind w:left="851"/>
        <w:contextualSpacing w:val="0"/>
        <w:rPr>
          <w:rFonts w:asciiTheme="majorHAnsi" w:hAnsiTheme="majorHAnsi" w:cs="Arial"/>
          <w:i/>
          <w:color w:val="212121"/>
          <w:sz w:val="22"/>
          <w:szCs w:val="22"/>
        </w:rPr>
      </w:pPr>
      <w:r w:rsidRPr="0040292E">
        <w:rPr>
          <w:rFonts w:asciiTheme="majorHAnsi" w:hAnsiTheme="majorHAnsi" w:cs="Arial"/>
          <w:i/>
          <w:color w:val="212121"/>
          <w:sz w:val="22"/>
          <w:szCs w:val="22"/>
        </w:rPr>
        <w:t>a sexual offence or</w:t>
      </w:r>
    </w:p>
    <w:p w:rsidR="0040292E" w:rsidRPr="0040292E" w:rsidRDefault="0040292E" w:rsidP="0040292E">
      <w:pPr>
        <w:pStyle w:val="ListParagraph"/>
        <w:widowControl w:val="0"/>
        <w:numPr>
          <w:ilvl w:val="1"/>
          <w:numId w:val="83"/>
        </w:numPr>
        <w:spacing w:before="60" w:after="60"/>
        <w:ind w:left="851"/>
        <w:contextualSpacing w:val="0"/>
        <w:rPr>
          <w:rFonts w:asciiTheme="majorHAnsi" w:hAnsiTheme="majorHAnsi" w:cs="Arial"/>
          <w:i/>
          <w:color w:val="212121"/>
          <w:sz w:val="22"/>
          <w:szCs w:val="22"/>
        </w:rPr>
      </w:pPr>
      <w:r w:rsidRPr="0040292E">
        <w:rPr>
          <w:rFonts w:asciiTheme="majorHAnsi" w:hAnsiTheme="majorHAnsi" w:cs="Arial"/>
          <w:i/>
          <w:color w:val="212121"/>
          <w:sz w:val="22"/>
          <w:szCs w:val="22"/>
        </w:rPr>
        <w:t xml:space="preserve">an offence under section 49B(2) of the Crimes Act 1958 (grooming) </w:t>
      </w:r>
    </w:p>
    <w:p w:rsidR="0040292E" w:rsidRPr="0040292E" w:rsidRDefault="0040292E" w:rsidP="0040292E">
      <w:pPr>
        <w:pStyle w:val="ListParagraph"/>
        <w:widowControl w:val="0"/>
        <w:numPr>
          <w:ilvl w:val="0"/>
          <w:numId w:val="83"/>
        </w:numPr>
        <w:spacing w:before="60" w:after="60"/>
        <w:ind w:left="426"/>
        <w:contextualSpacing w:val="0"/>
        <w:rPr>
          <w:rFonts w:asciiTheme="majorHAnsi" w:hAnsiTheme="majorHAnsi" w:cs="Arial"/>
          <w:i/>
          <w:color w:val="212121"/>
          <w:sz w:val="22"/>
          <w:szCs w:val="22"/>
        </w:rPr>
      </w:pPr>
      <w:r w:rsidRPr="0040292E">
        <w:rPr>
          <w:rFonts w:asciiTheme="majorHAnsi" w:hAnsiTheme="majorHAnsi" w:cs="Arial"/>
          <w:i/>
          <w:color w:val="212121"/>
          <w:sz w:val="22"/>
          <w:szCs w:val="22"/>
        </w:rPr>
        <w:t>the infliction, on a child, of:</w:t>
      </w:r>
    </w:p>
    <w:p w:rsidR="0040292E" w:rsidRPr="0040292E" w:rsidRDefault="0040292E" w:rsidP="0040292E">
      <w:pPr>
        <w:pStyle w:val="ListParagraph"/>
        <w:widowControl w:val="0"/>
        <w:numPr>
          <w:ilvl w:val="1"/>
          <w:numId w:val="83"/>
        </w:numPr>
        <w:spacing w:before="60" w:after="60"/>
        <w:ind w:left="851"/>
        <w:contextualSpacing w:val="0"/>
        <w:rPr>
          <w:rFonts w:asciiTheme="majorHAnsi" w:hAnsiTheme="majorHAnsi" w:cs="Arial"/>
          <w:i/>
          <w:color w:val="212121"/>
          <w:sz w:val="22"/>
          <w:szCs w:val="22"/>
        </w:rPr>
      </w:pPr>
      <w:r w:rsidRPr="0040292E">
        <w:rPr>
          <w:rFonts w:asciiTheme="majorHAnsi" w:hAnsiTheme="majorHAnsi" w:cs="Arial"/>
          <w:i/>
          <w:color w:val="212121"/>
          <w:sz w:val="22"/>
          <w:szCs w:val="22"/>
        </w:rPr>
        <w:t>physical violence or</w:t>
      </w:r>
    </w:p>
    <w:p w:rsidR="0040292E" w:rsidRPr="0040292E" w:rsidRDefault="0040292E" w:rsidP="0040292E">
      <w:pPr>
        <w:pStyle w:val="ListParagraph"/>
        <w:widowControl w:val="0"/>
        <w:numPr>
          <w:ilvl w:val="1"/>
          <w:numId w:val="83"/>
        </w:numPr>
        <w:spacing w:before="60" w:after="60"/>
        <w:ind w:left="851"/>
        <w:contextualSpacing w:val="0"/>
        <w:rPr>
          <w:rFonts w:asciiTheme="majorHAnsi" w:hAnsiTheme="majorHAnsi" w:cs="Arial"/>
          <w:i/>
          <w:color w:val="212121"/>
          <w:sz w:val="22"/>
          <w:szCs w:val="22"/>
        </w:rPr>
      </w:pPr>
      <w:r w:rsidRPr="0040292E">
        <w:rPr>
          <w:rFonts w:asciiTheme="majorHAnsi" w:hAnsiTheme="majorHAnsi" w:cs="Arial"/>
          <w:i/>
          <w:color w:val="212121"/>
          <w:sz w:val="22"/>
          <w:szCs w:val="22"/>
        </w:rPr>
        <w:t xml:space="preserve">serious emotional or psychological harm </w:t>
      </w:r>
    </w:p>
    <w:p w:rsidR="0040292E" w:rsidRPr="0040292E" w:rsidRDefault="0040292E" w:rsidP="0040292E">
      <w:pPr>
        <w:pStyle w:val="ListParagraph"/>
        <w:widowControl w:val="0"/>
        <w:numPr>
          <w:ilvl w:val="1"/>
          <w:numId w:val="83"/>
        </w:numPr>
        <w:spacing w:before="60" w:after="60"/>
        <w:ind w:left="851"/>
        <w:contextualSpacing w:val="0"/>
        <w:rPr>
          <w:rFonts w:asciiTheme="majorHAnsi" w:hAnsiTheme="majorHAnsi" w:cs="Arial"/>
          <w:i/>
          <w:color w:val="212121"/>
          <w:sz w:val="22"/>
          <w:szCs w:val="22"/>
        </w:rPr>
      </w:pPr>
      <w:r w:rsidRPr="0040292E">
        <w:rPr>
          <w:rFonts w:asciiTheme="majorHAnsi" w:hAnsiTheme="majorHAnsi" w:cs="Arial"/>
          <w:i/>
          <w:color w:val="212121"/>
          <w:sz w:val="22"/>
          <w:szCs w:val="22"/>
        </w:rPr>
        <w:t xml:space="preserve">serious neglect of a child.  </w:t>
      </w:r>
    </w:p>
    <w:p w:rsidR="0040292E" w:rsidRPr="0040292E" w:rsidRDefault="0040292E" w:rsidP="0040292E">
      <w:pPr>
        <w:widowControl w:val="0"/>
        <w:spacing w:before="60" w:after="60"/>
        <w:rPr>
          <w:rFonts w:asciiTheme="majorHAnsi" w:eastAsia="MS Mincho" w:hAnsiTheme="majorHAnsi" w:cs="Arial"/>
          <w:i/>
          <w:color w:val="212121"/>
        </w:rPr>
      </w:pPr>
      <w:r w:rsidRPr="0040292E">
        <w:rPr>
          <w:rFonts w:asciiTheme="majorHAnsi" w:eastAsia="MS Mincho" w:hAnsiTheme="majorHAnsi" w:cs="Arial"/>
          <w:b/>
          <w:i/>
          <w:color w:val="212121"/>
        </w:rPr>
        <w:t>Child-connected work</w:t>
      </w:r>
      <w:r w:rsidRPr="0040292E">
        <w:rPr>
          <w:rFonts w:asciiTheme="majorHAnsi" w:eastAsia="MS Mincho" w:hAnsiTheme="majorHAnsi" w:cs="Arial"/>
          <w:i/>
          <w:color w:val="212121"/>
        </w:rPr>
        <w:t xml:space="preserve"> means work authorised by the school governing authority and performed by an adult in a school environment while children are present or reasonably expected to be present.</w:t>
      </w:r>
    </w:p>
    <w:p w:rsidR="0040292E" w:rsidRPr="0040292E" w:rsidRDefault="0040292E" w:rsidP="0040292E">
      <w:pPr>
        <w:widowControl w:val="0"/>
        <w:spacing w:before="60" w:after="60"/>
        <w:rPr>
          <w:rFonts w:asciiTheme="majorHAnsi" w:eastAsia="MS Mincho" w:hAnsiTheme="majorHAnsi" w:cs="Arial"/>
          <w:i/>
          <w:color w:val="212121"/>
        </w:rPr>
      </w:pPr>
      <w:r w:rsidRPr="0040292E">
        <w:rPr>
          <w:rFonts w:asciiTheme="majorHAnsi" w:eastAsia="MS Mincho" w:hAnsiTheme="majorHAnsi" w:cs="Arial"/>
          <w:b/>
          <w:i/>
          <w:color w:val="212121"/>
        </w:rPr>
        <w:t>Child safety</w:t>
      </w:r>
      <w:r w:rsidRPr="0040292E">
        <w:rPr>
          <w:rFonts w:asciiTheme="majorHAnsi" w:eastAsia="MS Mincho" w:hAnsiTheme="majorHAnsi" w:cs="Arial"/>
          <w:i/>
          <w:color w:val="212121"/>
        </w:rPr>
        <w:t xml:space="preserve"> encompasses matters related to protecting all children from child abuse, managing the risk of child abuse, providing support to a child at risk of child abuse, and responding to incidents or allegations of child abuse.</w:t>
      </w:r>
    </w:p>
    <w:p w:rsidR="0040292E" w:rsidRPr="0040292E" w:rsidRDefault="0040292E" w:rsidP="0040292E">
      <w:pPr>
        <w:widowControl w:val="0"/>
        <w:spacing w:before="60" w:after="60"/>
        <w:rPr>
          <w:rFonts w:asciiTheme="majorHAnsi" w:eastAsia="MS Mincho" w:hAnsiTheme="majorHAnsi" w:cs="Arial"/>
          <w:i/>
          <w:color w:val="212121"/>
        </w:rPr>
      </w:pPr>
      <w:r w:rsidRPr="0040292E">
        <w:rPr>
          <w:rFonts w:asciiTheme="majorHAnsi" w:eastAsia="MS Mincho" w:hAnsiTheme="majorHAnsi" w:cs="Arial"/>
          <w:b/>
          <w:i/>
          <w:color w:val="212121"/>
        </w:rPr>
        <w:t>School environment</w:t>
      </w:r>
      <w:r w:rsidRPr="0040292E">
        <w:rPr>
          <w:rFonts w:asciiTheme="majorHAnsi" w:eastAsia="MS Mincho" w:hAnsiTheme="majorHAnsi" w:cs="Arial"/>
          <w:i/>
          <w:color w:val="212121"/>
        </w:rPr>
        <w:t xml:space="preserve"> means any physical or virtual place made available or authorised by the school governing authority for use by a child during or outside school hours, including:</w:t>
      </w:r>
    </w:p>
    <w:p w:rsidR="0040292E" w:rsidRPr="0040292E" w:rsidRDefault="0040292E" w:rsidP="0040292E">
      <w:pPr>
        <w:pStyle w:val="ListParagraph"/>
        <w:widowControl w:val="0"/>
        <w:numPr>
          <w:ilvl w:val="0"/>
          <w:numId w:val="83"/>
        </w:numPr>
        <w:spacing w:before="60" w:after="60"/>
        <w:ind w:left="426"/>
        <w:contextualSpacing w:val="0"/>
        <w:rPr>
          <w:rFonts w:asciiTheme="majorHAnsi" w:hAnsiTheme="majorHAnsi" w:cs="Arial"/>
          <w:i/>
          <w:color w:val="212121"/>
          <w:sz w:val="22"/>
          <w:szCs w:val="22"/>
        </w:rPr>
      </w:pPr>
      <w:r w:rsidRPr="0040292E">
        <w:rPr>
          <w:rFonts w:asciiTheme="majorHAnsi" w:hAnsiTheme="majorHAnsi" w:cs="Arial"/>
          <w:i/>
          <w:color w:val="212121"/>
          <w:sz w:val="22"/>
          <w:szCs w:val="22"/>
        </w:rPr>
        <w:t>a campus of the school</w:t>
      </w:r>
    </w:p>
    <w:p w:rsidR="0040292E" w:rsidRPr="0040292E" w:rsidRDefault="0040292E" w:rsidP="0040292E">
      <w:pPr>
        <w:pStyle w:val="ListParagraph"/>
        <w:widowControl w:val="0"/>
        <w:numPr>
          <w:ilvl w:val="0"/>
          <w:numId w:val="83"/>
        </w:numPr>
        <w:spacing w:before="60" w:after="60"/>
        <w:ind w:left="426"/>
        <w:contextualSpacing w:val="0"/>
        <w:rPr>
          <w:rFonts w:asciiTheme="majorHAnsi" w:hAnsiTheme="majorHAnsi" w:cs="Arial"/>
          <w:i/>
          <w:color w:val="212121"/>
          <w:sz w:val="22"/>
          <w:szCs w:val="22"/>
        </w:rPr>
      </w:pPr>
      <w:r w:rsidRPr="0040292E">
        <w:rPr>
          <w:rFonts w:asciiTheme="majorHAnsi" w:hAnsiTheme="majorHAnsi" w:cs="Arial"/>
          <w:i/>
          <w:color w:val="212121"/>
          <w:sz w:val="22"/>
          <w:szCs w:val="22"/>
        </w:rPr>
        <w:t>online school environments (including email and intranet systems)</w:t>
      </w:r>
    </w:p>
    <w:p w:rsidR="0040292E" w:rsidRPr="0040292E" w:rsidRDefault="0040292E" w:rsidP="0040292E">
      <w:pPr>
        <w:pStyle w:val="ListParagraph"/>
        <w:widowControl w:val="0"/>
        <w:numPr>
          <w:ilvl w:val="0"/>
          <w:numId w:val="83"/>
        </w:numPr>
        <w:spacing w:before="60" w:after="60"/>
        <w:ind w:left="426"/>
        <w:contextualSpacing w:val="0"/>
        <w:rPr>
          <w:rFonts w:asciiTheme="majorHAnsi" w:hAnsiTheme="majorHAnsi" w:cs="Arial"/>
          <w:i/>
          <w:color w:val="212121"/>
          <w:sz w:val="22"/>
          <w:szCs w:val="22"/>
        </w:rPr>
      </w:pPr>
      <w:r w:rsidRPr="0040292E">
        <w:rPr>
          <w:rFonts w:asciiTheme="majorHAnsi" w:hAnsiTheme="majorHAnsi" w:cs="Arial"/>
          <w:i/>
          <w:color w:val="212121"/>
          <w:sz w:val="22"/>
          <w:szCs w:val="22"/>
        </w:rPr>
        <w:t>other locations provided by the school for a child’s use (including, without limitation, locations used for school camps, sporting events, excursions, competitions, and other events).</w:t>
      </w:r>
    </w:p>
    <w:p w:rsidR="0040292E" w:rsidRPr="0040292E" w:rsidRDefault="0040292E" w:rsidP="0040292E">
      <w:pPr>
        <w:widowControl w:val="0"/>
        <w:spacing w:before="60" w:after="60"/>
        <w:rPr>
          <w:rFonts w:asciiTheme="majorHAnsi" w:eastAsia="MS Mincho" w:hAnsiTheme="majorHAnsi" w:cs="Arial"/>
          <w:i/>
          <w:color w:val="212121"/>
        </w:rPr>
      </w:pPr>
    </w:p>
    <w:p w:rsidR="0040292E" w:rsidRPr="0040292E" w:rsidRDefault="0040292E" w:rsidP="0040292E">
      <w:pPr>
        <w:pStyle w:val="Default"/>
        <w:spacing w:before="60" w:after="60"/>
        <w:rPr>
          <w:rFonts w:asciiTheme="majorHAnsi" w:hAnsiTheme="majorHAnsi"/>
          <w:i/>
          <w:color w:val="212121"/>
          <w:sz w:val="22"/>
          <w:szCs w:val="22"/>
        </w:rPr>
      </w:pPr>
      <w:r w:rsidRPr="0040292E">
        <w:rPr>
          <w:rFonts w:asciiTheme="majorHAnsi" w:hAnsiTheme="majorHAnsi"/>
          <w:i/>
          <w:color w:val="212121"/>
          <w:sz w:val="22"/>
          <w:szCs w:val="22"/>
        </w:rPr>
        <w:t xml:space="preserve">School staff being: an individual working in a school environment who is: </w:t>
      </w:r>
    </w:p>
    <w:p w:rsidR="0040292E" w:rsidRPr="0040292E" w:rsidRDefault="0040292E" w:rsidP="0040292E">
      <w:pPr>
        <w:pStyle w:val="ListParagraph"/>
        <w:widowControl w:val="0"/>
        <w:numPr>
          <w:ilvl w:val="0"/>
          <w:numId w:val="83"/>
        </w:numPr>
        <w:spacing w:before="60" w:after="60"/>
        <w:ind w:left="426"/>
        <w:contextualSpacing w:val="0"/>
        <w:rPr>
          <w:rFonts w:asciiTheme="majorHAnsi" w:hAnsiTheme="majorHAnsi" w:cs="Arial"/>
          <w:i/>
          <w:color w:val="212121"/>
          <w:sz w:val="22"/>
          <w:szCs w:val="22"/>
        </w:rPr>
      </w:pPr>
      <w:r w:rsidRPr="0040292E">
        <w:rPr>
          <w:rFonts w:asciiTheme="majorHAnsi" w:hAnsiTheme="majorHAnsi" w:cs="Arial"/>
          <w:i/>
          <w:color w:val="212121"/>
          <w:sz w:val="22"/>
          <w:szCs w:val="22"/>
        </w:rPr>
        <w:t xml:space="preserve">directly engaged or employed by a school governing authority; </w:t>
      </w:r>
    </w:p>
    <w:p w:rsidR="0040292E" w:rsidRPr="0040292E" w:rsidRDefault="0040292E" w:rsidP="0040292E">
      <w:pPr>
        <w:pStyle w:val="ListParagraph"/>
        <w:widowControl w:val="0"/>
        <w:numPr>
          <w:ilvl w:val="0"/>
          <w:numId w:val="83"/>
        </w:numPr>
        <w:spacing w:before="60" w:after="60"/>
        <w:ind w:left="426"/>
        <w:contextualSpacing w:val="0"/>
        <w:rPr>
          <w:rFonts w:asciiTheme="majorHAnsi" w:hAnsiTheme="majorHAnsi" w:cs="Arial"/>
          <w:i/>
          <w:color w:val="212121"/>
          <w:sz w:val="22"/>
          <w:szCs w:val="22"/>
        </w:rPr>
      </w:pPr>
      <w:r w:rsidRPr="0040292E">
        <w:rPr>
          <w:rFonts w:asciiTheme="majorHAnsi" w:hAnsiTheme="majorHAnsi" w:cs="Arial"/>
          <w:i/>
          <w:color w:val="212121"/>
          <w:sz w:val="22"/>
          <w:szCs w:val="22"/>
        </w:rPr>
        <w:t xml:space="preserve">a volunteer or a contracted service provider (whether or not a body corporate or any other person is an intermediary); or </w:t>
      </w:r>
    </w:p>
    <w:p w:rsidR="00B356AF" w:rsidRPr="0040292E" w:rsidRDefault="0040292E" w:rsidP="0040292E">
      <w:pPr>
        <w:rPr>
          <w:rFonts w:asciiTheme="majorHAnsi" w:eastAsia="Calibri" w:hAnsiTheme="majorHAnsi" w:cs="Times New Roman"/>
          <w:i/>
        </w:rPr>
      </w:pPr>
      <w:r w:rsidRPr="0040292E">
        <w:rPr>
          <w:rFonts w:asciiTheme="majorHAnsi" w:hAnsiTheme="majorHAnsi" w:cs="Arial"/>
          <w:i/>
          <w:color w:val="212121"/>
        </w:rPr>
        <w:t>a minister of religion.</w:t>
      </w:r>
    </w:p>
    <w:p w:rsidR="0040292E" w:rsidRDefault="0040292E" w:rsidP="00475993">
      <w:pPr>
        <w:rPr>
          <w:rFonts w:asciiTheme="majorHAnsi" w:hAnsiTheme="majorHAnsi" w:cs="Times New Roman"/>
          <w:b/>
          <w:lang w:eastAsia="en-AU"/>
        </w:rPr>
      </w:pPr>
    </w:p>
    <w:p w:rsidR="0040292E" w:rsidRDefault="0040292E" w:rsidP="00475993">
      <w:pPr>
        <w:rPr>
          <w:rFonts w:asciiTheme="majorHAnsi" w:hAnsiTheme="majorHAnsi" w:cs="Times New Roman"/>
          <w:b/>
          <w:lang w:eastAsia="en-AU"/>
        </w:rPr>
      </w:pPr>
    </w:p>
    <w:p w:rsidR="006C695B" w:rsidRPr="00F76199" w:rsidRDefault="006C695B" w:rsidP="00475993">
      <w:pPr>
        <w:rPr>
          <w:rFonts w:asciiTheme="majorHAnsi" w:hAnsiTheme="majorHAnsi" w:cs="Times New Roman"/>
          <w:b/>
          <w:lang w:eastAsia="en-AU"/>
        </w:rPr>
      </w:pPr>
      <w:r w:rsidRPr="00F76199">
        <w:rPr>
          <w:rFonts w:asciiTheme="majorHAnsi" w:hAnsiTheme="majorHAnsi" w:cs="Times New Roman"/>
          <w:b/>
          <w:lang w:eastAsia="en-AU"/>
        </w:rPr>
        <w:t>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146"/>
      </w:tblGrid>
      <w:tr w:rsidR="006C695B" w:rsidRPr="00F76199" w:rsidTr="00AA6527">
        <w:tc>
          <w:tcPr>
            <w:tcW w:w="2376" w:type="dxa"/>
            <w:shd w:val="clear" w:color="auto" w:fill="auto"/>
          </w:tcPr>
          <w:p w:rsidR="006C695B" w:rsidRPr="00F76199" w:rsidRDefault="006C695B" w:rsidP="00475993">
            <w:pPr>
              <w:rPr>
                <w:rFonts w:asciiTheme="majorHAnsi" w:hAnsiTheme="majorHAnsi"/>
                <w:lang w:eastAsia="en-AU"/>
              </w:rPr>
            </w:pPr>
            <w:r w:rsidRPr="00F76199">
              <w:rPr>
                <w:rFonts w:asciiTheme="majorHAnsi" w:hAnsiTheme="majorHAnsi"/>
                <w:lang w:eastAsia="en-AU"/>
              </w:rPr>
              <w:t>Date implemented</w:t>
            </w:r>
          </w:p>
        </w:tc>
        <w:tc>
          <w:tcPr>
            <w:tcW w:w="6146" w:type="dxa"/>
            <w:shd w:val="clear" w:color="auto" w:fill="auto"/>
          </w:tcPr>
          <w:p w:rsidR="006C695B" w:rsidRPr="00F76199" w:rsidRDefault="007C7C42" w:rsidP="00475993">
            <w:pPr>
              <w:rPr>
                <w:rFonts w:asciiTheme="majorHAnsi" w:hAnsiTheme="majorHAnsi"/>
                <w:lang w:eastAsia="en-AU"/>
              </w:rPr>
            </w:pPr>
            <w:r>
              <w:rPr>
                <w:rFonts w:asciiTheme="majorHAnsi" w:hAnsiTheme="majorHAnsi"/>
                <w:lang w:eastAsia="en-AU"/>
              </w:rPr>
              <w:t>August 2016</w:t>
            </w:r>
          </w:p>
        </w:tc>
      </w:tr>
      <w:tr w:rsidR="006C695B" w:rsidRPr="00F76199" w:rsidTr="00AA6527">
        <w:tc>
          <w:tcPr>
            <w:tcW w:w="2376" w:type="dxa"/>
            <w:shd w:val="clear" w:color="auto" w:fill="auto"/>
          </w:tcPr>
          <w:p w:rsidR="006C695B" w:rsidRPr="00F76199" w:rsidRDefault="006C695B" w:rsidP="00475993">
            <w:pPr>
              <w:rPr>
                <w:rFonts w:asciiTheme="majorHAnsi" w:hAnsiTheme="majorHAnsi"/>
                <w:lang w:eastAsia="en-AU"/>
              </w:rPr>
            </w:pPr>
            <w:r w:rsidRPr="00F76199">
              <w:rPr>
                <w:rFonts w:asciiTheme="majorHAnsi" w:hAnsiTheme="majorHAnsi"/>
                <w:lang w:eastAsia="en-AU"/>
              </w:rPr>
              <w:t>Author</w:t>
            </w:r>
          </w:p>
        </w:tc>
        <w:tc>
          <w:tcPr>
            <w:tcW w:w="6146" w:type="dxa"/>
            <w:shd w:val="clear" w:color="auto" w:fill="auto"/>
          </w:tcPr>
          <w:p w:rsidR="006C695B" w:rsidRPr="00F76199" w:rsidRDefault="0012369E" w:rsidP="00475993">
            <w:pPr>
              <w:rPr>
                <w:rFonts w:asciiTheme="majorHAnsi" w:hAnsiTheme="majorHAnsi"/>
                <w:lang w:eastAsia="en-AU"/>
              </w:rPr>
            </w:pPr>
            <w:r w:rsidRPr="00F76199">
              <w:rPr>
                <w:rFonts w:asciiTheme="majorHAnsi" w:hAnsiTheme="majorHAnsi"/>
                <w:lang w:eastAsia="en-AU"/>
              </w:rPr>
              <w:t>Joanne Ryan &amp; Gai Maddams</w:t>
            </w:r>
          </w:p>
        </w:tc>
      </w:tr>
      <w:tr w:rsidR="006C695B" w:rsidRPr="00F76199" w:rsidTr="00AA6527">
        <w:tc>
          <w:tcPr>
            <w:tcW w:w="2376" w:type="dxa"/>
            <w:shd w:val="clear" w:color="auto" w:fill="auto"/>
          </w:tcPr>
          <w:p w:rsidR="006C695B" w:rsidRPr="00F76199" w:rsidRDefault="006C695B" w:rsidP="00475993">
            <w:pPr>
              <w:rPr>
                <w:rFonts w:asciiTheme="majorHAnsi" w:hAnsiTheme="majorHAnsi"/>
                <w:lang w:eastAsia="en-AU"/>
              </w:rPr>
            </w:pPr>
            <w:r w:rsidRPr="00F76199">
              <w:rPr>
                <w:rFonts w:asciiTheme="majorHAnsi" w:hAnsiTheme="majorHAnsi"/>
                <w:lang w:eastAsia="en-AU"/>
              </w:rPr>
              <w:t>Approved By</w:t>
            </w:r>
          </w:p>
        </w:tc>
        <w:tc>
          <w:tcPr>
            <w:tcW w:w="6146" w:type="dxa"/>
            <w:shd w:val="clear" w:color="auto" w:fill="auto"/>
          </w:tcPr>
          <w:p w:rsidR="006C695B" w:rsidRPr="00F76199" w:rsidRDefault="006C695B" w:rsidP="00475993">
            <w:pPr>
              <w:rPr>
                <w:rFonts w:asciiTheme="majorHAnsi" w:hAnsiTheme="majorHAnsi"/>
                <w:lang w:eastAsia="en-AU"/>
              </w:rPr>
            </w:pPr>
            <w:r w:rsidRPr="00F76199">
              <w:rPr>
                <w:rFonts w:asciiTheme="majorHAnsi" w:hAnsiTheme="majorHAnsi"/>
                <w:lang w:eastAsia="en-AU"/>
              </w:rPr>
              <w:t>Consultative, School Council</w:t>
            </w:r>
          </w:p>
        </w:tc>
      </w:tr>
      <w:tr w:rsidR="006C695B" w:rsidRPr="00F76199" w:rsidTr="00AA6527">
        <w:tc>
          <w:tcPr>
            <w:tcW w:w="2376" w:type="dxa"/>
            <w:shd w:val="clear" w:color="auto" w:fill="auto"/>
          </w:tcPr>
          <w:p w:rsidR="006C695B" w:rsidRPr="00F76199" w:rsidRDefault="006C695B" w:rsidP="00475993">
            <w:pPr>
              <w:rPr>
                <w:rFonts w:asciiTheme="majorHAnsi" w:hAnsiTheme="majorHAnsi"/>
                <w:lang w:eastAsia="en-AU"/>
              </w:rPr>
            </w:pPr>
            <w:r w:rsidRPr="00F76199">
              <w:rPr>
                <w:rFonts w:asciiTheme="majorHAnsi" w:hAnsiTheme="majorHAnsi"/>
                <w:lang w:eastAsia="en-AU"/>
              </w:rPr>
              <w:t>Approval Authority</w:t>
            </w:r>
          </w:p>
          <w:p w:rsidR="006C695B" w:rsidRPr="00F76199" w:rsidRDefault="006C695B" w:rsidP="00475993">
            <w:pPr>
              <w:rPr>
                <w:rFonts w:asciiTheme="majorHAnsi" w:hAnsiTheme="majorHAnsi"/>
                <w:lang w:eastAsia="en-AU"/>
              </w:rPr>
            </w:pPr>
            <w:r w:rsidRPr="00F76199">
              <w:rPr>
                <w:rFonts w:asciiTheme="majorHAnsi" w:hAnsiTheme="majorHAnsi"/>
                <w:lang w:eastAsia="en-AU"/>
              </w:rPr>
              <w:t>(signature &amp; date)</w:t>
            </w:r>
          </w:p>
        </w:tc>
        <w:tc>
          <w:tcPr>
            <w:tcW w:w="6146" w:type="dxa"/>
            <w:shd w:val="clear" w:color="auto" w:fill="auto"/>
          </w:tcPr>
          <w:p w:rsidR="006C695B" w:rsidRDefault="007C7C42" w:rsidP="00475993">
            <w:pPr>
              <w:rPr>
                <w:rFonts w:asciiTheme="majorHAnsi" w:hAnsiTheme="majorHAnsi"/>
                <w:lang w:eastAsia="en-AU"/>
              </w:rPr>
            </w:pPr>
            <w:r>
              <w:rPr>
                <w:rFonts w:asciiTheme="majorHAnsi" w:hAnsiTheme="majorHAnsi"/>
                <w:lang w:eastAsia="en-AU"/>
              </w:rPr>
              <w:t>Julie Hommelhoff</w:t>
            </w:r>
          </w:p>
          <w:p w:rsidR="007C7C42" w:rsidRPr="00F76199" w:rsidRDefault="007C7C42" w:rsidP="00475993">
            <w:pPr>
              <w:rPr>
                <w:rFonts w:asciiTheme="majorHAnsi" w:hAnsiTheme="majorHAnsi"/>
                <w:lang w:eastAsia="en-AU"/>
              </w:rPr>
            </w:pPr>
            <w:r>
              <w:rPr>
                <w:rFonts w:asciiTheme="majorHAnsi" w:hAnsiTheme="majorHAnsi"/>
                <w:lang w:eastAsia="en-AU"/>
              </w:rPr>
              <w:t>08-03-2018</w:t>
            </w:r>
          </w:p>
        </w:tc>
      </w:tr>
      <w:tr w:rsidR="006C695B" w:rsidRPr="00F76199" w:rsidTr="00AA6527">
        <w:tc>
          <w:tcPr>
            <w:tcW w:w="2376" w:type="dxa"/>
            <w:shd w:val="clear" w:color="auto" w:fill="auto"/>
          </w:tcPr>
          <w:p w:rsidR="006C695B" w:rsidRPr="00F76199" w:rsidRDefault="006C695B" w:rsidP="00475993">
            <w:pPr>
              <w:rPr>
                <w:rFonts w:asciiTheme="majorHAnsi" w:hAnsiTheme="majorHAnsi"/>
                <w:lang w:eastAsia="en-AU"/>
              </w:rPr>
            </w:pPr>
            <w:r w:rsidRPr="00F76199">
              <w:rPr>
                <w:rFonts w:asciiTheme="majorHAnsi" w:hAnsiTheme="majorHAnsi"/>
                <w:lang w:eastAsia="en-AU"/>
              </w:rPr>
              <w:t>Date reviewed</w:t>
            </w:r>
          </w:p>
        </w:tc>
        <w:tc>
          <w:tcPr>
            <w:tcW w:w="6146" w:type="dxa"/>
            <w:shd w:val="clear" w:color="auto" w:fill="auto"/>
          </w:tcPr>
          <w:p w:rsidR="006C695B" w:rsidRPr="00F76199" w:rsidRDefault="007C7C42" w:rsidP="00475993">
            <w:pPr>
              <w:rPr>
                <w:rFonts w:asciiTheme="majorHAnsi" w:hAnsiTheme="majorHAnsi"/>
                <w:lang w:eastAsia="en-AU"/>
              </w:rPr>
            </w:pPr>
            <w:r>
              <w:rPr>
                <w:rFonts w:asciiTheme="majorHAnsi" w:hAnsiTheme="majorHAnsi"/>
                <w:lang w:eastAsia="en-AU"/>
              </w:rPr>
              <w:t>February 2018</w:t>
            </w:r>
          </w:p>
        </w:tc>
      </w:tr>
      <w:tr w:rsidR="006C695B" w:rsidRPr="00F76199" w:rsidTr="00AA6527">
        <w:tc>
          <w:tcPr>
            <w:tcW w:w="2376" w:type="dxa"/>
            <w:shd w:val="clear" w:color="auto" w:fill="auto"/>
          </w:tcPr>
          <w:p w:rsidR="006C695B" w:rsidRPr="00F76199" w:rsidRDefault="006C695B" w:rsidP="00475993">
            <w:pPr>
              <w:rPr>
                <w:rFonts w:asciiTheme="majorHAnsi" w:hAnsiTheme="majorHAnsi"/>
                <w:lang w:eastAsia="en-AU"/>
              </w:rPr>
            </w:pPr>
            <w:r w:rsidRPr="00F76199">
              <w:rPr>
                <w:rFonts w:asciiTheme="majorHAnsi" w:hAnsiTheme="majorHAnsi"/>
                <w:lang w:eastAsia="en-AU"/>
              </w:rPr>
              <w:t>Responsible for Review</w:t>
            </w:r>
          </w:p>
        </w:tc>
        <w:tc>
          <w:tcPr>
            <w:tcW w:w="6146" w:type="dxa"/>
            <w:shd w:val="clear" w:color="auto" w:fill="auto"/>
          </w:tcPr>
          <w:p w:rsidR="006C695B" w:rsidRPr="00F76199" w:rsidRDefault="006C695B" w:rsidP="00475993">
            <w:pPr>
              <w:rPr>
                <w:rFonts w:asciiTheme="majorHAnsi" w:hAnsiTheme="majorHAnsi"/>
                <w:lang w:eastAsia="en-AU"/>
              </w:rPr>
            </w:pPr>
            <w:r w:rsidRPr="00F76199">
              <w:rPr>
                <w:rFonts w:asciiTheme="majorHAnsi" w:hAnsiTheme="majorHAnsi"/>
                <w:lang w:eastAsia="en-AU"/>
              </w:rPr>
              <w:t>Assistant Principal</w:t>
            </w:r>
          </w:p>
        </w:tc>
      </w:tr>
      <w:tr w:rsidR="006C695B" w:rsidRPr="00F76199" w:rsidTr="00AA6527">
        <w:tc>
          <w:tcPr>
            <w:tcW w:w="2376" w:type="dxa"/>
            <w:shd w:val="clear" w:color="auto" w:fill="auto"/>
          </w:tcPr>
          <w:p w:rsidR="006C695B" w:rsidRPr="00F76199" w:rsidRDefault="006C695B" w:rsidP="00475993">
            <w:pPr>
              <w:rPr>
                <w:rFonts w:asciiTheme="majorHAnsi" w:hAnsiTheme="majorHAnsi"/>
                <w:lang w:eastAsia="en-AU"/>
              </w:rPr>
            </w:pPr>
            <w:r w:rsidRPr="00F76199">
              <w:rPr>
                <w:rFonts w:asciiTheme="majorHAnsi" w:hAnsiTheme="majorHAnsi"/>
                <w:lang w:eastAsia="en-AU"/>
              </w:rPr>
              <w:t>Review date</w:t>
            </w:r>
          </w:p>
        </w:tc>
        <w:tc>
          <w:tcPr>
            <w:tcW w:w="6146" w:type="dxa"/>
            <w:shd w:val="clear" w:color="auto" w:fill="auto"/>
          </w:tcPr>
          <w:p w:rsidR="006C695B" w:rsidRPr="00F76199" w:rsidRDefault="007C7C42" w:rsidP="00895BB7">
            <w:pPr>
              <w:rPr>
                <w:rFonts w:asciiTheme="majorHAnsi" w:hAnsiTheme="majorHAnsi"/>
                <w:lang w:eastAsia="en-AU"/>
              </w:rPr>
            </w:pPr>
            <w:r>
              <w:rPr>
                <w:rFonts w:asciiTheme="majorHAnsi" w:hAnsiTheme="majorHAnsi"/>
                <w:lang w:eastAsia="en-AU"/>
              </w:rPr>
              <w:t>February 2021</w:t>
            </w:r>
          </w:p>
        </w:tc>
      </w:tr>
      <w:tr w:rsidR="006C695B" w:rsidRPr="00F76199" w:rsidTr="00AA6527">
        <w:tc>
          <w:tcPr>
            <w:tcW w:w="2376" w:type="dxa"/>
            <w:shd w:val="clear" w:color="auto" w:fill="auto"/>
          </w:tcPr>
          <w:p w:rsidR="006C695B" w:rsidRPr="00F76199" w:rsidRDefault="006C695B" w:rsidP="00475993">
            <w:pPr>
              <w:rPr>
                <w:rFonts w:asciiTheme="majorHAnsi" w:hAnsiTheme="majorHAnsi"/>
                <w:lang w:eastAsia="en-AU"/>
              </w:rPr>
            </w:pPr>
            <w:r w:rsidRPr="00F76199">
              <w:rPr>
                <w:rFonts w:asciiTheme="majorHAnsi" w:hAnsiTheme="majorHAnsi"/>
                <w:lang w:eastAsia="en-AU"/>
              </w:rPr>
              <w:t>References</w:t>
            </w:r>
          </w:p>
        </w:tc>
        <w:tc>
          <w:tcPr>
            <w:tcW w:w="6146" w:type="dxa"/>
            <w:shd w:val="clear" w:color="auto" w:fill="auto"/>
          </w:tcPr>
          <w:p w:rsidR="006C695B" w:rsidRPr="00F76199" w:rsidRDefault="006C695B" w:rsidP="00475993">
            <w:pPr>
              <w:rPr>
                <w:rFonts w:asciiTheme="majorHAnsi" w:hAnsiTheme="majorHAnsi"/>
                <w:lang w:eastAsia="en-AU"/>
              </w:rPr>
            </w:pPr>
          </w:p>
        </w:tc>
      </w:tr>
    </w:tbl>
    <w:p w:rsidR="003946E0" w:rsidRPr="00F76199" w:rsidRDefault="003946E0" w:rsidP="00475993">
      <w:pPr>
        <w:rPr>
          <w:rFonts w:asciiTheme="majorHAnsi" w:hAnsiTheme="majorHAnsi"/>
          <w:color w:val="000000"/>
          <w:lang w:val="en-US" w:eastAsia="en-AU"/>
        </w:rPr>
      </w:pPr>
    </w:p>
    <w:sectPr w:rsidR="003946E0" w:rsidRPr="00F76199" w:rsidSect="007D0B9A">
      <w:footerReference w:type="default" r:id="rId23"/>
      <w:pgSz w:w="11906" w:h="16838"/>
      <w:pgMar w:top="99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D8B" w:rsidRDefault="00546D8B" w:rsidP="003E1606">
      <w:pPr>
        <w:spacing w:after="0" w:line="240" w:lineRule="auto"/>
      </w:pPr>
      <w:r>
        <w:separator/>
      </w:r>
    </w:p>
  </w:endnote>
  <w:endnote w:type="continuationSeparator" w:id="0">
    <w:p w:rsidR="00546D8B" w:rsidRDefault="00546D8B" w:rsidP="003E1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IHALE+HiroshigeATT,Bold">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MetaBookLF-Roman">
    <w:panose1 w:val="00000000000000000000"/>
    <w:charset w:val="00"/>
    <w:family w:val="swiss"/>
    <w:notTrueType/>
    <w:pitch w:val="default"/>
    <w:sig w:usb0="00000003" w:usb1="00000000" w:usb2="00000000" w:usb3="00000000" w:csb0="00000001" w:csb1="00000000"/>
  </w:font>
  <w:font w:name="NIHBCG+HiroshigeATT">
    <w:altName w:val="Cambria"/>
    <w:panose1 w:val="00000000000000000000"/>
    <w:charset w:val="00"/>
    <w:family w:val="swiss"/>
    <w:notTrueType/>
    <w:pitch w:val="default"/>
    <w:sig w:usb0="00000003" w:usb1="00000000" w:usb2="00000000" w:usb3="00000000" w:csb0="00000001" w:csb1="00000000"/>
  </w:font>
  <w:font w:name="NIHANF+ArialRoundedMTBold">
    <w:altName w:val="Arial Rounded MT Bold"/>
    <w:panose1 w:val="00000000000000000000"/>
    <w:charset w:val="00"/>
    <w:family w:val="swiss"/>
    <w:notTrueType/>
    <w:pitch w:val="default"/>
    <w:sig w:usb0="00000003" w:usb1="00000000" w:usb2="00000000" w:usb3="00000000" w:csb0="00000001" w:csb1="00000000"/>
  </w:font>
  <w:font w:name="NIHFBO+HiroshigeATT,BoldItalic">
    <w:altName w:val="Cambria"/>
    <w:panose1 w:val="00000000000000000000"/>
    <w:charset w:val="00"/>
    <w:family w:val="swiss"/>
    <w:notTrueType/>
    <w:pitch w:val="default"/>
    <w:sig w:usb0="00000003" w:usb1="00000000" w:usb2="00000000" w:usb3="00000000" w:csb0="00000001" w:csb1="00000000"/>
  </w:font>
  <w:font w:name="NIHAOF+HiroshigeATT,Italic">
    <w:altName w:val="Cambria"/>
    <w:panose1 w:val="00000000000000000000"/>
    <w:charset w:val="00"/>
    <w:family w:val="swiss"/>
    <w:notTrueType/>
    <w:pitch w:val="default"/>
    <w:sig w:usb0="00000003" w:usb1="00000000" w:usb2="00000000" w:usb3="00000000" w:csb0="00000001" w:csb1="00000000"/>
  </w:font>
  <w:font w:name="Meta Plus Normal">
    <w:altName w:val="Meta Plus Norm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168758"/>
      <w:docPartObj>
        <w:docPartGallery w:val="Page Numbers (Bottom of Page)"/>
        <w:docPartUnique/>
      </w:docPartObj>
    </w:sdtPr>
    <w:sdtEndPr>
      <w:rPr>
        <w:color w:val="808080" w:themeColor="background1" w:themeShade="80"/>
        <w:spacing w:val="60"/>
      </w:rPr>
    </w:sdtEndPr>
    <w:sdtContent>
      <w:p w:rsidR="00FE7BBD" w:rsidRDefault="007C7C42" w:rsidP="004E2E3D">
        <w:pPr>
          <w:pStyle w:val="Footer"/>
          <w:pBdr>
            <w:top w:val="single" w:sz="4" w:space="1" w:color="D9D9D9" w:themeColor="background1" w:themeShade="D9"/>
          </w:pBdr>
          <w:jc w:val="right"/>
        </w:pPr>
        <w:fldSimple w:instr=" FILENAME  \p  \* MERGEFORMAT ">
          <w:r w:rsidR="00447099">
            <w:rPr>
              <w:noProof/>
            </w:rPr>
            <w:t>U:\2018\Policies\S\Student Safety Policy 2018.docx</w:t>
          </w:r>
        </w:fldSimple>
        <w:r w:rsidR="00FE7BBD">
          <w:fldChar w:fldCharType="begin"/>
        </w:r>
        <w:r w:rsidR="00FE7BBD">
          <w:instrText xml:space="preserve"> PAGE   \* MERGEFORMAT </w:instrText>
        </w:r>
        <w:r w:rsidR="00FE7BBD">
          <w:fldChar w:fldCharType="separate"/>
        </w:r>
        <w:r w:rsidR="003339B2">
          <w:rPr>
            <w:noProof/>
          </w:rPr>
          <w:t>1</w:t>
        </w:r>
        <w:r w:rsidR="00FE7BBD">
          <w:rPr>
            <w:noProof/>
          </w:rPr>
          <w:fldChar w:fldCharType="end"/>
        </w:r>
        <w:r w:rsidR="00FE7BBD">
          <w:t xml:space="preserve"> | </w:t>
        </w:r>
        <w:r w:rsidR="004E2E3D">
          <w:rPr>
            <w:color w:val="808080" w:themeColor="background1" w:themeShade="80"/>
            <w:spacing w:val="60"/>
          </w:rPr>
          <w:t>P</w:t>
        </w:r>
      </w:p>
    </w:sdtContent>
  </w:sdt>
  <w:p w:rsidR="00FE7BBD" w:rsidRDefault="00FE7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D8B" w:rsidRDefault="00546D8B" w:rsidP="003E1606">
      <w:pPr>
        <w:spacing w:after="0" w:line="240" w:lineRule="auto"/>
      </w:pPr>
      <w:r>
        <w:separator/>
      </w:r>
    </w:p>
  </w:footnote>
  <w:footnote w:type="continuationSeparator" w:id="0">
    <w:p w:rsidR="00546D8B" w:rsidRDefault="00546D8B" w:rsidP="003E1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3.5pt;height:10.5pt" o:bullet="t">
        <v:imagedata r:id="rId1" o:title="arrow"/>
      </v:shape>
    </w:pict>
  </w:numPicBullet>
  <w:numPicBullet w:numPicBulletId="1">
    <w:pict>
      <v:shape id="_x0000_i1065" type="#_x0000_t75" style="width:3in;height:3in" o:bullet="t"/>
    </w:pict>
  </w:numPicBullet>
  <w:numPicBullet w:numPicBulletId="2">
    <w:pict>
      <v:shape id="_x0000_i1066" type="#_x0000_t75" style="width:3in;height:3in" o:bullet="t"/>
    </w:pict>
  </w:numPicBullet>
  <w:numPicBullet w:numPicBulletId="3">
    <w:pict>
      <v:shape id="_x0000_i1067" type="#_x0000_t75" style="width:3in;height:3in" o:bullet="t"/>
    </w:pict>
  </w:numPicBullet>
  <w:numPicBullet w:numPicBulletId="4">
    <w:pict>
      <v:shape id="_x0000_i1068" type="#_x0000_t75" style="width:3in;height:3in" o:bullet="t"/>
    </w:pict>
  </w:numPicBullet>
  <w:numPicBullet w:numPicBulletId="5">
    <w:pict>
      <v:shape id="_x0000_i1069" type="#_x0000_t75" style="width:3in;height:3in" o:bullet="t"/>
    </w:pict>
  </w:numPicBullet>
  <w:numPicBullet w:numPicBulletId="6">
    <w:pict>
      <v:shape id="_x0000_i1070" type="#_x0000_t75" style="width:3in;height:3in" o:bullet="t"/>
    </w:pict>
  </w:numPicBullet>
  <w:numPicBullet w:numPicBulletId="7">
    <w:pict>
      <v:shape id="_x0000_i1071" type="#_x0000_t75" style="width:3in;height:3in" o:bullet="t"/>
    </w:pict>
  </w:numPicBullet>
  <w:numPicBullet w:numPicBulletId="8">
    <w:pict>
      <v:shape id="_x0000_i1072" type="#_x0000_t75" style="width:3in;height:3in" o:bullet="t"/>
    </w:pict>
  </w:numPicBullet>
  <w:numPicBullet w:numPicBulletId="9">
    <w:pict>
      <v:shape id="_x0000_i1073" type="#_x0000_t75" style="width:3in;height:3in" o:bullet="t"/>
    </w:pict>
  </w:numPicBullet>
  <w:numPicBullet w:numPicBulletId="10">
    <w:pict>
      <v:shape id="_x0000_i1074" type="#_x0000_t75" style="width:3in;height:3in" o:bullet="t"/>
    </w:pict>
  </w:numPicBullet>
  <w:numPicBullet w:numPicBulletId="11">
    <w:pict>
      <v:shape id="_x0000_i1075" type="#_x0000_t75" style="width:3in;height:3in" o:bullet="t"/>
    </w:pict>
  </w:numPicBullet>
  <w:numPicBullet w:numPicBulletId="12">
    <w:pict>
      <v:shape id="_x0000_i1076" type="#_x0000_t75" style="width:3in;height:3in" o:bullet="t"/>
    </w:pict>
  </w:numPicBullet>
  <w:numPicBullet w:numPicBulletId="13">
    <w:pict>
      <v:shape id="_x0000_i1077" type="#_x0000_t75" style="width:3in;height:3in" o:bullet="t"/>
    </w:pict>
  </w:numPicBullet>
  <w:numPicBullet w:numPicBulletId="14">
    <w:pict>
      <v:shape id="_x0000_i1078" type="#_x0000_t75" style="width:3in;height:3in" o:bullet="t"/>
    </w:pict>
  </w:numPicBullet>
  <w:numPicBullet w:numPicBulletId="15">
    <w:pict>
      <v:shape id="_x0000_i1079" type="#_x0000_t75" style="width:3in;height:3in" o:bullet="t"/>
    </w:pict>
  </w:numPicBullet>
  <w:numPicBullet w:numPicBulletId="16">
    <w:pict>
      <v:shape id="_x0000_i1080" type="#_x0000_t75" style="width:3in;height:3in" o:bullet="t"/>
    </w:pict>
  </w:numPicBullet>
  <w:numPicBullet w:numPicBulletId="17">
    <w:pict>
      <v:shape id="_x0000_i1081" type="#_x0000_t75" style="width:3in;height:3in" o:bullet="t"/>
    </w:pict>
  </w:numPicBullet>
  <w:numPicBullet w:numPicBulletId="18">
    <w:pict>
      <v:shape id="_x0000_i1082" type="#_x0000_t75" style="width:3in;height:3in" o:bullet="t"/>
    </w:pict>
  </w:numPicBullet>
  <w:numPicBullet w:numPicBulletId="19">
    <w:pict>
      <v:shape id="_x0000_i1083" type="#_x0000_t75" style="width:3in;height:3in" o:bullet="t"/>
    </w:pict>
  </w:numPicBullet>
  <w:numPicBullet w:numPicBulletId="20">
    <w:pict>
      <v:shape id="_x0000_i1084" type="#_x0000_t75" style="width:3in;height:3in" o:bullet="t"/>
    </w:pict>
  </w:numPicBullet>
  <w:numPicBullet w:numPicBulletId="21">
    <w:pict>
      <v:shape id="_x0000_i1085" type="#_x0000_t75" style="width:3in;height:3in" o:bullet="t"/>
    </w:pict>
  </w:numPicBullet>
  <w:numPicBullet w:numPicBulletId="22">
    <w:pict>
      <v:shape id="_x0000_i1086" type="#_x0000_t75" style="width:3in;height:3in" o:bullet="t"/>
    </w:pict>
  </w:numPicBullet>
  <w:numPicBullet w:numPicBulletId="23">
    <w:pict>
      <v:shape id="_x0000_i1087" type="#_x0000_t75" style="width:3in;height:3in" o:bullet="t"/>
    </w:pict>
  </w:numPicBullet>
  <w:numPicBullet w:numPicBulletId="24">
    <w:pict>
      <v:shape id="_x0000_i1088" type="#_x0000_t75" style="width:3in;height:3in" o:bullet="t"/>
    </w:pict>
  </w:numPicBullet>
  <w:numPicBullet w:numPicBulletId="25">
    <w:pict>
      <v:shape id="_x0000_i1089" type="#_x0000_t75" style="width:3in;height:3in" o:bullet="t"/>
    </w:pict>
  </w:numPicBullet>
  <w:numPicBullet w:numPicBulletId="26">
    <w:pict>
      <v:shape id="_x0000_i1090" type="#_x0000_t75" style="width:3in;height:3in" o:bullet="t"/>
    </w:pict>
  </w:numPicBullet>
  <w:numPicBullet w:numPicBulletId="27">
    <w:pict>
      <v:shape id="_x0000_i1091" type="#_x0000_t75" style="width:3in;height:3in" o:bullet="t"/>
    </w:pict>
  </w:numPicBullet>
  <w:numPicBullet w:numPicBulletId="28">
    <w:pict>
      <v:shape id="_x0000_i1092" type="#_x0000_t75" style="width:3in;height:3in" o:bullet="t"/>
    </w:pict>
  </w:numPicBullet>
  <w:numPicBullet w:numPicBulletId="29">
    <w:pict>
      <v:shape id="_x0000_i1093" type="#_x0000_t75" style="width:3in;height:3in" o:bullet="t"/>
    </w:pict>
  </w:numPicBullet>
  <w:numPicBullet w:numPicBulletId="30">
    <w:pict>
      <v:shape id="_x0000_i1094" type="#_x0000_t75" style="width:3in;height:3in" o:bullet="t"/>
    </w:pict>
  </w:numPicBullet>
  <w:numPicBullet w:numPicBulletId="31">
    <w:pict>
      <v:shape id="_x0000_i1095" type="#_x0000_t75" style="width:3in;height:3in" o:bullet="t"/>
    </w:pict>
  </w:numPicBullet>
  <w:numPicBullet w:numPicBulletId="32">
    <w:pict>
      <v:shape id="_x0000_i1096" type="#_x0000_t75" style="width:3in;height:3in" o:bullet="t"/>
    </w:pict>
  </w:numPicBullet>
  <w:numPicBullet w:numPicBulletId="33">
    <w:pict>
      <v:shape id="_x0000_i1097" type="#_x0000_t75" style="width:3in;height:3in" o:bullet="t"/>
    </w:pict>
  </w:numPicBullet>
  <w:numPicBullet w:numPicBulletId="34">
    <w:pict>
      <v:shape id="_x0000_i1098" type="#_x0000_t75" style="width:3in;height:3in" o:bullet="t"/>
    </w:pict>
  </w:numPicBullet>
  <w:numPicBullet w:numPicBulletId="35">
    <w:pict>
      <v:shape id="_x0000_i1099" type="#_x0000_t75" style="width:3in;height:3in" o:bullet="t"/>
    </w:pict>
  </w:numPicBullet>
  <w:numPicBullet w:numPicBulletId="36">
    <w:pict>
      <v:shape id="_x0000_i1100" type="#_x0000_t75" style="width:3in;height:3in" o:bullet="t"/>
    </w:pict>
  </w:numPicBullet>
  <w:numPicBullet w:numPicBulletId="37">
    <w:pict>
      <v:shape id="_x0000_i1101" type="#_x0000_t75" style="width:3in;height:3in" o:bullet="t"/>
    </w:pict>
  </w:numPicBullet>
  <w:abstractNum w:abstractNumId="0" w15:restartNumberingAfterBreak="0">
    <w:nsid w:val="013D2905"/>
    <w:multiLevelType w:val="multilevel"/>
    <w:tmpl w:val="98A20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97B47"/>
    <w:multiLevelType w:val="multilevel"/>
    <w:tmpl w:val="46549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A1901"/>
    <w:multiLevelType w:val="multilevel"/>
    <w:tmpl w:val="D118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E64183"/>
    <w:multiLevelType w:val="hybridMultilevel"/>
    <w:tmpl w:val="EF042342"/>
    <w:lvl w:ilvl="0" w:tplc="803879F6">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964BE7"/>
    <w:multiLevelType w:val="multilevel"/>
    <w:tmpl w:val="8C0C3B3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69D5770"/>
    <w:multiLevelType w:val="hybridMultilevel"/>
    <w:tmpl w:val="6DD26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FE0FD8"/>
    <w:multiLevelType w:val="hybridMultilevel"/>
    <w:tmpl w:val="172EC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337FD0"/>
    <w:multiLevelType w:val="hybridMultilevel"/>
    <w:tmpl w:val="5FF4B2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0875E4"/>
    <w:multiLevelType w:val="hybridMultilevel"/>
    <w:tmpl w:val="EE0288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E77740"/>
    <w:multiLevelType w:val="hybridMultilevel"/>
    <w:tmpl w:val="27E87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2C2076"/>
    <w:multiLevelType w:val="hybridMultilevel"/>
    <w:tmpl w:val="1B62D0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3B23D09"/>
    <w:multiLevelType w:val="multilevel"/>
    <w:tmpl w:val="672435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536CB3"/>
    <w:multiLevelType w:val="hybridMultilevel"/>
    <w:tmpl w:val="A072B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90480F"/>
    <w:multiLevelType w:val="hybridMultilevel"/>
    <w:tmpl w:val="438E21AE"/>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4" w15:restartNumberingAfterBreak="0">
    <w:nsid w:val="16BE2415"/>
    <w:multiLevelType w:val="multilevel"/>
    <w:tmpl w:val="0E5AEA0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Theme="majorHAnsi" w:eastAsia="Times New Roman" w:hAnsiTheme="majorHAnsi" w:cs="Arial"/>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D87E79"/>
    <w:multiLevelType w:val="hybridMultilevel"/>
    <w:tmpl w:val="8E2A5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FF4E83"/>
    <w:multiLevelType w:val="multilevel"/>
    <w:tmpl w:val="9DFC594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PicBulletId w:val="26"/>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35352F"/>
    <w:multiLevelType w:val="multilevel"/>
    <w:tmpl w:val="2EE43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985343B"/>
    <w:multiLevelType w:val="hybridMultilevel"/>
    <w:tmpl w:val="FFDC2F2E"/>
    <w:lvl w:ilvl="0" w:tplc="803879F6">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A3C38DA"/>
    <w:multiLevelType w:val="hybridMultilevel"/>
    <w:tmpl w:val="874CF20C"/>
    <w:lvl w:ilvl="0" w:tplc="803879F6">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F634C3F"/>
    <w:multiLevelType w:val="multilevel"/>
    <w:tmpl w:val="B6E88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6"/>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1736740"/>
    <w:multiLevelType w:val="hybridMultilevel"/>
    <w:tmpl w:val="95C8C5BC"/>
    <w:lvl w:ilvl="0" w:tplc="803879F6">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1B1468A"/>
    <w:multiLevelType w:val="hybridMultilevel"/>
    <w:tmpl w:val="B7AA8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3011935"/>
    <w:multiLevelType w:val="multilevel"/>
    <w:tmpl w:val="5CA6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3674CC4"/>
    <w:multiLevelType w:val="hybridMultilevel"/>
    <w:tmpl w:val="93689070"/>
    <w:lvl w:ilvl="0" w:tplc="803879F6">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A467A98"/>
    <w:multiLevelType w:val="hybridMultilevel"/>
    <w:tmpl w:val="81D65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BDC4E03"/>
    <w:multiLevelType w:val="multilevel"/>
    <w:tmpl w:val="4392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C516726"/>
    <w:multiLevelType w:val="multilevel"/>
    <w:tmpl w:val="F472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C697CB4"/>
    <w:multiLevelType w:val="multilevel"/>
    <w:tmpl w:val="956E4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DB36405"/>
    <w:multiLevelType w:val="hybridMultilevel"/>
    <w:tmpl w:val="A926C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E117ECC"/>
    <w:multiLevelType w:val="hybridMultilevel"/>
    <w:tmpl w:val="46B4F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F8C4079"/>
    <w:multiLevelType w:val="multilevel"/>
    <w:tmpl w:val="47D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4946174"/>
    <w:multiLevelType w:val="hybridMultilevel"/>
    <w:tmpl w:val="C5D8A1B8"/>
    <w:lvl w:ilvl="0" w:tplc="C1FA35CA">
      <w:start w:val="1"/>
      <w:numFmt w:val="decimal"/>
      <w:lvlText w:val="%1."/>
      <w:lvlJc w:val="left"/>
      <w:pPr>
        <w:tabs>
          <w:tab w:val="num" w:pos="720"/>
        </w:tabs>
        <w:ind w:left="720" w:hanging="360"/>
      </w:pPr>
    </w:lvl>
    <w:lvl w:ilvl="1" w:tplc="F8AC8CC2" w:tentative="1">
      <w:start w:val="1"/>
      <w:numFmt w:val="decimal"/>
      <w:lvlText w:val="%2."/>
      <w:lvlJc w:val="left"/>
      <w:pPr>
        <w:tabs>
          <w:tab w:val="num" w:pos="1440"/>
        </w:tabs>
        <w:ind w:left="1440" w:hanging="360"/>
      </w:pPr>
    </w:lvl>
    <w:lvl w:ilvl="2" w:tplc="78503248" w:tentative="1">
      <w:start w:val="1"/>
      <w:numFmt w:val="decimal"/>
      <w:lvlText w:val="%3."/>
      <w:lvlJc w:val="left"/>
      <w:pPr>
        <w:tabs>
          <w:tab w:val="num" w:pos="2160"/>
        </w:tabs>
        <w:ind w:left="2160" w:hanging="360"/>
      </w:pPr>
    </w:lvl>
    <w:lvl w:ilvl="3" w:tplc="7CC05242" w:tentative="1">
      <w:start w:val="1"/>
      <w:numFmt w:val="decimal"/>
      <w:lvlText w:val="%4."/>
      <w:lvlJc w:val="left"/>
      <w:pPr>
        <w:tabs>
          <w:tab w:val="num" w:pos="2880"/>
        </w:tabs>
        <w:ind w:left="2880" w:hanging="360"/>
      </w:pPr>
    </w:lvl>
    <w:lvl w:ilvl="4" w:tplc="29761A56" w:tentative="1">
      <w:start w:val="1"/>
      <w:numFmt w:val="decimal"/>
      <w:lvlText w:val="%5."/>
      <w:lvlJc w:val="left"/>
      <w:pPr>
        <w:tabs>
          <w:tab w:val="num" w:pos="3600"/>
        </w:tabs>
        <w:ind w:left="3600" w:hanging="360"/>
      </w:pPr>
    </w:lvl>
    <w:lvl w:ilvl="5" w:tplc="C42673D4" w:tentative="1">
      <w:start w:val="1"/>
      <w:numFmt w:val="decimal"/>
      <w:lvlText w:val="%6."/>
      <w:lvlJc w:val="left"/>
      <w:pPr>
        <w:tabs>
          <w:tab w:val="num" w:pos="4320"/>
        </w:tabs>
        <w:ind w:left="4320" w:hanging="360"/>
      </w:pPr>
    </w:lvl>
    <w:lvl w:ilvl="6" w:tplc="1C1C9CE0" w:tentative="1">
      <w:start w:val="1"/>
      <w:numFmt w:val="decimal"/>
      <w:lvlText w:val="%7."/>
      <w:lvlJc w:val="left"/>
      <w:pPr>
        <w:tabs>
          <w:tab w:val="num" w:pos="5040"/>
        </w:tabs>
        <w:ind w:left="5040" w:hanging="360"/>
      </w:pPr>
    </w:lvl>
    <w:lvl w:ilvl="7" w:tplc="A79694BA" w:tentative="1">
      <w:start w:val="1"/>
      <w:numFmt w:val="decimal"/>
      <w:lvlText w:val="%8."/>
      <w:lvlJc w:val="left"/>
      <w:pPr>
        <w:tabs>
          <w:tab w:val="num" w:pos="5760"/>
        </w:tabs>
        <w:ind w:left="5760" w:hanging="360"/>
      </w:pPr>
    </w:lvl>
    <w:lvl w:ilvl="8" w:tplc="0E8441BA" w:tentative="1">
      <w:start w:val="1"/>
      <w:numFmt w:val="decimal"/>
      <w:lvlText w:val="%9."/>
      <w:lvlJc w:val="left"/>
      <w:pPr>
        <w:tabs>
          <w:tab w:val="num" w:pos="6480"/>
        </w:tabs>
        <w:ind w:left="6480" w:hanging="360"/>
      </w:pPr>
    </w:lvl>
  </w:abstractNum>
  <w:abstractNum w:abstractNumId="33" w15:restartNumberingAfterBreak="0">
    <w:nsid w:val="3779628C"/>
    <w:multiLevelType w:val="hybridMultilevel"/>
    <w:tmpl w:val="B0122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AC017B1"/>
    <w:multiLevelType w:val="multilevel"/>
    <w:tmpl w:val="8CCCD706"/>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D4D7EB7"/>
    <w:multiLevelType w:val="multilevel"/>
    <w:tmpl w:val="0522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EB144EE"/>
    <w:multiLevelType w:val="multilevel"/>
    <w:tmpl w:val="4DF28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2661443"/>
    <w:multiLevelType w:val="multilevel"/>
    <w:tmpl w:val="0448A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286573E"/>
    <w:multiLevelType w:val="multilevel"/>
    <w:tmpl w:val="73504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31C3916"/>
    <w:multiLevelType w:val="hybridMultilevel"/>
    <w:tmpl w:val="2DB60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8B5D58"/>
    <w:multiLevelType w:val="multilevel"/>
    <w:tmpl w:val="2B82606A"/>
    <w:lvl w:ilvl="0">
      <w:start w:val="1"/>
      <w:numFmt w:val="decimal"/>
      <w:lvlText w:val="%1."/>
      <w:lvlJc w:val="left"/>
      <w:pPr>
        <w:tabs>
          <w:tab w:val="num" w:pos="720"/>
        </w:tabs>
        <w:ind w:left="720" w:hanging="360"/>
      </w:pPr>
      <w:rPr>
        <w:rFonts w:hint="default"/>
        <w:sz w:val="20"/>
      </w:rPr>
    </w:lvl>
    <w:lvl w:ilvl="1">
      <w:start w:val="1"/>
      <w:numFmt w:val="bullet"/>
      <w:lvlText w:val=""/>
      <w:lvlPicBulletId w:val="34"/>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58C4701"/>
    <w:multiLevelType w:val="hybridMultilevel"/>
    <w:tmpl w:val="7BF4A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99354A6"/>
    <w:multiLevelType w:val="multilevel"/>
    <w:tmpl w:val="3ADC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9980ED8"/>
    <w:multiLevelType w:val="hybridMultilevel"/>
    <w:tmpl w:val="5E0A0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CF75F16"/>
    <w:multiLevelType w:val="multilevel"/>
    <w:tmpl w:val="3E2686F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F570F04"/>
    <w:multiLevelType w:val="multilevel"/>
    <w:tmpl w:val="7290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23A3BDC"/>
    <w:multiLevelType w:val="multilevel"/>
    <w:tmpl w:val="6FA8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3523046"/>
    <w:multiLevelType w:val="multilevel"/>
    <w:tmpl w:val="6B0E82CA"/>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3886085"/>
    <w:multiLevelType w:val="multilevel"/>
    <w:tmpl w:val="4FBA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70E788F"/>
    <w:multiLevelType w:val="multilevel"/>
    <w:tmpl w:val="97D6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7F23477"/>
    <w:multiLevelType w:val="hybridMultilevel"/>
    <w:tmpl w:val="D02A6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8D819E1"/>
    <w:multiLevelType w:val="multilevel"/>
    <w:tmpl w:val="1210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9893529"/>
    <w:multiLevelType w:val="hybridMultilevel"/>
    <w:tmpl w:val="61F6B210"/>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53" w15:restartNumberingAfterBreak="0">
    <w:nsid w:val="5AE016AA"/>
    <w:multiLevelType w:val="hybridMultilevel"/>
    <w:tmpl w:val="37F89836"/>
    <w:lvl w:ilvl="0" w:tplc="803879F6">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AF538B5"/>
    <w:multiLevelType w:val="multilevel"/>
    <w:tmpl w:val="4C32A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DE976B5"/>
    <w:multiLevelType w:val="multilevel"/>
    <w:tmpl w:val="BF1C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0FC6952"/>
    <w:multiLevelType w:val="multilevel"/>
    <w:tmpl w:val="8016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2842CF0"/>
    <w:multiLevelType w:val="multilevel"/>
    <w:tmpl w:val="77BAB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6B04D1E"/>
    <w:multiLevelType w:val="hybridMultilevel"/>
    <w:tmpl w:val="9CC0DFBC"/>
    <w:lvl w:ilvl="0" w:tplc="0C090001">
      <w:start w:val="1"/>
      <w:numFmt w:val="bullet"/>
      <w:lvlText w:val=""/>
      <w:lvlJc w:val="left"/>
      <w:pPr>
        <w:tabs>
          <w:tab w:val="num" w:pos="0"/>
        </w:tabs>
        <w:ind w:left="0" w:hanging="360"/>
      </w:pPr>
      <w:rPr>
        <w:rFonts w:ascii="Symbol" w:hAnsi="Symbol"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59" w15:restartNumberingAfterBreak="0">
    <w:nsid w:val="67903BC8"/>
    <w:multiLevelType w:val="multilevel"/>
    <w:tmpl w:val="5006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7BD0BA7"/>
    <w:multiLevelType w:val="multilevel"/>
    <w:tmpl w:val="69929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8640420"/>
    <w:multiLevelType w:val="multilevel"/>
    <w:tmpl w:val="EED0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87A64CB"/>
    <w:multiLevelType w:val="multilevel"/>
    <w:tmpl w:val="17F0D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8D3278B"/>
    <w:multiLevelType w:val="hybridMultilevel"/>
    <w:tmpl w:val="90603CCE"/>
    <w:lvl w:ilvl="0" w:tplc="137CC87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693029C6"/>
    <w:multiLevelType w:val="hybridMultilevel"/>
    <w:tmpl w:val="A6E08FA2"/>
    <w:lvl w:ilvl="0" w:tplc="803879F6">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AD37C53"/>
    <w:multiLevelType w:val="hybridMultilevel"/>
    <w:tmpl w:val="AEA6C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BF42BEC"/>
    <w:multiLevelType w:val="multilevel"/>
    <w:tmpl w:val="4EF8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D0E02D5"/>
    <w:multiLevelType w:val="multilevel"/>
    <w:tmpl w:val="94EA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D5C217B"/>
    <w:multiLevelType w:val="hybridMultilevel"/>
    <w:tmpl w:val="6AC440B2"/>
    <w:lvl w:ilvl="0" w:tplc="803879F6">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E1740F9"/>
    <w:multiLevelType w:val="hybridMultilevel"/>
    <w:tmpl w:val="956E19CE"/>
    <w:lvl w:ilvl="0" w:tplc="803879F6">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0250DE4"/>
    <w:multiLevelType w:val="hybridMultilevel"/>
    <w:tmpl w:val="355ECA5A"/>
    <w:lvl w:ilvl="0" w:tplc="0C090001">
      <w:start w:val="1"/>
      <w:numFmt w:val="bullet"/>
      <w:lvlText w:val=""/>
      <w:lvlJc w:val="left"/>
      <w:pPr>
        <w:tabs>
          <w:tab w:val="num" w:pos="0"/>
        </w:tabs>
        <w:ind w:left="0" w:hanging="360"/>
      </w:pPr>
      <w:rPr>
        <w:rFonts w:ascii="Symbol" w:hAnsi="Symbol"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71" w15:restartNumberingAfterBreak="0">
    <w:nsid w:val="7159364D"/>
    <w:multiLevelType w:val="hybridMultilevel"/>
    <w:tmpl w:val="ACD04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1AC201A"/>
    <w:multiLevelType w:val="multilevel"/>
    <w:tmpl w:val="6FB2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1FA4248"/>
    <w:multiLevelType w:val="multilevel"/>
    <w:tmpl w:val="EAAE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5BA4215"/>
    <w:multiLevelType w:val="multilevel"/>
    <w:tmpl w:val="B872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6AE3F6D"/>
    <w:multiLevelType w:val="hybridMultilevel"/>
    <w:tmpl w:val="77F43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841218E"/>
    <w:multiLevelType w:val="hybridMultilevel"/>
    <w:tmpl w:val="FD92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8552734"/>
    <w:multiLevelType w:val="hybridMultilevel"/>
    <w:tmpl w:val="4A286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9934916"/>
    <w:multiLevelType w:val="multilevel"/>
    <w:tmpl w:val="20D0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B5C49D1"/>
    <w:multiLevelType w:val="multilevel"/>
    <w:tmpl w:val="22766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CA10735"/>
    <w:multiLevelType w:val="multilevel"/>
    <w:tmpl w:val="62109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CCD1853"/>
    <w:multiLevelType w:val="hybridMultilevel"/>
    <w:tmpl w:val="CED2E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F1A69C6"/>
    <w:multiLevelType w:val="hybridMultilevel"/>
    <w:tmpl w:val="2B0AAA14"/>
    <w:lvl w:ilvl="0" w:tplc="803879F6">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F4A1DA1"/>
    <w:multiLevelType w:val="multilevel"/>
    <w:tmpl w:val="C31A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F704B99"/>
    <w:multiLevelType w:val="multilevel"/>
    <w:tmpl w:val="F498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55"/>
  </w:num>
  <w:num w:numId="3">
    <w:abstractNumId w:val="0"/>
  </w:num>
  <w:num w:numId="4">
    <w:abstractNumId w:val="67"/>
  </w:num>
  <w:num w:numId="5">
    <w:abstractNumId w:val="42"/>
  </w:num>
  <w:num w:numId="6">
    <w:abstractNumId w:val="83"/>
  </w:num>
  <w:num w:numId="7">
    <w:abstractNumId w:val="12"/>
  </w:num>
  <w:num w:numId="8">
    <w:abstractNumId w:val="33"/>
  </w:num>
  <w:num w:numId="9">
    <w:abstractNumId w:val="78"/>
  </w:num>
  <w:num w:numId="10">
    <w:abstractNumId w:val="51"/>
  </w:num>
  <w:num w:numId="11">
    <w:abstractNumId w:val="23"/>
  </w:num>
  <w:num w:numId="12">
    <w:abstractNumId w:val="2"/>
  </w:num>
  <w:num w:numId="13">
    <w:abstractNumId w:val="34"/>
  </w:num>
  <w:num w:numId="14">
    <w:abstractNumId w:val="72"/>
  </w:num>
  <w:num w:numId="15">
    <w:abstractNumId w:val="49"/>
  </w:num>
  <w:num w:numId="16">
    <w:abstractNumId w:val="37"/>
  </w:num>
  <w:num w:numId="17">
    <w:abstractNumId w:val="48"/>
  </w:num>
  <w:num w:numId="18">
    <w:abstractNumId w:val="15"/>
  </w:num>
  <w:num w:numId="19">
    <w:abstractNumId w:val="28"/>
  </w:num>
  <w:num w:numId="20">
    <w:abstractNumId w:val="80"/>
  </w:num>
  <w:num w:numId="21">
    <w:abstractNumId w:val="46"/>
  </w:num>
  <w:num w:numId="22">
    <w:abstractNumId w:val="62"/>
  </w:num>
  <w:num w:numId="23">
    <w:abstractNumId w:val="60"/>
  </w:num>
  <w:num w:numId="24">
    <w:abstractNumId w:val="14"/>
  </w:num>
  <w:num w:numId="25">
    <w:abstractNumId w:val="27"/>
  </w:num>
  <w:num w:numId="26">
    <w:abstractNumId w:val="38"/>
  </w:num>
  <w:num w:numId="27">
    <w:abstractNumId w:val="54"/>
  </w:num>
  <w:num w:numId="28">
    <w:abstractNumId w:val="56"/>
  </w:num>
  <w:num w:numId="29">
    <w:abstractNumId w:val="73"/>
  </w:num>
  <w:num w:numId="30">
    <w:abstractNumId w:val="36"/>
  </w:num>
  <w:num w:numId="31">
    <w:abstractNumId w:val="61"/>
  </w:num>
  <w:num w:numId="32">
    <w:abstractNumId w:val="84"/>
  </w:num>
  <w:num w:numId="33">
    <w:abstractNumId w:val="30"/>
  </w:num>
  <w:num w:numId="34">
    <w:abstractNumId w:val="79"/>
  </w:num>
  <w:num w:numId="35">
    <w:abstractNumId w:val="16"/>
  </w:num>
  <w:num w:numId="36">
    <w:abstractNumId w:val="26"/>
  </w:num>
  <w:num w:numId="37">
    <w:abstractNumId w:val="45"/>
  </w:num>
  <w:num w:numId="38">
    <w:abstractNumId w:val="1"/>
  </w:num>
  <w:num w:numId="39">
    <w:abstractNumId w:val="35"/>
  </w:num>
  <w:num w:numId="40">
    <w:abstractNumId w:val="74"/>
  </w:num>
  <w:num w:numId="41">
    <w:abstractNumId w:val="66"/>
  </w:num>
  <w:num w:numId="42">
    <w:abstractNumId w:val="31"/>
  </w:num>
  <w:num w:numId="43">
    <w:abstractNumId w:val="41"/>
  </w:num>
  <w:num w:numId="44">
    <w:abstractNumId w:val="68"/>
  </w:num>
  <w:num w:numId="45">
    <w:abstractNumId w:val="21"/>
  </w:num>
  <w:num w:numId="46">
    <w:abstractNumId w:val="19"/>
  </w:num>
  <w:num w:numId="47">
    <w:abstractNumId w:val="82"/>
  </w:num>
  <w:num w:numId="48">
    <w:abstractNumId w:val="18"/>
  </w:num>
  <w:num w:numId="49">
    <w:abstractNumId w:val="53"/>
  </w:num>
  <w:num w:numId="50">
    <w:abstractNumId w:val="64"/>
  </w:num>
  <w:num w:numId="51">
    <w:abstractNumId w:val="3"/>
  </w:num>
  <w:num w:numId="52">
    <w:abstractNumId w:val="10"/>
  </w:num>
  <w:num w:numId="53">
    <w:abstractNumId w:val="43"/>
  </w:num>
  <w:num w:numId="54">
    <w:abstractNumId w:val="8"/>
  </w:num>
  <w:num w:numId="55">
    <w:abstractNumId w:val="52"/>
  </w:num>
  <w:num w:numId="56">
    <w:abstractNumId w:val="77"/>
  </w:num>
  <w:num w:numId="57">
    <w:abstractNumId w:val="58"/>
  </w:num>
  <w:num w:numId="58">
    <w:abstractNumId w:val="70"/>
  </w:num>
  <w:num w:numId="59">
    <w:abstractNumId w:val="65"/>
  </w:num>
  <w:num w:numId="60">
    <w:abstractNumId w:val="40"/>
  </w:num>
  <w:num w:numId="61">
    <w:abstractNumId w:val="63"/>
  </w:num>
  <w:num w:numId="62">
    <w:abstractNumId w:val="57"/>
  </w:num>
  <w:num w:numId="63">
    <w:abstractNumId w:val="59"/>
  </w:num>
  <w:num w:numId="64">
    <w:abstractNumId w:val="17"/>
  </w:num>
  <w:num w:numId="65">
    <w:abstractNumId w:val="44"/>
  </w:num>
  <w:num w:numId="66">
    <w:abstractNumId w:val="24"/>
  </w:num>
  <w:num w:numId="67">
    <w:abstractNumId w:val="69"/>
  </w:num>
  <w:num w:numId="68">
    <w:abstractNumId w:val="39"/>
  </w:num>
  <w:num w:numId="69">
    <w:abstractNumId w:val="22"/>
  </w:num>
  <w:num w:numId="70">
    <w:abstractNumId w:val="71"/>
  </w:num>
  <w:num w:numId="71">
    <w:abstractNumId w:val="81"/>
  </w:num>
  <w:num w:numId="72">
    <w:abstractNumId w:val="9"/>
  </w:num>
  <w:num w:numId="73">
    <w:abstractNumId w:val="5"/>
  </w:num>
  <w:num w:numId="74">
    <w:abstractNumId w:val="75"/>
  </w:num>
  <w:num w:numId="75">
    <w:abstractNumId w:val="76"/>
  </w:num>
  <w:num w:numId="76">
    <w:abstractNumId w:val="11"/>
  </w:num>
  <w:num w:numId="77">
    <w:abstractNumId w:val="13"/>
  </w:num>
  <w:num w:numId="78">
    <w:abstractNumId w:val="50"/>
  </w:num>
  <w:num w:numId="79">
    <w:abstractNumId w:val="6"/>
  </w:num>
  <w:num w:numId="80">
    <w:abstractNumId w:val="25"/>
  </w:num>
  <w:num w:numId="81">
    <w:abstractNumId w:val="29"/>
  </w:num>
  <w:num w:numId="82">
    <w:abstractNumId w:val="32"/>
  </w:num>
  <w:num w:numId="83">
    <w:abstractNumId w:val="7"/>
  </w:num>
  <w:num w:numId="84">
    <w:abstractNumId w:val="4"/>
  </w:num>
  <w:num w:numId="85">
    <w:abstractNumId w:val="4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4C"/>
    <w:rsid w:val="00015984"/>
    <w:rsid w:val="00030DBE"/>
    <w:rsid w:val="00041742"/>
    <w:rsid w:val="00041D13"/>
    <w:rsid w:val="0009108C"/>
    <w:rsid w:val="00097518"/>
    <w:rsid w:val="000F6318"/>
    <w:rsid w:val="0012369E"/>
    <w:rsid w:val="001266BB"/>
    <w:rsid w:val="00141EAB"/>
    <w:rsid w:val="00152F12"/>
    <w:rsid w:val="001718AD"/>
    <w:rsid w:val="001937BC"/>
    <w:rsid w:val="001A5EB6"/>
    <w:rsid w:val="001B51C3"/>
    <w:rsid w:val="001C54BC"/>
    <w:rsid w:val="001F590D"/>
    <w:rsid w:val="001F7CE2"/>
    <w:rsid w:val="00223534"/>
    <w:rsid w:val="0022540D"/>
    <w:rsid w:val="002538C9"/>
    <w:rsid w:val="00272113"/>
    <w:rsid w:val="002A259E"/>
    <w:rsid w:val="002A46A1"/>
    <w:rsid w:val="002A5C00"/>
    <w:rsid w:val="002B7613"/>
    <w:rsid w:val="002D2782"/>
    <w:rsid w:val="00300F95"/>
    <w:rsid w:val="00313CCC"/>
    <w:rsid w:val="003339B2"/>
    <w:rsid w:val="003654CF"/>
    <w:rsid w:val="003946E0"/>
    <w:rsid w:val="00394FF8"/>
    <w:rsid w:val="003B517F"/>
    <w:rsid w:val="003E1606"/>
    <w:rsid w:val="003F74DD"/>
    <w:rsid w:val="004020C1"/>
    <w:rsid w:val="0040292E"/>
    <w:rsid w:val="00410172"/>
    <w:rsid w:val="00447099"/>
    <w:rsid w:val="00467ADF"/>
    <w:rsid w:val="00472E50"/>
    <w:rsid w:val="00475993"/>
    <w:rsid w:val="004C0B7D"/>
    <w:rsid w:val="004E05C7"/>
    <w:rsid w:val="004E2E3D"/>
    <w:rsid w:val="004F1CFD"/>
    <w:rsid w:val="00524ADB"/>
    <w:rsid w:val="0054418D"/>
    <w:rsid w:val="00546D8B"/>
    <w:rsid w:val="005577A8"/>
    <w:rsid w:val="00591B70"/>
    <w:rsid w:val="005A2588"/>
    <w:rsid w:val="005D34BF"/>
    <w:rsid w:val="0062162E"/>
    <w:rsid w:val="00621BAF"/>
    <w:rsid w:val="00626B3E"/>
    <w:rsid w:val="00627132"/>
    <w:rsid w:val="006C695B"/>
    <w:rsid w:val="006E4E34"/>
    <w:rsid w:val="007048C8"/>
    <w:rsid w:val="00744215"/>
    <w:rsid w:val="0075623E"/>
    <w:rsid w:val="0078271E"/>
    <w:rsid w:val="007938BE"/>
    <w:rsid w:val="00796C9A"/>
    <w:rsid w:val="007A463F"/>
    <w:rsid w:val="007A6A4F"/>
    <w:rsid w:val="007A6BAD"/>
    <w:rsid w:val="007B7C98"/>
    <w:rsid w:val="007C7C0D"/>
    <w:rsid w:val="007C7C42"/>
    <w:rsid w:val="007D0B9A"/>
    <w:rsid w:val="007E4E2C"/>
    <w:rsid w:val="008164FC"/>
    <w:rsid w:val="0084614D"/>
    <w:rsid w:val="00857308"/>
    <w:rsid w:val="0087291B"/>
    <w:rsid w:val="00895BB7"/>
    <w:rsid w:val="008B11D8"/>
    <w:rsid w:val="008B7422"/>
    <w:rsid w:val="008D06EA"/>
    <w:rsid w:val="008F1814"/>
    <w:rsid w:val="0090279C"/>
    <w:rsid w:val="00907C8F"/>
    <w:rsid w:val="0091467F"/>
    <w:rsid w:val="009273E3"/>
    <w:rsid w:val="00932D78"/>
    <w:rsid w:val="009354B0"/>
    <w:rsid w:val="0095364E"/>
    <w:rsid w:val="009569D6"/>
    <w:rsid w:val="00960E15"/>
    <w:rsid w:val="009B59F5"/>
    <w:rsid w:val="009D6437"/>
    <w:rsid w:val="00A128B6"/>
    <w:rsid w:val="00A35D13"/>
    <w:rsid w:val="00A51E18"/>
    <w:rsid w:val="00A549F5"/>
    <w:rsid w:val="00A62C6D"/>
    <w:rsid w:val="00AA6527"/>
    <w:rsid w:val="00AD09E9"/>
    <w:rsid w:val="00B043C5"/>
    <w:rsid w:val="00B20524"/>
    <w:rsid w:val="00B207D3"/>
    <w:rsid w:val="00B356AF"/>
    <w:rsid w:val="00B8075A"/>
    <w:rsid w:val="00B816EA"/>
    <w:rsid w:val="00BB38F5"/>
    <w:rsid w:val="00BC6A46"/>
    <w:rsid w:val="00BD6083"/>
    <w:rsid w:val="00BF1C43"/>
    <w:rsid w:val="00C029F3"/>
    <w:rsid w:val="00C130FB"/>
    <w:rsid w:val="00C23002"/>
    <w:rsid w:val="00C301E9"/>
    <w:rsid w:val="00C404B4"/>
    <w:rsid w:val="00C5078F"/>
    <w:rsid w:val="00C92698"/>
    <w:rsid w:val="00CC76C5"/>
    <w:rsid w:val="00CE17AE"/>
    <w:rsid w:val="00CF476D"/>
    <w:rsid w:val="00D201DC"/>
    <w:rsid w:val="00D611DE"/>
    <w:rsid w:val="00DB5FE9"/>
    <w:rsid w:val="00DD0D4C"/>
    <w:rsid w:val="00DE2D87"/>
    <w:rsid w:val="00DF7AB0"/>
    <w:rsid w:val="00E13772"/>
    <w:rsid w:val="00E57366"/>
    <w:rsid w:val="00E73BA9"/>
    <w:rsid w:val="00E9025D"/>
    <w:rsid w:val="00E96CD1"/>
    <w:rsid w:val="00EC57C1"/>
    <w:rsid w:val="00ED4EEE"/>
    <w:rsid w:val="00ED589A"/>
    <w:rsid w:val="00EE2BA2"/>
    <w:rsid w:val="00F27FF1"/>
    <w:rsid w:val="00F42386"/>
    <w:rsid w:val="00F50B32"/>
    <w:rsid w:val="00F64F9C"/>
    <w:rsid w:val="00F76199"/>
    <w:rsid w:val="00F82263"/>
    <w:rsid w:val="00F83BD1"/>
    <w:rsid w:val="00F86E42"/>
    <w:rsid w:val="00FB1A2E"/>
    <w:rsid w:val="00FC1DDE"/>
    <w:rsid w:val="00FE0534"/>
    <w:rsid w:val="00FE4C3C"/>
    <w:rsid w:val="00FE7B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64DE1-1D98-40A5-84B9-2F392C38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09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AD09E9"/>
    <w:pPr>
      <w:keepNext/>
      <w:keepLines/>
      <w:spacing w:before="200" w:after="0" w:line="240" w:lineRule="auto"/>
      <w:outlineLvl w:val="1"/>
    </w:pPr>
    <w:rPr>
      <w:rFonts w:ascii="Arial Narrow" w:eastAsia="Times New Roman" w:hAnsi="Arial Narrow" w:cs="Times New Roman"/>
      <w:b/>
      <w:bCs/>
      <w:color w:val="4F81BD"/>
      <w:sz w:val="26"/>
      <w:szCs w:val="26"/>
    </w:rPr>
  </w:style>
  <w:style w:type="paragraph" w:styleId="Heading8">
    <w:name w:val="heading 8"/>
    <w:basedOn w:val="Normal"/>
    <w:next w:val="BodyText"/>
    <w:link w:val="Heading8Char"/>
    <w:uiPriority w:val="99"/>
    <w:semiHidden/>
    <w:unhideWhenUsed/>
    <w:qFormat/>
    <w:rsid w:val="00F76199"/>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113"/>
    <w:rPr>
      <w:rFonts w:ascii="Tahoma" w:hAnsi="Tahoma" w:cs="Tahoma"/>
      <w:sz w:val="16"/>
      <w:szCs w:val="16"/>
    </w:rPr>
  </w:style>
  <w:style w:type="paragraph" w:styleId="NoSpacing">
    <w:name w:val="No Spacing"/>
    <w:uiPriority w:val="1"/>
    <w:qFormat/>
    <w:rsid w:val="00BC6A46"/>
    <w:pPr>
      <w:spacing w:after="0" w:line="240" w:lineRule="auto"/>
    </w:pPr>
  </w:style>
  <w:style w:type="character" w:styleId="Emphasis">
    <w:name w:val="Emphasis"/>
    <w:basedOn w:val="DefaultParagraphFont"/>
    <w:uiPriority w:val="20"/>
    <w:qFormat/>
    <w:rsid w:val="00EE2BA2"/>
    <w:rPr>
      <w:b w:val="0"/>
      <w:bCs w:val="0"/>
      <w:i/>
      <w:iCs/>
    </w:rPr>
  </w:style>
  <w:style w:type="character" w:customStyle="1" w:styleId="sizetag">
    <w:name w:val="sizetag"/>
    <w:basedOn w:val="DefaultParagraphFont"/>
    <w:rsid w:val="00EE2BA2"/>
  </w:style>
  <w:style w:type="paragraph" w:styleId="Header">
    <w:name w:val="header"/>
    <w:basedOn w:val="Normal"/>
    <w:link w:val="HeaderChar"/>
    <w:uiPriority w:val="99"/>
    <w:unhideWhenUsed/>
    <w:rsid w:val="003E1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606"/>
  </w:style>
  <w:style w:type="paragraph" w:styleId="Footer">
    <w:name w:val="footer"/>
    <w:basedOn w:val="Normal"/>
    <w:link w:val="FooterChar"/>
    <w:uiPriority w:val="99"/>
    <w:unhideWhenUsed/>
    <w:rsid w:val="003E1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606"/>
  </w:style>
  <w:style w:type="character" w:styleId="Hyperlink">
    <w:name w:val="Hyperlink"/>
    <w:basedOn w:val="DefaultParagraphFont"/>
    <w:rsid w:val="00AD09E9"/>
    <w:rPr>
      <w:rFonts w:cs="Times New Roman"/>
      <w:color w:val="0000FF"/>
      <w:u w:val="single"/>
    </w:rPr>
  </w:style>
  <w:style w:type="table" w:customStyle="1" w:styleId="LightShading-Accent11">
    <w:name w:val="Light Shading - Accent 11"/>
    <w:basedOn w:val="TableNormal"/>
    <w:uiPriority w:val="60"/>
    <w:rsid w:val="00AD09E9"/>
    <w:pPr>
      <w:spacing w:after="0" w:line="240" w:lineRule="auto"/>
    </w:pPr>
    <w:rPr>
      <w:rFonts w:ascii="Cambria" w:eastAsiaTheme="minorEastAsia" w:hAnsi="Cambria" w:cs="Times New Roman"/>
      <w:color w:val="365F91" w:themeColor="accent1" w:themeShade="BF"/>
      <w:sz w:val="20"/>
      <w:szCs w:val="20"/>
      <w:lang w:eastAsia="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9"/>
    <w:rsid w:val="00AD09E9"/>
    <w:rPr>
      <w:rFonts w:ascii="Arial Narrow" w:eastAsia="Times New Roman" w:hAnsi="Arial Narrow" w:cs="Times New Roman"/>
      <w:b/>
      <w:bCs/>
      <w:color w:val="4F81BD"/>
      <w:sz w:val="26"/>
      <w:szCs w:val="26"/>
    </w:rPr>
  </w:style>
  <w:style w:type="paragraph" w:styleId="ListParagraph">
    <w:name w:val="List Paragraph"/>
    <w:basedOn w:val="Normal"/>
    <w:uiPriority w:val="34"/>
    <w:qFormat/>
    <w:rsid w:val="00AD09E9"/>
    <w:pPr>
      <w:spacing w:after="0" w:line="240" w:lineRule="auto"/>
      <w:ind w:left="720"/>
      <w:contextualSpacing/>
    </w:pPr>
    <w:rPr>
      <w:rFonts w:ascii="Cambria" w:eastAsiaTheme="minorEastAsia" w:hAnsi="Cambria" w:cs="Times New Roman"/>
      <w:sz w:val="24"/>
      <w:szCs w:val="24"/>
    </w:rPr>
  </w:style>
  <w:style w:type="character" w:customStyle="1" w:styleId="Heading1Char">
    <w:name w:val="Heading 1 Char"/>
    <w:basedOn w:val="DefaultParagraphFont"/>
    <w:link w:val="Heading1"/>
    <w:uiPriority w:val="9"/>
    <w:rsid w:val="00AD09E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AD09E9"/>
    <w:pPr>
      <w:widowControl w:val="0"/>
      <w:autoSpaceDE w:val="0"/>
      <w:autoSpaceDN w:val="0"/>
      <w:adjustRightInd w:val="0"/>
      <w:spacing w:after="0" w:line="240" w:lineRule="auto"/>
    </w:pPr>
    <w:rPr>
      <w:rFonts w:ascii="NIHALE+HiroshigeATT,Bold" w:eastAsia="Times New Roman" w:hAnsi="NIHALE+HiroshigeATT,Bold" w:cs="NIHALE+HiroshigeATT,Bold"/>
      <w:color w:val="000000"/>
      <w:sz w:val="24"/>
      <w:szCs w:val="24"/>
      <w:lang w:val="en-US"/>
    </w:rPr>
  </w:style>
  <w:style w:type="paragraph" w:customStyle="1" w:styleId="CM13">
    <w:name w:val="CM13"/>
    <w:basedOn w:val="Default"/>
    <w:next w:val="Default"/>
    <w:uiPriority w:val="99"/>
    <w:rsid w:val="00AD09E9"/>
    <w:pPr>
      <w:spacing w:after="190"/>
    </w:pPr>
    <w:rPr>
      <w:rFonts w:cs="Times New Roman"/>
      <w:color w:val="auto"/>
    </w:rPr>
  </w:style>
  <w:style w:type="character" w:styleId="Strong">
    <w:name w:val="Strong"/>
    <w:basedOn w:val="DefaultParagraphFont"/>
    <w:uiPriority w:val="22"/>
    <w:qFormat/>
    <w:rsid w:val="00AD09E9"/>
    <w:rPr>
      <w:b/>
      <w:bCs/>
    </w:rPr>
  </w:style>
  <w:style w:type="paragraph" w:styleId="NormalWeb">
    <w:name w:val="Normal (Web)"/>
    <w:basedOn w:val="Normal"/>
    <w:unhideWhenUsed/>
    <w:rsid w:val="00AD0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CM2">
    <w:name w:val="CM2"/>
    <w:basedOn w:val="Default"/>
    <w:next w:val="Default"/>
    <w:uiPriority w:val="99"/>
    <w:rsid w:val="003946E0"/>
    <w:rPr>
      <w:rFonts w:cs="Times New Roman"/>
      <w:color w:val="auto"/>
    </w:rPr>
  </w:style>
  <w:style w:type="paragraph" w:customStyle="1" w:styleId="CM5">
    <w:name w:val="CM5"/>
    <w:basedOn w:val="Default"/>
    <w:next w:val="Default"/>
    <w:uiPriority w:val="99"/>
    <w:rsid w:val="003946E0"/>
    <w:pPr>
      <w:spacing w:line="266" w:lineRule="atLeast"/>
    </w:pPr>
    <w:rPr>
      <w:rFonts w:cs="Times New Roman"/>
      <w:color w:val="auto"/>
    </w:rPr>
  </w:style>
  <w:style w:type="paragraph" w:customStyle="1" w:styleId="CM7">
    <w:name w:val="CM7"/>
    <w:basedOn w:val="Default"/>
    <w:next w:val="Default"/>
    <w:uiPriority w:val="99"/>
    <w:rsid w:val="003946E0"/>
    <w:pPr>
      <w:spacing w:line="263" w:lineRule="atLeast"/>
    </w:pPr>
    <w:rPr>
      <w:rFonts w:cs="Times New Roman"/>
      <w:color w:val="auto"/>
    </w:rPr>
  </w:style>
  <w:style w:type="paragraph" w:customStyle="1" w:styleId="CM14">
    <w:name w:val="CM14"/>
    <w:basedOn w:val="Default"/>
    <w:next w:val="Default"/>
    <w:uiPriority w:val="99"/>
    <w:rsid w:val="003946E0"/>
    <w:pPr>
      <w:spacing w:after="260"/>
    </w:pPr>
    <w:rPr>
      <w:rFonts w:cs="Times New Roman"/>
      <w:color w:val="auto"/>
    </w:rPr>
  </w:style>
  <w:style w:type="paragraph" w:customStyle="1" w:styleId="CM9">
    <w:name w:val="CM9"/>
    <w:basedOn w:val="Default"/>
    <w:next w:val="Default"/>
    <w:uiPriority w:val="99"/>
    <w:rsid w:val="003946E0"/>
    <w:pPr>
      <w:spacing w:line="266" w:lineRule="atLeast"/>
    </w:pPr>
    <w:rPr>
      <w:rFonts w:cs="Times New Roman"/>
      <w:color w:val="auto"/>
    </w:rPr>
  </w:style>
  <w:style w:type="paragraph" w:customStyle="1" w:styleId="CM16">
    <w:name w:val="CM16"/>
    <w:basedOn w:val="Default"/>
    <w:next w:val="Default"/>
    <w:uiPriority w:val="99"/>
    <w:rsid w:val="003946E0"/>
    <w:pPr>
      <w:spacing w:after="453"/>
    </w:pPr>
    <w:rPr>
      <w:rFonts w:cs="Times New Roman"/>
      <w:color w:val="auto"/>
    </w:rPr>
  </w:style>
  <w:style w:type="paragraph" w:customStyle="1" w:styleId="CM11">
    <w:name w:val="CM11"/>
    <w:basedOn w:val="Default"/>
    <w:next w:val="Default"/>
    <w:uiPriority w:val="99"/>
    <w:rsid w:val="003946E0"/>
    <w:rPr>
      <w:rFonts w:cs="Times New Roman"/>
      <w:color w:val="auto"/>
    </w:rPr>
  </w:style>
  <w:style w:type="table" w:customStyle="1" w:styleId="MediumShading1-Accent11">
    <w:name w:val="Medium Shading 1 - Accent 11"/>
    <w:basedOn w:val="TableNormal"/>
    <w:uiPriority w:val="63"/>
    <w:rsid w:val="003946E0"/>
    <w:pPr>
      <w:spacing w:after="0" w:line="240" w:lineRule="auto"/>
    </w:pPr>
    <w:rPr>
      <w:rFonts w:ascii="Cambria" w:eastAsiaTheme="minorEastAsia" w:hAnsi="Cambria" w:cs="Times New Roman"/>
      <w:sz w:val="20"/>
      <w:szCs w:val="20"/>
      <w:lang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3946E0"/>
    <w:pPr>
      <w:spacing w:after="0" w:line="240" w:lineRule="auto"/>
    </w:pPr>
    <w:rPr>
      <w:rFonts w:ascii="Cambria" w:eastAsiaTheme="minorEastAsia" w:hAnsi="Cambria" w:cs="Times New Roman"/>
      <w:color w:val="31849B" w:themeColor="accent5" w:themeShade="BF"/>
      <w:sz w:val="20"/>
      <w:szCs w:val="20"/>
      <w:lang w:eastAsia="en-AU"/>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8Char">
    <w:name w:val="Heading 8 Char"/>
    <w:basedOn w:val="DefaultParagraphFont"/>
    <w:link w:val="Heading8"/>
    <w:uiPriority w:val="99"/>
    <w:semiHidden/>
    <w:rsid w:val="00F76199"/>
    <w:rPr>
      <w:rFonts w:asciiTheme="majorHAnsi" w:eastAsiaTheme="majorEastAsia" w:hAnsiTheme="majorHAnsi" w:cstheme="majorBidi"/>
      <w:color w:val="404040" w:themeColor="text1" w:themeTint="BF"/>
      <w:sz w:val="20"/>
      <w:szCs w:val="20"/>
      <w:lang w:val="en-US"/>
    </w:rPr>
  </w:style>
  <w:style w:type="paragraph" w:styleId="BodyText">
    <w:name w:val="Body Text"/>
    <w:basedOn w:val="Normal"/>
    <w:link w:val="BodyTextChar"/>
    <w:uiPriority w:val="99"/>
    <w:semiHidden/>
    <w:unhideWhenUsed/>
    <w:rsid w:val="00F76199"/>
    <w:pPr>
      <w:spacing w:after="120"/>
    </w:pPr>
  </w:style>
  <w:style w:type="character" w:customStyle="1" w:styleId="BodyTextChar">
    <w:name w:val="Body Text Char"/>
    <w:basedOn w:val="DefaultParagraphFont"/>
    <w:link w:val="BodyText"/>
    <w:uiPriority w:val="99"/>
    <w:semiHidden/>
    <w:rsid w:val="00F76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6359">
      <w:bodyDiv w:val="1"/>
      <w:marLeft w:val="0"/>
      <w:marRight w:val="0"/>
      <w:marTop w:val="0"/>
      <w:marBottom w:val="0"/>
      <w:divBdr>
        <w:top w:val="none" w:sz="0" w:space="0" w:color="auto"/>
        <w:left w:val="none" w:sz="0" w:space="0" w:color="auto"/>
        <w:bottom w:val="none" w:sz="0" w:space="0" w:color="auto"/>
        <w:right w:val="none" w:sz="0" w:space="0" w:color="auto"/>
      </w:divBdr>
    </w:div>
    <w:div w:id="119956963">
      <w:bodyDiv w:val="1"/>
      <w:marLeft w:val="0"/>
      <w:marRight w:val="0"/>
      <w:marTop w:val="0"/>
      <w:marBottom w:val="0"/>
      <w:divBdr>
        <w:top w:val="none" w:sz="0" w:space="0" w:color="auto"/>
        <w:left w:val="none" w:sz="0" w:space="0" w:color="auto"/>
        <w:bottom w:val="none" w:sz="0" w:space="0" w:color="auto"/>
        <w:right w:val="none" w:sz="0" w:space="0" w:color="auto"/>
      </w:divBdr>
      <w:divsChild>
        <w:div w:id="1622875849">
          <w:marLeft w:val="0"/>
          <w:marRight w:val="0"/>
          <w:marTop w:val="0"/>
          <w:marBottom w:val="0"/>
          <w:divBdr>
            <w:top w:val="none" w:sz="0" w:space="0" w:color="auto"/>
            <w:left w:val="none" w:sz="0" w:space="0" w:color="auto"/>
            <w:bottom w:val="none" w:sz="0" w:space="0" w:color="auto"/>
            <w:right w:val="none" w:sz="0" w:space="0" w:color="auto"/>
          </w:divBdr>
          <w:divsChild>
            <w:div w:id="452331299">
              <w:marLeft w:val="0"/>
              <w:marRight w:val="0"/>
              <w:marTop w:val="0"/>
              <w:marBottom w:val="0"/>
              <w:divBdr>
                <w:top w:val="none" w:sz="0" w:space="0" w:color="auto"/>
                <w:left w:val="none" w:sz="0" w:space="0" w:color="auto"/>
                <w:bottom w:val="none" w:sz="0" w:space="0" w:color="auto"/>
                <w:right w:val="none" w:sz="0" w:space="0" w:color="auto"/>
              </w:divBdr>
              <w:divsChild>
                <w:div w:id="1199122555">
                  <w:marLeft w:val="0"/>
                  <w:marRight w:val="0"/>
                  <w:marTop w:val="0"/>
                  <w:marBottom w:val="0"/>
                  <w:divBdr>
                    <w:top w:val="none" w:sz="0" w:space="0" w:color="auto"/>
                    <w:left w:val="none" w:sz="0" w:space="0" w:color="auto"/>
                    <w:bottom w:val="none" w:sz="0" w:space="0" w:color="auto"/>
                    <w:right w:val="none" w:sz="0" w:space="0" w:color="auto"/>
                  </w:divBdr>
                  <w:divsChild>
                    <w:div w:id="101727388">
                      <w:marLeft w:val="0"/>
                      <w:marRight w:val="0"/>
                      <w:marTop w:val="0"/>
                      <w:marBottom w:val="0"/>
                      <w:divBdr>
                        <w:top w:val="none" w:sz="0" w:space="0" w:color="auto"/>
                        <w:left w:val="none" w:sz="0" w:space="0" w:color="auto"/>
                        <w:bottom w:val="none" w:sz="0" w:space="0" w:color="auto"/>
                        <w:right w:val="none" w:sz="0" w:space="0" w:color="auto"/>
                      </w:divBdr>
                      <w:divsChild>
                        <w:div w:id="1130172881">
                          <w:marLeft w:val="0"/>
                          <w:marRight w:val="0"/>
                          <w:marTop w:val="0"/>
                          <w:marBottom w:val="0"/>
                          <w:divBdr>
                            <w:top w:val="none" w:sz="0" w:space="0" w:color="auto"/>
                            <w:left w:val="none" w:sz="0" w:space="0" w:color="auto"/>
                            <w:bottom w:val="none" w:sz="0" w:space="0" w:color="auto"/>
                            <w:right w:val="none" w:sz="0" w:space="0" w:color="auto"/>
                          </w:divBdr>
                          <w:divsChild>
                            <w:div w:id="2112776972">
                              <w:marLeft w:val="0"/>
                              <w:marRight w:val="0"/>
                              <w:marTop w:val="0"/>
                              <w:marBottom w:val="0"/>
                              <w:divBdr>
                                <w:top w:val="none" w:sz="0" w:space="0" w:color="auto"/>
                                <w:left w:val="none" w:sz="0" w:space="0" w:color="auto"/>
                                <w:bottom w:val="none" w:sz="0" w:space="0" w:color="auto"/>
                                <w:right w:val="none" w:sz="0" w:space="0" w:color="auto"/>
                              </w:divBdr>
                              <w:divsChild>
                                <w:div w:id="1068917847">
                                  <w:marLeft w:val="0"/>
                                  <w:marRight w:val="0"/>
                                  <w:marTop w:val="0"/>
                                  <w:marBottom w:val="0"/>
                                  <w:divBdr>
                                    <w:top w:val="none" w:sz="0" w:space="0" w:color="auto"/>
                                    <w:left w:val="none" w:sz="0" w:space="0" w:color="auto"/>
                                    <w:bottom w:val="none" w:sz="0" w:space="0" w:color="auto"/>
                                    <w:right w:val="none" w:sz="0" w:space="0" w:color="auto"/>
                                  </w:divBdr>
                                  <w:divsChild>
                                    <w:div w:id="2117823590">
                                      <w:marLeft w:val="0"/>
                                      <w:marRight w:val="0"/>
                                      <w:marTop w:val="0"/>
                                      <w:marBottom w:val="0"/>
                                      <w:divBdr>
                                        <w:top w:val="none" w:sz="0" w:space="0" w:color="auto"/>
                                        <w:left w:val="none" w:sz="0" w:space="0" w:color="auto"/>
                                        <w:bottom w:val="none" w:sz="0" w:space="0" w:color="auto"/>
                                        <w:right w:val="none" w:sz="0" w:space="0" w:color="auto"/>
                                      </w:divBdr>
                                      <w:divsChild>
                                        <w:div w:id="1951744561">
                                          <w:marLeft w:val="0"/>
                                          <w:marRight w:val="0"/>
                                          <w:marTop w:val="0"/>
                                          <w:marBottom w:val="0"/>
                                          <w:divBdr>
                                            <w:top w:val="none" w:sz="0" w:space="0" w:color="auto"/>
                                            <w:left w:val="none" w:sz="0" w:space="0" w:color="auto"/>
                                            <w:bottom w:val="none" w:sz="0" w:space="0" w:color="auto"/>
                                            <w:right w:val="none" w:sz="0" w:space="0" w:color="auto"/>
                                          </w:divBdr>
                                          <w:divsChild>
                                            <w:div w:id="448429978">
                                              <w:marLeft w:val="0"/>
                                              <w:marRight w:val="0"/>
                                              <w:marTop w:val="0"/>
                                              <w:marBottom w:val="0"/>
                                              <w:divBdr>
                                                <w:top w:val="none" w:sz="0" w:space="0" w:color="auto"/>
                                                <w:left w:val="none" w:sz="0" w:space="0" w:color="auto"/>
                                                <w:bottom w:val="none" w:sz="0" w:space="0" w:color="auto"/>
                                                <w:right w:val="none" w:sz="0" w:space="0" w:color="auto"/>
                                              </w:divBdr>
                                              <w:divsChild>
                                                <w:div w:id="1022626794">
                                                  <w:marLeft w:val="0"/>
                                                  <w:marRight w:val="0"/>
                                                  <w:marTop w:val="0"/>
                                                  <w:marBottom w:val="0"/>
                                                  <w:divBdr>
                                                    <w:top w:val="none" w:sz="0" w:space="0" w:color="auto"/>
                                                    <w:left w:val="none" w:sz="0" w:space="0" w:color="auto"/>
                                                    <w:bottom w:val="none" w:sz="0" w:space="0" w:color="auto"/>
                                                    <w:right w:val="none" w:sz="0" w:space="0" w:color="auto"/>
                                                  </w:divBdr>
                                                  <w:divsChild>
                                                    <w:div w:id="1113478842">
                                                      <w:marLeft w:val="0"/>
                                                      <w:marRight w:val="0"/>
                                                      <w:marTop w:val="0"/>
                                                      <w:marBottom w:val="0"/>
                                                      <w:divBdr>
                                                        <w:top w:val="none" w:sz="0" w:space="0" w:color="auto"/>
                                                        <w:left w:val="none" w:sz="0" w:space="0" w:color="auto"/>
                                                        <w:bottom w:val="none" w:sz="0" w:space="0" w:color="auto"/>
                                                        <w:right w:val="none" w:sz="0" w:space="0" w:color="auto"/>
                                                      </w:divBdr>
                                                      <w:divsChild>
                                                        <w:div w:id="621887064">
                                                          <w:marLeft w:val="0"/>
                                                          <w:marRight w:val="0"/>
                                                          <w:marTop w:val="0"/>
                                                          <w:marBottom w:val="0"/>
                                                          <w:divBdr>
                                                            <w:top w:val="none" w:sz="0" w:space="0" w:color="auto"/>
                                                            <w:left w:val="none" w:sz="0" w:space="0" w:color="auto"/>
                                                            <w:bottom w:val="none" w:sz="0" w:space="0" w:color="auto"/>
                                                            <w:right w:val="none" w:sz="0" w:space="0" w:color="auto"/>
                                                          </w:divBdr>
                                                          <w:divsChild>
                                                            <w:div w:id="1782724916">
                                                              <w:marLeft w:val="0"/>
                                                              <w:marRight w:val="0"/>
                                                              <w:marTop w:val="0"/>
                                                              <w:marBottom w:val="0"/>
                                                              <w:divBdr>
                                                                <w:top w:val="none" w:sz="0" w:space="0" w:color="auto"/>
                                                                <w:left w:val="none" w:sz="0" w:space="0" w:color="auto"/>
                                                                <w:bottom w:val="none" w:sz="0" w:space="0" w:color="auto"/>
                                                                <w:right w:val="none" w:sz="0" w:space="0" w:color="auto"/>
                                                              </w:divBdr>
                                                              <w:divsChild>
                                                                <w:div w:id="1262489680">
                                                                  <w:marLeft w:val="0"/>
                                                                  <w:marRight w:val="0"/>
                                                                  <w:marTop w:val="0"/>
                                                                  <w:marBottom w:val="0"/>
                                                                  <w:divBdr>
                                                                    <w:top w:val="none" w:sz="0" w:space="0" w:color="auto"/>
                                                                    <w:left w:val="none" w:sz="0" w:space="0" w:color="auto"/>
                                                                    <w:bottom w:val="none" w:sz="0" w:space="0" w:color="auto"/>
                                                                    <w:right w:val="none" w:sz="0" w:space="0" w:color="auto"/>
                                                                  </w:divBdr>
                                                                  <w:divsChild>
                                                                    <w:div w:id="1947231761">
                                                                      <w:marLeft w:val="0"/>
                                                                      <w:marRight w:val="0"/>
                                                                      <w:marTop w:val="0"/>
                                                                      <w:marBottom w:val="0"/>
                                                                      <w:divBdr>
                                                                        <w:top w:val="none" w:sz="0" w:space="0" w:color="auto"/>
                                                                        <w:left w:val="none" w:sz="0" w:space="0" w:color="auto"/>
                                                                        <w:bottom w:val="none" w:sz="0" w:space="0" w:color="auto"/>
                                                                        <w:right w:val="none" w:sz="0" w:space="0" w:color="auto"/>
                                                                      </w:divBdr>
                                                                      <w:divsChild>
                                                                        <w:div w:id="75027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437210">
      <w:bodyDiv w:val="1"/>
      <w:marLeft w:val="0"/>
      <w:marRight w:val="0"/>
      <w:marTop w:val="0"/>
      <w:marBottom w:val="0"/>
      <w:divBdr>
        <w:top w:val="none" w:sz="0" w:space="0" w:color="auto"/>
        <w:left w:val="none" w:sz="0" w:space="0" w:color="auto"/>
        <w:bottom w:val="none" w:sz="0" w:space="0" w:color="auto"/>
        <w:right w:val="none" w:sz="0" w:space="0" w:color="auto"/>
      </w:divBdr>
      <w:divsChild>
        <w:div w:id="44523153">
          <w:marLeft w:val="0"/>
          <w:marRight w:val="0"/>
          <w:marTop w:val="0"/>
          <w:marBottom w:val="0"/>
          <w:divBdr>
            <w:top w:val="none" w:sz="0" w:space="0" w:color="auto"/>
            <w:left w:val="none" w:sz="0" w:space="0" w:color="auto"/>
            <w:bottom w:val="none" w:sz="0" w:space="0" w:color="auto"/>
            <w:right w:val="none" w:sz="0" w:space="0" w:color="auto"/>
          </w:divBdr>
          <w:divsChild>
            <w:div w:id="21134818">
              <w:marLeft w:val="0"/>
              <w:marRight w:val="0"/>
              <w:marTop w:val="0"/>
              <w:marBottom w:val="0"/>
              <w:divBdr>
                <w:top w:val="none" w:sz="0" w:space="0" w:color="auto"/>
                <w:left w:val="none" w:sz="0" w:space="0" w:color="auto"/>
                <w:bottom w:val="none" w:sz="0" w:space="0" w:color="auto"/>
                <w:right w:val="none" w:sz="0" w:space="0" w:color="auto"/>
              </w:divBdr>
              <w:divsChild>
                <w:div w:id="43070951">
                  <w:marLeft w:val="0"/>
                  <w:marRight w:val="0"/>
                  <w:marTop w:val="0"/>
                  <w:marBottom w:val="0"/>
                  <w:divBdr>
                    <w:top w:val="none" w:sz="0" w:space="0" w:color="auto"/>
                    <w:left w:val="none" w:sz="0" w:space="0" w:color="auto"/>
                    <w:bottom w:val="none" w:sz="0" w:space="0" w:color="auto"/>
                    <w:right w:val="none" w:sz="0" w:space="0" w:color="auto"/>
                  </w:divBdr>
                  <w:divsChild>
                    <w:div w:id="483358445">
                      <w:marLeft w:val="0"/>
                      <w:marRight w:val="0"/>
                      <w:marTop w:val="0"/>
                      <w:marBottom w:val="0"/>
                      <w:divBdr>
                        <w:top w:val="none" w:sz="0" w:space="0" w:color="auto"/>
                        <w:left w:val="none" w:sz="0" w:space="0" w:color="auto"/>
                        <w:bottom w:val="none" w:sz="0" w:space="0" w:color="auto"/>
                        <w:right w:val="none" w:sz="0" w:space="0" w:color="auto"/>
                      </w:divBdr>
                      <w:divsChild>
                        <w:div w:id="453134782">
                          <w:marLeft w:val="0"/>
                          <w:marRight w:val="0"/>
                          <w:marTop w:val="0"/>
                          <w:marBottom w:val="0"/>
                          <w:divBdr>
                            <w:top w:val="none" w:sz="0" w:space="0" w:color="auto"/>
                            <w:left w:val="none" w:sz="0" w:space="0" w:color="auto"/>
                            <w:bottom w:val="none" w:sz="0" w:space="0" w:color="auto"/>
                            <w:right w:val="none" w:sz="0" w:space="0" w:color="auto"/>
                          </w:divBdr>
                          <w:divsChild>
                            <w:div w:id="1968661318">
                              <w:marLeft w:val="0"/>
                              <w:marRight w:val="0"/>
                              <w:marTop w:val="0"/>
                              <w:marBottom w:val="0"/>
                              <w:divBdr>
                                <w:top w:val="none" w:sz="0" w:space="0" w:color="auto"/>
                                <w:left w:val="none" w:sz="0" w:space="0" w:color="auto"/>
                                <w:bottom w:val="none" w:sz="0" w:space="0" w:color="auto"/>
                                <w:right w:val="none" w:sz="0" w:space="0" w:color="auto"/>
                              </w:divBdr>
                              <w:divsChild>
                                <w:div w:id="365568085">
                                  <w:marLeft w:val="0"/>
                                  <w:marRight w:val="0"/>
                                  <w:marTop w:val="0"/>
                                  <w:marBottom w:val="0"/>
                                  <w:divBdr>
                                    <w:top w:val="none" w:sz="0" w:space="0" w:color="auto"/>
                                    <w:left w:val="none" w:sz="0" w:space="0" w:color="auto"/>
                                    <w:bottom w:val="none" w:sz="0" w:space="0" w:color="auto"/>
                                    <w:right w:val="none" w:sz="0" w:space="0" w:color="auto"/>
                                  </w:divBdr>
                                  <w:divsChild>
                                    <w:div w:id="1262058745">
                                      <w:marLeft w:val="0"/>
                                      <w:marRight w:val="0"/>
                                      <w:marTop w:val="0"/>
                                      <w:marBottom w:val="0"/>
                                      <w:divBdr>
                                        <w:top w:val="none" w:sz="0" w:space="0" w:color="auto"/>
                                        <w:left w:val="none" w:sz="0" w:space="0" w:color="auto"/>
                                        <w:bottom w:val="none" w:sz="0" w:space="0" w:color="auto"/>
                                        <w:right w:val="none" w:sz="0" w:space="0" w:color="auto"/>
                                      </w:divBdr>
                                      <w:divsChild>
                                        <w:div w:id="1337147378">
                                          <w:marLeft w:val="0"/>
                                          <w:marRight w:val="0"/>
                                          <w:marTop w:val="0"/>
                                          <w:marBottom w:val="0"/>
                                          <w:divBdr>
                                            <w:top w:val="none" w:sz="0" w:space="0" w:color="auto"/>
                                            <w:left w:val="none" w:sz="0" w:space="0" w:color="auto"/>
                                            <w:bottom w:val="none" w:sz="0" w:space="0" w:color="auto"/>
                                            <w:right w:val="none" w:sz="0" w:space="0" w:color="auto"/>
                                          </w:divBdr>
                                          <w:divsChild>
                                            <w:div w:id="741757209">
                                              <w:marLeft w:val="0"/>
                                              <w:marRight w:val="0"/>
                                              <w:marTop w:val="0"/>
                                              <w:marBottom w:val="0"/>
                                              <w:divBdr>
                                                <w:top w:val="none" w:sz="0" w:space="0" w:color="auto"/>
                                                <w:left w:val="none" w:sz="0" w:space="0" w:color="auto"/>
                                                <w:bottom w:val="none" w:sz="0" w:space="0" w:color="auto"/>
                                                <w:right w:val="none" w:sz="0" w:space="0" w:color="auto"/>
                                              </w:divBdr>
                                              <w:divsChild>
                                                <w:div w:id="1750037984">
                                                  <w:marLeft w:val="0"/>
                                                  <w:marRight w:val="0"/>
                                                  <w:marTop w:val="0"/>
                                                  <w:marBottom w:val="0"/>
                                                  <w:divBdr>
                                                    <w:top w:val="none" w:sz="0" w:space="0" w:color="auto"/>
                                                    <w:left w:val="none" w:sz="0" w:space="0" w:color="auto"/>
                                                    <w:bottom w:val="none" w:sz="0" w:space="0" w:color="auto"/>
                                                    <w:right w:val="none" w:sz="0" w:space="0" w:color="auto"/>
                                                  </w:divBdr>
                                                  <w:divsChild>
                                                    <w:div w:id="1609652500">
                                                      <w:marLeft w:val="0"/>
                                                      <w:marRight w:val="0"/>
                                                      <w:marTop w:val="0"/>
                                                      <w:marBottom w:val="0"/>
                                                      <w:divBdr>
                                                        <w:top w:val="none" w:sz="0" w:space="0" w:color="auto"/>
                                                        <w:left w:val="none" w:sz="0" w:space="0" w:color="auto"/>
                                                        <w:bottom w:val="none" w:sz="0" w:space="0" w:color="auto"/>
                                                        <w:right w:val="none" w:sz="0" w:space="0" w:color="auto"/>
                                                      </w:divBdr>
                                                      <w:divsChild>
                                                        <w:div w:id="709914020">
                                                          <w:marLeft w:val="0"/>
                                                          <w:marRight w:val="0"/>
                                                          <w:marTop w:val="0"/>
                                                          <w:marBottom w:val="0"/>
                                                          <w:divBdr>
                                                            <w:top w:val="none" w:sz="0" w:space="0" w:color="auto"/>
                                                            <w:left w:val="none" w:sz="0" w:space="0" w:color="auto"/>
                                                            <w:bottom w:val="none" w:sz="0" w:space="0" w:color="auto"/>
                                                            <w:right w:val="none" w:sz="0" w:space="0" w:color="auto"/>
                                                          </w:divBdr>
                                                          <w:divsChild>
                                                            <w:div w:id="405110247">
                                                              <w:marLeft w:val="0"/>
                                                              <w:marRight w:val="0"/>
                                                              <w:marTop w:val="0"/>
                                                              <w:marBottom w:val="0"/>
                                                              <w:divBdr>
                                                                <w:top w:val="none" w:sz="0" w:space="0" w:color="auto"/>
                                                                <w:left w:val="none" w:sz="0" w:space="0" w:color="auto"/>
                                                                <w:bottom w:val="none" w:sz="0" w:space="0" w:color="auto"/>
                                                                <w:right w:val="none" w:sz="0" w:space="0" w:color="auto"/>
                                                              </w:divBdr>
                                                              <w:divsChild>
                                                                <w:div w:id="992218670">
                                                                  <w:marLeft w:val="0"/>
                                                                  <w:marRight w:val="0"/>
                                                                  <w:marTop w:val="0"/>
                                                                  <w:marBottom w:val="0"/>
                                                                  <w:divBdr>
                                                                    <w:top w:val="none" w:sz="0" w:space="0" w:color="auto"/>
                                                                    <w:left w:val="none" w:sz="0" w:space="0" w:color="auto"/>
                                                                    <w:bottom w:val="none" w:sz="0" w:space="0" w:color="auto"/>
                                                                    <w:right w:val="none" w:sz="0" w:space="0" w:color="auto"/>
                                                                  </w:divBdr>
                                                                  <w:divsChild>
                                                                    <w:div w:id="545993016">
                                                                      <w:marLeft w:val="0"/>
                                                                      <w:marRight w:val="0"/>
                                                                      <w:marTop w:val="0"/>
                                                                      <w:marBottom w:val="0"/>
                                                                      <w:divBdr>
                                                                        <w:top w:val="none" w:sz="0" w:space="0" w:color="auto"/>
                                                                        <w:left w:val="none" w:sz="0" w:space="0" w:color="auto"/>
                                                                        <w:bottom w:val="none" w:sz="0" w:space="0" w:color="auto"/>
                                                                        <w:right w:val="none" w:sz="0" w:space="0" w:color="auto"/>
                                                                      </w:divBdr>
                                                                      <w:divsChild>
                                                                        <w:div w:id="1718428642">
                                                                          <w:marLeft w:val="0"/>
                                                                          <w:marRight w:val="0"/>
                                                                          <w:marTop w:val="0"/>
                                                                          <w:marBottom w:val="0"/>
                                                                          <w:divBdr>
                                                                            <w:top w:val="none" w:sz="0" w:space="0" w:color="auto"/>
                                                                            <w:left w:val="none" w:sz="0" w:space="0" w:color="auto"/>
                                                                            <w:bottom w:val="none" w:sz="0" w:space="0" w:color="auto"/>
                                                                            <w:right w:val="none" w:sz="0" w:space="0" w:color="auto"/>
                                                                          </w:divBdr>
                                                                          <w:divsChild>
                                                                            <w:div w:id="680593298">
                                                                              <w:marLeft w:val="0"/>
                                                                              <w:marRight w:val="0"/>
                                                                              <w:marTop w:val="0"/>
                                                                              <w:marBottom w:val="0"/>
                                                                              <w:divBdr>
                                                                                <w:top w:val="none" w:sz="0" w:space="0" w:color="auto"/>
                                                                                <w:left w:val="none" w:sz="0" w:space="0" w:color="auto"/>
                                                                                <w:bottom w:val="none" w:sz="0" w:space="0" w:color="auto"/>
                                                                                <w:right w:val="none" w:sz="0" w:space="0" w:color="auto"/>
                                                                              </w:divBdr>
                                                                            </w:div>
                                                                            <w:div w:id="1027103015">
                                                                              <w:marLeft w:val="0"/>
                                                                              <w:marRight w:val="0"/>
                                                                              <w:marTop w:val="0"/>
                                                                              <w:marBottom w:val="0"/>
                                                                              <w:divBdr>
                                                                                <w:top w:val="none" w:sz="0" w:space="0" w:color="auto"/>
                                                                                <w:left w:val="none" w:sz="0" w:space="0" w:color="auto"/>
                                                                                <w:bottom w:val="none" w:sz="0" w:space="0" w:color="auto"/>
                                                                                <w:right w:val="none" w:sz="0" w:space="0" w:color="auto"/>
                                                                              </w:divBdr>
                                                                            </w:div>
                                                                            <w:div w:id="183907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226058">
      <w:bodyDiv w:val="1"/>
      <w:marLeft w:val="0"/>
      <w:marRight w:val="0"/>
      <w:marTop w:val="0"/>
      <w:marBottom w:val="0"/>
      <w:divBdr>
        <w:top w:val="none" w:sz="0" w:space="0" w:color="auto"/>
        <w:left w:val="none" w:sz="0" w:space="0" w:color="auto"/>
        <w:bottom w:val="none" w:sz="0" w:space="0" w:color="auto"/>
        <w:right w:val="none" w:sz="0" w:space="0" w:color="auto"/>
      </w:divBdr>
    </w:div>
    <w:div w:id="1531649840">
      <w:bodyDiv w:val="1"/>
      <w:marLeft w:val="0"/>
      <w:marRight w:val="0"/>
      <w:marTop w:val="0"/>
      <w:marBottom w:val="0"/>
      <w:divBdr>
        <w:top w:val="none" w:sz="0" w:space="0" w:color="auto"/>
        <w:left w:val="none" w:sz="0" w:space="0" w:color="auto"/>
        <w:bottom w:val="none" w:sz="0" w:space="0" w:color="auto"/>
        <w:right w:val="none" w:sz="0" w:space="0" w:color="auto"/>
      </w:divBdr>
    </w:div>
    <w:div w:id="2128816691">
      <w:bodyDiv w:val="1"/>
      <w:marLeft w:val="0"/>
      <w:marRight w:val="0"/>
      <w:marTop w:val="0"/>
      <w:marBottom w:val="0"/>
      <w:divBdr>
        <w:top w:val="none" w:sz="0" w:space="0" w:color="auto"/>
        <w:left w:val="none" w:sz="0" w:space="0" w:color="auto"/>
        <w:bottom w:val="none" w:sz="0" w:space="0" w:color="auto"/>
        <w:right w:val="none" w:sz="0" w:space="0" w:color="auto"/>
      </w:divBdr>
      <w:divsChild>
        <w:div w:id="2016805761">
          <w:marLeft w:val="720"/>
          <w:marRight w:val="0"/>
          <w:marTop w:val="0"/>
          <w:marBottom w:val="240"/>
          <w:divBdr>
            <w:top w:val="none" w:sz="0" w:space="0" w:color="auto"/>
            <w:left w:val="none" w:sz="0" w:space="0" w:color="auto"/>
            <w:bottom w:val="none" w:sz="0" w:space="0" w:color="auto"/>
            <w:right w:val="none" w:sz="0" w:space="0" w:color="auto"/>
          </w:divBdr>
        </w:div>
        <w:div w:id="682587192">
          <w:marLeft w:val="720"/>
          <w:marRight w:val="0"/>
          <w:marTop w:val="0"/>
          <w:marBottom w:val="240"/>
          <w:divBdr>
            <w:top w:val="none" w:sz="0" w:space="0" w:color="auto"/>
            <w:left w:val="none" w:sz="0" w:space="0" w:color="auto"/>
            <w:bottom w:val="none" w:sz="0" w:space="0" w:color="auto"/>
            <w:right w:val="none" w:sz="0" w:space="0" w:color="auto"/>
          </w:divBdr>
        </w:div>
        <w:div w:id="918952788">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ightningreefps.vic.edu.au/" TargetMode="External"/><Relationship Id="rId18" Type="http://schemas.openxmlformats.org/officeDocument/2006/relationships/hyperlink" Target="http://www.metlinkmelbourne.com.au/fares-tickets/concessions/students" TargetMode="External"/><Relationship Id="rId3" Type="http://schemas.openxmlformats.org/officeDocument/2006/relationships/styles" Target="styles.xml"/><Relationship Id="rId21" Type="http://schemas.openxmlformats.org/officeDocument/2006/relationships/hyperlink" Target="file:///T:\CAMPS,%20EXCURSIONS%20&amp;%20INCURSIONS\Forms\LRPS%20Excursion%20Permission%20Forms\LRPS-%20Excursions%20Forms%20%20Planner%20-%20blank.doc" TargetMode="External"/><Relationship Id="rId7" Type="http://schemas.openxmlformats.org/officeDocument/2006/relationships/endnotes" Target="endnotes.xml"/><Relationship Id="rId12" Type="http://schemas.openxmlformats.org/officeDocument/2006/relationships/hyperlink" Target="http://www.narta.org.au/Accredited.html" TargetMode="External"/><Relationship Id="rId17" Type="http://schemas.openxmlformats.org/officeDocument/2006/relationships/hyperlink" Target="file:///T:\CAMPS,%20EXCURSIONS%20&amp;%20INCURSIONS\DEECD%20Excursion%20Supervision%20Policy.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T:\CAMPS,%20EXCURSIONS%20&amp;%20INCURSIONS\Forms\Risk%20Assessment_Master.doc" TargetMode="External"/><Relationship Id="rId20" Type="http://schemas.openxmlformats.org/officeDocument/2006/relationships/hyperlink" Target="file:///T:\CAMPS,%20EXCURSIONS%20&amp;%20INCURSIONS\Forms\LRPS%20Excursion%20Permission%20Forms\LRPS-%20Excursion%20note%20to%20go%20%20home-%20Blank.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apvic.net.au/databas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T:\CAMPS,%20EXCURSIONS%20&amp;%20INCURSIONS\Forms\Excursion%20Incursion%20Planning%20Documents.doc" TargetMode="External"/><Relationship Id="rId23" Type="http://schemas.openxmlformats.org/officeDocument/2006/relationships/footer" Target="footer1.xml"/><Relationship Id="rId10" Type="http://schemas.openxmlformats.org/officeDocument/2006/relationships/hyperlink" Target="http://www.auscamps.asn.au/camps" TargetMode="External"/><Relationship Id="rId19" Type="http://schemas.openxmlformats.org/officeDocument/2006/relationships/hyperlink" Target="file:///T:\CAMPS,%20EXCURSIONS%20&amp;%20INCURSIONS\Forms\medicalinformation.master.doc" TargetMode="External"/><Relationship Id="rId4" Type="http://schemas.openxmlformats.org/officeDocument/2006/relationships/settings" Target="settings.xml"/><Relationship Id="rId9" Type="http://schemas.openxmlformats.org/officeDocument/2006/relationships/image" Target="file:///C:\Users\08466912\AppData\Local\Microsoft\Windows\Temporary%20Internet%20Files\Content.Outlook\FMLJ7BHY\Lightning%20Reef%20Logo%20with%20motto%20Final.gif" TargetMode="External"/><Relationship Id="rId14" Type="http://schemas.openxmlformats.org/officeDocument/2006/relationships/hyperlink" Target="http://www.education.vic.gov.au/school/principals/spag/safety/pages/childprotection.aspx" TargetMode="External"/><Relationship Id="rId22" Type="http://schemas.openxmlformats.org/officeDocument/2006/relationships/hyperlink" Target="http://www.eduweb.vic.gov.au/forms/school/sal/enteractivity.as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0D02D-E96C-4787-B091-D3F41592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10222</Words>
  <Characters>58272</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Hommelhoff, Julie J</dc:creator>
  <cp:lastModifiedBy>Hommelhoff, Julie J</cp:lastModifiedBy>
  <cp:revision>4</cp:revision>
  <cp:lastPrinted>2016-10-14T02:48:00Z</cp:lastPrinted>
  <dcterms:created xsi:type="dcterms:W3CDTF">2018-03-14T23:11:00Z</dcterms:created>
  <dcterms:modified xsi:type="dcterms:W3CDTF">2018-03-14T23:27:00Z</dcterms:modified>
</cp:coreProperties>
</file>