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06" w:rsidRDefault="000A1906">
      <w:bookmarkStart w:id="0" w:name="_GoBack"/>
      <w:bookmarkEnd w:id="0"/>
    </w:p>
    <w:p w:rsidR="000A1906" w:rsidRPr="009136B3" w:rsidRDefault="000A1906" w:rsidP="000A1906">
      <w:pPr>
        <w:pStyle w:val="ReportTitle"/>
        <w:rPr>
          <w:sz w:val="44"/>
          <w:szCs w:val="44"/>
        </w:rPr>
      </w:pPr>
    </w:p>
    <w:p w:rsidR="005420C9" w:rsidRDefault="000A1906" w:rsidP="000A1906">
      <w:pPr>
        <w:pStyle w:val="ReportTitle"/>
        <w:rPr>
          <w:rFonts w:ascii="Verdana" w:hAnsi="Verdana"/>
          <w:color w:val="76923C"/>
          <w:sz w:val="44"/>
          <w:szCs w:val="44"/>
        </w:rPr>
      </w:pPr>
      <w:r w:rsidRPr="009136B3">
        <w:rPr>
          <w:rFonts w:ascii="Verdana" w:hAnsi="Verdana"/>
          <w:color w:val="76923C"/>
          <w:sz w:val="44"/>
          <w:szCs w:val="44"/>
        </w:rPr>
        <w:t>School Str</w:t>
      </w:r>
      <w:bookmarkStart w:id="1" w:name="Marker"/>
      <w:bookmarkEnd w:id="1"/>
      <w:r w:rsidRPr="009136B3">
        <w:rPr>
          <w:rFonts w:ascii="Verdana" w:hAnsi="Verdana"/>
          <w:color w:val="76923C"/>
          <w:sz w:val="44"/>
          <w:szCs w:val="44"/>
        </w:rPr>
        <w:t xml:space="preserve">ategic Plan for </w:t>
      </w:r>
    </w:p>
    <w:p w:rsidR="00F25495" w:rsidRPr="009136B3" w:rsidRDefault="00E958E2" w:rsidP="005420C9">
      <w:pPr>
        <w:pStyle w:val="ReportTitle"/>
        <w:jc w:val="center"/>
        <w:rPr>
          <w:rFonts w:ascii="Verdana" w:hAnsi="Verdana"/>
          <w:color w:val="76923C"/>
          <w:sz w:val="44"/>
          <w:szCs w:val="44"/>
          <w:highlight w:val="lightGray"/>
        </w:rPr>
      </w:pPr>
      <w:r>
        <w:rPr>
          <w:rFonts w:ascii="Verdana" w:hAnsi="Verdana"/>
          <w:color w:val="76923C"/>
          <w:sz w:val="44"/>
          <w:szCs w:val="44"/>
          <w:highlight w:val="lightGray"/>
        </w:rPr>
        <w:t>Lightning Reef PS</w:t>
      </w:r>
    </w:p>
    <w:p w:rsidR="000A1906" w:rsidRPr="009136B3" w:rsidRDefault="00E958E2" w:rsidP="005420C9">
      <w:pPr>
        <w:pStyle w:val="ReportTitle"/>
        <w:jc w:val="center"/>
        <w:rPr>
          <w:rFonts w:ascii="Verdana" w:hAnsi="Verdana"/>
          <w:color w:val="76923C"/>
          <w:sz w:val="44"/>
          <w:szCs w:val="44"/>
          <w:highlight w:val="lightGray"/>
        </w:rPr>
      </w:pPr>
      <w:r>
        <w:rPr>
          <w:rFonts w:ascii="Verdana" w:hAnsi="Verdana"/>
          <w:color w:val="76923C"/>
          <w:sz w:val="44"/>
          <w:szCs w:val="44"/>
          <w:highlight w:val="lightGray"/>
        </w:rPr>
        <w:t>5541</w:t>
      </w:r>
    </w:p>
    <w:p w:rsidR="005420C9" w:rsidRDefault="00E958E2" w:rsidP="005420C9">
      <w:pPr>
        <w:pStyle w:val="ReportTitle"/>
        <w:jc w:val="center"/>
        <w:rPr>
          <w:rFonts w:ascii="Verdana" w:hAnsi="Verdana"/>
          <w:b/>
          <w:color w:val="76923C"/>
          <w:sz w:val="44"/>
          <w:szCs w:val="44"/>
          <w:highlight w:val="lightGray"/>
        </w:rPr>
      </w:pPr>
      <w:r w:rsidRPr="005420C9">
        <w:rPr>
          <w:rFonts w:ascii="Verdana" w:hAnsi="Verdana"/>
          <w:b/>
          <w:color w:val="76923C"/>
          <w:sz w:val="44"/>
          <w:szCs w:val="44"/>
          <w:highlight w:val="lightGray"/>
        </w:rPr>
        <w:t xml:space="preserve">2015 </w:t>
      </w:r>
      <w:r w:rsidR="005420C9">
        <w:rPr>
          <w:rFonts w:ascii="Verdana" w:hAnsi="Verdana"/>
          <w:b/>
          <w:color w:val="76923C"/>
          <w:sz w:val="44"/>
          <w:szCs w:val="44"/>
          <w:highlight w:val="lightGray"/>
        </w:rPr>
        <w:t>–</w:t>
      </w:r>
      <w:r w:rsidRPr="005420C9">
        <w:rPr>
          <w:rFonts w:ascii="Verdana" w:hAnsi="Verdana"/>
          <w:b/>
          <w:color w:val="76923C"/>
          <w:sz w:val="44"/>
          <w:szCs w:val="44"/>
          <w:highlight w:val="lightGray"/>
        </w:rPr>
        <w:t xml:space="preserve"> 2018</w:t>
      </w:r>
    </w:p>
    <w:p w:rsidR="006E1C55" w:rsidRPr="00AF05D9" w:rsidRDefault="006E1C55" w:rsidP="006E1C55">
      <w:pPr>
        <w:pStyle w:val="Heading2"/>
        <w:rPr>
          <w:rFonts w:ascii="Verdana" w:hAnsi="Verdana"/>
          <w:b/>
          <w:color w:val="76923C"/>
        </w:rPr>
      </w:pPr>
      <w:r w:rsidRPr="00AF05D9">
        <w:rPr>
          <w:rFonts w:ascii="Verdana" w:hAnsi="Verdana"/>
          <w:b/>
          <w:color w:val="76923C"/>
        </w:rPr>
        <w:t>Endorsements</w:t>
      </w: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E0" w:firstRow="1" w:lastRow="1" w:firstColumn="1" w:lastColumn="1" w:noHBand="0" w:noVBand="0"/>
      </w:tblPr>
      <w:tblGrid>
        <w:gridCol w:w="2030"/>
        <w:gridCol w:w="7213"/>
      </w:tblGrid>
      <w:tr w:rsidR="000A1906" w:rsidRPr="00887112" w:rsidTr="00AF05D9">
        <w:trPr>
          <w:trHeight w:val="2534"/>
        </w:trPr>
        <w:tc>
          <w:tcPr>
            <w:tcW w:w="2030" w:type="dxa"/>
            <w:shd w:val="clear" w:color="auto" w:fill="auto"/>
            <w:vAlign w:val="center"/>
          </w:tcPr>
          <w:p w:rsidR="000A1906" w:rsidRPr="00887112" w:rsidRDefault="000A1906" w:rsidP="000A1906">
            <w:pPr>
              <w:pStyle w:val="Table-RowHeading"/>
              <w:spacing w:after="90" w:line="220" w:lineRule="atLeast"/>
              <w:rPr>
                <w:rFonts w:ascii="Verdana" w:hAnsi="Verdana"/>
              </w:rPr>
            </w:pPr>
            <w:r w:rsidRPr="00887112">
              <w:rPr>
                <w:rFonts w:ascii="Verdana" w:hAnsi="Verdana"/>
              </w:rPr>
              <w:t>Endorsement by School Principal</w:t>
            </w:r>
          </w:p>
          <w:p w:rsidR="000A1906" w:rsidRPr="00887112" w:rsidRDefault="000A1906" w:rsidP="000A1906">
            <w:pPr>
              <w:pStyle w:val="CommentText"/>
              <w:rPr>
                <w:rFonts w:ascii="Verdana" w:hAnsi="Verdana"/>
              </w:rPr>
            </w:pPr>
          </w:p>
        </w:tc>
        <w:tc>
          <w:tcPr>
            <w:tcW w:w="7213" w:type="dxa"/>
            <w:shd w:val="clear" w:color="auto" w:fill="auto"/>
            <w:vAlign w:val="center"/>
          </w:tcPr>
          <w:p w:rsidR="000A1906" w:rsidRPr="00887112" w:rsidRDefault="000A1906" w:rsidP="000A1906">
            <w:pPr>
              <w:rPr>
                <w:rFonts w:ascii="Verdana" w:hAnsi="Verdana"/>
              </w:rPr>
            </w:pPr>
            <w:r w:rsidRPr="00887112">
              <w:rPr>
                <w:rFonts w:ascii="Verdana" w:hAnsi="Verdana"/>
              </w:rPr>
              <w:t>Signed……………………………………….</w:t>
            </w:r>
          </w:p>
          <w:p w:rsidR="000A1906" w:rsidRPr="00887112" w:rsidRDefault="000A1906" w:rsidP="000A1906">
            <w:pPr>
              <w:rPr>
                <w:rFonts w:ascii="Verdana" w:hAnsi="Verdana"/>
              </w:rPr>
            </w:pPr>
            <w:r w:rsidRPr="00887112">
              <w:rPr>
                <w:rFonts w:ascii="Verdana" w:hAnsi="Verdana"/>
              </w:rPr>
              <w:t>Nam</w:t>
            </w:r>
            <w:r w:rsidR="005420C9">
              <w:rPr>
                <w:rFonts w:ascii="Verdana" w:hAnsi="Verdana"/>
              </w:rPr>
              <w:t xml:space="preserve">e: </w:t>
            </w:r>
            <w:r w:rsidR="008C54C5">
              <w:rPr>
                <w:rFonts w:ascii="Verdana" w:hAnsi="Verdana"/>
              </w:rPr>
              <w:t>Joanne Ryan (Acting Principal)</w:t>
            </w:r>
          </w:p>
          <w:p w:rsidR="000A1906" w:rsidRPr="00887112" w:rsidRDefault="000A1906" w:rsidP="000A1906">
            <w:pPr>
              <w:rPr>
                <w:rFonts w:ascii="Verdana" w:hAnsi="Verdana"/>
              </w:rPr>
            </w:pPr>
            <w:r w:rsidRPr="00887112">
              <w:rPr>
                <w:rFonts w:ascii="Verdana" w:hAnsi="Verdana"/>
              </w:rPr>
              <w:t>Date……………………………………………</w:t>
            </w:r>
          </w:p>
        </w:tc>
      </w:tr>
      <w:tr w:rsidR="000A1906" w:rsidRPr="00887112" w:rsidTr="00AF05D9">
        <w:trPr>
          <w:trHeight w:val="2534"/>
        </w:trPr>
        <w:tc>
          <w:tcPr>
            <w:tcW w:w="2030" w:type="dxa"/>
            <w:shd w:val="clear" w:color="auto" w:fill="auto"/>
            <w:vAlign w:val="center"/>
          </w:tcPr>
          <w:p w:rsidR="000A1906" w:rsidRPr="00887112" w:rsidRDefault="000A1906" w:rsidP="000A1906">
            <w:pPr>
              <w:pStyle w:val="Table-RowHeading"/>
              <w:spacing w:after="90" w:line="220" w:lineRule="atLeast"/>
              <w:rPr>
                <w:rFonts w:ascii="Verdana" w:hAnsi="Verdana"/>
              </w:rPr>
            </w:pPr>
            <w:r w:rsidRPr="00887112">
              <w:rPr>
                <w:rFonts w:ascii="Verdana" w:hAnsi="Verdana"/>
              </w:rPr>
              <w:t>Endorsement by School Council</w:t>
            </w:r>
          </w:p>
          <w:p w:rsidR="000A1906" w:rsidRPr="00887112" w:rsidRDefault="000A1906" w:rsidP="000A1906">
            <w:pPr>
              <w:pStyle w:val="CommentText"/>
              <w:rPr>
                <w:rFonts w:ascii="Verdana" w:hAnsi="Verdana"/>
              </w:rPr>
            </w:pPr>
          </w:p>
        </w:tc>
        <w:tc>
          <w:tcPr>
            <w:tcW w:w="7213" w:type="dxa"/>
            <w:shd w:val="clear" w:color="auto" w:fill="auto"/>
            <w:vAlign w:val="center"/>
          </w:tcPr>
          <w:p w:rsidR="000A1906" w:rsidRPr="00887112" w:rsidRDefault="000A1906" w:rsidP="000A1906">
            <w:pPr>
              <w:rPr>
                <w:rFonts w:ascii="Verdana" w:hAnsi="Verdana"/>
              </w:rPr>
            </w:pPr>
          </w:p>
          <w:p w:rsidR="000A1906" w:rsidRPr="00887112" w:rsidRDefault="000A1906" w:rsidP="000A1906">
            <w:pPr>
              <w:rPr>
                <w:rFonts w:ascii="Verdana" w:hAnsi="Verdana"/>
              </w:rPr>
            </w:pPr>
            <w:r w:rsidRPr="00887112">
              <w:rPr>
                <w:rFonts w:ascii="Verdana" w:hAnsi="Verdana"/>
              </w:rPr>
              <w:t>Signed……………………………………….</w:t>
            </w:r>
          </w:p>
          <w:p w:rsidR="000A1906" w:rsidRPr="00887112" w:rsidRDefault="000A1906" w:rsidP="000A1906">
            <w:pPr>
              <w:rPr>
                <w:rFonts w:ascii="Verdana" w:hAnsi="Verdana"/>
              </w:rPr>
            </w:pPr>
            <w:r w:rsidRPr="00887112">
              <w:rPr>
                <w:rFonts w:ascii="Verdana" w:hAnsi="Verdana"/>
              </w:rPr>
              <w:t>Name</w:t>
            </w:r>
            <w:r w:rsidR="005420C9">
              <w:rPr>
                <w:rFonts w:ascii="Verdana" w:hAnsi="Verdana"/>
              </w:rPr>
              <w:t>: Dianne Bowley</w:t>
            </w:r>
          </w:p>
          <w:p w:rsidR="000A1906" w:rsidRPr="00887112" w:rsidRDefault="000A1906" w:rsidP="000A1906">
            <w:pPr>
              <w:rPr>
                <w:rFonts w:ascii="Verdana" w:hAnsi="Verdana"/>
              </w:rPr>
            </w:pPr>
            <w:r w:rsidRPr="00887112">
              <w:rPr>
                <w:rFonts w:ascii="Verdana" w:hAnsi="Verdana"/>
              </w:rPr>
              <w:t>Date……………………………………………</w:t>
            </w:r>
          </w:p>
          <w:p w:rsidR="000A1906" w:rsidRPr="00887112" w:rsidRDefault="000A1906" w:rsidP="006E1C55">
            <w:pPr>
              <w:rPr>
                <w:rFonts w:ascii="Verdana" w:hAnsi="Verdana"/>
              </w:rPr>
            </w:pPr>
            <w:r w:rsidRPr="00887112">
              <w:rPr>
                <w:rFonts w:ascii="Verdana" w:hAnsi="Verdana"/>
              </w:rPr>
              <w:t>School Council President</w:t>
            </w:r>
            <w:r w:rsidR="006E1C55" w:rsidRPr="00887112">
              <w:rPr>
                <w:rFonts w:ascii="Verdana" w:hAnsi="Verdana"/>
              </w:rPr>
              <w:t xml:space="preserve">’s endorsement represents endorsement of </w:t>
            </w:r>
            <w:r w:rsidRPr="00887112">
              <w:rPr>
                <w:rFonts w:ascii="Verdana" w:hAnsi="Verdana"/>
              </w:rPr>
              <w:t xml:space="preserve">School Strategic Plan </w:t>
            </w:r>
            <w:r w:rsidR="006E1C55" w:rsidRPr="00887112">
              <w:rPr>
                <w:rFonts w:ascii="Verdana" w:hAnsi="Verdana"/>
              </w:rPr>
              <w:t>b</w:t>
            </w:r>
            <w:r w:rsidRPr="00887112">
              <w:rPr>
                <w:rFonts w:ascii="Verdana" w:hAnsi="Verdana"/>
              </w:rPr>
              <w:t>y School Council</w:t>
            </w:r>
          </w:p>
        </w:tc>
      </w:tr>
      <w:tr w:rsidR="006E1C55" w:rsidRPr="00887112" w:rsidTr="00AF05D9">
        <w:trPr>
          <w:trHeight w:val="2534"/>
        </w:trPr>
        <w:tc>
          <w:tcPr>
            <w:tcW w:w="2030" w:type="dxa"/>
            <w:shd w:val="clear" w:color="auto" w:fill="auto"/>
            <w:vAlign w:val="center"/>
          </w:tcPr>
          <w:p w:rsidR="006E1C55" w:rsidRPr="00887112" w:rsidRDefault="006E1C55" w:rsidP="006E1C55">
            <w:pPr>
              <w:pStyle w:val="Table-RowHeading"/>
              <w:spacing w:after="90" w:line="220" w:lineRule="atLeast"/>
              <w:rPr>
                <w:rFonts w:ascii="Verdana" w:hAnsi="Verdana"/>
              </w:rPr>
            </w:pPr>
            <w:r w:rsidRPr="00887112">
              <w:rPr>
                <w:rFonts w:ascii="Verdana" w:hAnsi="Verdana"/>
              </w:rPr>
              <w:t>Endorsement by the delegate of the Secretary</w:t>
            </w:r>
          </w:p>
        </w:tc>
        <w:tc>
          <w:tcPr>
            <w:tcW w:w="7213" w:type="dxa"/>
            <w:shd w:val="clear" w:color="auto" w:fill="auto"/>
            <w:vAlign w:val="center"/>
          </w:tcPr>
          <w:p w:rsidR="006E1C55" w:rsidRPr="00887112" w:rsidRDefault="006E1C55" w:rsidP="006E1C55">
            <w:pPr>
              <w:rPr>
                <w:rFonts w:ascii="Verdana" w:hAnsi="Verdana"/>
              </w:rPr>
            </w:pPr>
          </w:p>
          <w:p w:rsidR="006E1C55" w:rsidRPr="00887112" w:rsidRDefault="006E1C55" w:rsidP="006E1C55">
            <w:pPr>
              <w:rPr>
                <w:rFonts w:ascii="Verdana" w:hAnsi="Verdana"/>
              </w:rPr>
            </w:pPr>
            <w:r w:rsidRPr="00887112">
              <w:rPr>
                <w:rFonts w:ascii="Verdana" w:hAnsi="Verdana"/>
              </w:rPr>
              <w:t>Signed……………………………………….</w:t>
            </w:r>
          </w:p>
          <w:p w:rsidR="006E1C55" w:rsidRPr="00887112" w:rsidRDefault="006E1C55" w:rsidP="006E1C55">
            <w:pPr>
              <w:rPr>
                <w:rFonts w:ascii="Verdana" w:hAnsi="Verdana"/>
              </w:rPr>
            </w:pPr>
            <w:r w:rsidRPr="00887112">
              <w:rPr>
                <w:rFonts w:ascii="Verdana" w:hAnsi="Verdana"/>
              </w:rPr>
              <w:t>Name………………………………………….</w:t>
            </w:r>
          </w:p>
          <w:p w:rsidR="006E1C55" w:rsidRPr="00887112" w:rsidRDefault="006E1C55" w:rsidP="006E1C55">
            <w:pPr>
              <w:rPr>
                <w:rFonts w:ascii="Verdana" w:hAnsi="Verdana"/>
              </w:rPr>
            </w:pPr>
            <w:r w:rsidRPr="00887112">
              <w:rPr>
                <w:rFonts w:ascii="Verdana" w:hAnsi="Verdana"/>
              </w:rPr>
              <w:t>Date……………………………………………</w:t>
            </w:r>
          </w:p>
          <w:p w:rsidR="006E1C55" w:rsidRPr="00887112" w:rsidRDefault="006E1C55" w:rsidP="006E1C55">
            <w:pPr>
              <w:rPr>
                <w:rFonts w:ascii="Verdana" w:hAnsi="Verdana"/>
              </w:rPr>
            </w:pPr>
          </w:p>
        </w:tc>
      </w:tr>
      <w:tr w:rsidR="000A1906" w:rsidRPr="00887112" w:rsidTr="00AF05D9">
        <w:trPr>
          <w:trHeight w:val="1040"/>
        </w:trPr>
        <w:tc>
          <w:tcPr>
            <w:tcW w:w="9243" w:type="dxa"/>
            <w:gridSpan w:val="2"/>
            <w:shd w:val="clear" w:color="auto" w:fill="D9D9D9"/>
            <w:vAlign w:val="center"/>
          </w:tcPr>
          <w:p w:rsidR="009E7E6E" w:rsidRPr="00887112" w:rsidRDefault="009E7E6E" w:rsidP="000A1906">
            <w:pPr>
              <w:pStyle w:val="CommentText"/>
              <w:rPr>
                <w:rFonts w:ascii="Verdana" w:hAnsi="Verdana" w:cs="Arial"/>
                <w:b/>
                <w:color w:val="595959"/>
                <w:sz w:val="18"/>
                <w:szCs w:val="18"/>
                <w:lang w:val="en-US"/>
              </w:rPr>
            </w:pPr>
            <w:r w:rsidRPr="00887112">
              <w:rPr>
                <w:rFonts w:ascii="Verdana" w:hAnsi="Verdana" w:cs="Arial"/>
                <w:b/>
                <w:color w:val="595959"/>
                <w:sz w:val="18"/>
                <w:szCs w:val="18"/>
                <w:lang w:val="en-US"/>
              </w:rPr>
              <w:t>Legislative context for endorsement</w:t>
            </w:r>
          </w:p>
          <w:p w:rsidR="000A1906" w:rsidRPr="00887112" w:rsidRDefault="000A1906" w:rsidP="000A1906">
            <w:pPr>
              <w:pStyle w:val="CommentText"/>
              <w:rPr>
                <w:rFonts w:ascii="Verdana" w:hAnsi="Verdana" w:cs="Arial"/>
                <w:color w:val="595959"/>
                <w:sz w:val="18"/>
                <w:szCs w:val="18"/>
                <w:lang w:val="en-US"/>
              </w:rPr>
            </w:pPr>
            <w:r w:rsidRPr="00887112">
              <w:rPr>
                <w:rFonts w:ascii="Verdana" w:hAnsi="Verdana" w:cs="Arial"/>
                <w:color w:val="595959"/>
                <w:sz w:val="18"/>
                <w:szCs w:val="18"/>
                <w:lang w:val="en-US"/>
              </w:rPr>
              <w:t>Section 2.3.24, subsection (2) of the act states that “A school plan prepared under subsection (1) must be signed by both the president of the school council and the principal and must be submitted to the Secretary for approval within the period specified in a Ministerial Order.”</w:t>
            </w:r>
          </w:p>
          <w:p w:rsidR="000A1906" w:rsidRPr="00887112" w:rsidRDefault="000A1906" w:rsidP="000A1906">
            <w:pPr>
              <w:pStyle w:val="CommentText"/>
              <w:rPr>
                <w:rFonts w:ascii="Verdana" w:hAnsi="Verdana" w:cs="Arial"/>
                <w:color w:val="595959"/>
                <w:sz w:val="18"/>
                <w:szCs w:val="18"/>
                <w:lang w:val="en-US"/>
              </w:rPr>
            </w:pPr>
            <w:r w:rsidRPr="00887112">
              <w:rPr>
                <w:rFonts w:ascii="Verdana" w:hAnsi="Verdana" w:cs="Arial"/>
                <w:color w:val="595959"/>
                <w:sz w:val="18"/>
                <w:szCs w:val="18"/>
                <w:lang w:val="en-US"/>
              </w:rPr>
              <w:t>Ministerial Order</w:t>
            </w:r>
            <w:r w:rsidR="00A16158" w:rsidRPr="00887112">
              <w:rPr>
                <w:rFonts w:ascii="Verdana" w:hAnsi="Verdana" w:cs="Arial"/>
                <w:color w:val="595959"/>
                <w:sz w:val="18"/>
                <w:szCs w:val="18"/>
                <w:lang w:val="en-US"/>
              </w:rPr>
              <w:t xml:space="preserve"> 470</w:t>
            </w:r>
            <w:r w:rsidRPr="00887112">
              <w:rPr>
                <w:rFonts w:ascii="Verdana" w:hAnsi="Verdana" w:cs="Arial"/>
                <w:color w:val="595959"/>
                <w:sz w:val="18"/>
                <w:szCs w:val="18"/>
                <w:lang w:val="en-US"/>
              </w:rPr>
              <w:t xml:space="preserve"> </w:t>
            </w:r>
            <w:r w:rsidR="00A16158" w:rsidRPr="00887112">
              <w:rPr>
                <w:rFonts w:ascii="Verdana" w:hAnsi="Verdana" w:cs="Arial"/>
                <w:color w:val="595959"/>
                <w:sz w:val="18"/>
                <w:szCs w:val="18"/>
                <w:lang w:val="en-US"/>
              </w:rPr>
              <w:t>states that “the requirements for the school plan are set out in guidelines produced by the Department of Education and Early Childhood Development.” This template forms the guidelines.</w:t>
            </w:r>
          </w:p>
        </w:tc>
      </w:tr>
    </w:tbl>
    <w:p w:rsidR="000A1906" w:rsidRDefault="000A1906" w:rsidP="000A1906">
      <w:pPr>
        <w:pStyle w:val="Heading4"/>
        <w:rPr>
          <w:rFonts w:ascii="Impact" w:hAnsi="Impact"/>
          <w:color w:val="008080"/>
          <w:sz w:val="40"/>
          <w:szCs w:val="40"/>
        </w:rPr>
        <w:sectPr w:rsidR="000A1906" w:rsidSect="005532DC">
          <w:headerReference w:type="default" r:id="rId9"/>
          <w:footerReference w:type="even" r:id="rId10"/>
          <w:footerReference w:type="default" r:id="rId11"/>
          <w:headerReference w:type="first" r:id="rId12"/>
          <w:pgSz w:w="11907" w:h="16840" w:code="9"/>
          <w:pgMar w:top="1440" w:right="1440" w:bottom="1440" w:left="1440" w:header="709" w:footer="709" w:gutter="0"/>
          <w:cols w:space="708"/>
          <w:docGrid w:linePitch="360"/>
        </w:sectPr>
      </w:pPr>
    </w:p>
    <w:p w:rsidR="000A1906" w:rsidRPr="00AF05D9" w:rsidRDefault="000A1906" w:rsidP="000A1906">
      <w:pPr>
        <w:pStyle w:val="Heading2"/>
        <w:rPr>
          <w:rFonts w:ascii="Verdana" w:hAnsi="Verdana"/>
          <w:b/>
          <w:color w:val="76923C"/>
        </w:rPr>
      </w:pPr>
      <w:r w:rsidRPr="00AF05D9">
        <w:rPr>
          <w:rFonts w:ascii="Verdana" w:hAnsi="Verdana"/>
          <w:b/>
          <w:color w:val="76923C"/>
        </w:rPr>
        <w:lastRenderedPageBreak/>
        <w:t>School Profile</w:t>
      </w:r>
    </w:p>
    <w:tbl>
      <w:tblPr>
        <w:tblW w:w="13608" w:type="dxa"/>
        <w:tblLook w:val="0000" w:firstRow="0" w:lastRow="0" w:firstColumn="0" w:lastColumn="0" w:noHBand="0" w:noVBand="0"/>
      </w:tblPr>
      <w:tblGrid>
        <w:gridCol w:w="2808"/>
        <w:gridCol w:w="10800"/>
      </w:tblGrid>
      <w:tr w:rsidR="006D2CBF" w:rsidRPr="00887112" w:rsidTr="005532DC">
        <w:tc>
          <w:tcPr>
            <w:tcW w:w="2808" w:type="dxa"/>
            <w:shd w:val="clear" w:color="auto" w:fill="auto"/>
          </w:tcPr>
          <w:p w:rsidR="003A3770" w:rsidRPr="00887112" w:rsidRDefault="003A3770" w:rsidP="003A3770">
            <w:pPr>
              <w:pStyle w:val="Table-RowHeading"/>
              <w:rPr>
                <w:rFonts w:ascii="Verdana" w:hAnsi="Verdana"/>
                <w:b/>
                <w:sz w:val="20"/>
                <w:szCs w:val="24"/>
              </w:rPr>
            </w:pPr>
            <w:r w:rsidRPr="00887112">
              <w:rPr>
                <w:rFonts w:ascii="Verdana" w:hAnsi="Verdana"/>
                <w:b/>
                <w:sz w:val="20"/>
                <w:szCs w:val="24"/>
              </w:rPr>
              <w:t xml:space="preserve">Purpose </w:t>
            </w:r>
          </w:p>
          <w:p w:rsidR="006D2CBF" w:rsidRPr="00887112" w:rsidRDefault="006D2CBF" w:rsidP="006D2CBF">
            <w:pPr>
              <w:pStyle w:val="Table-RowHeading"/>
              <w:rPr>
                <w:rFonts w:ascii="Verdana" w:hAnsi="Verdana"/>
                <w:b/>
                <w:sz w:val="20"/>
                <w:szCs w:val="24"/>
              </w:rPr>
            </w:pPr>
          </w:p>
        </w:tc>
        <w:tc>
          <w:tcPr>
            <w:tcW w:w="10800" w:type="dxa"/>
            <w:shd w:val="clear" w:color="auto" w:fill="auto"/>
          </w:tcPr>
          <w:p w:rsidR="00155FF7" w:rsidRPr="005420C9" w:rsidRDefault="00E82846" w:rsidP="00DE1FB0">
            <w:pPr>
              <w:pStyle w:val="Table-RowHeading"/>
              <w:spacing w:after="90" w:line="220" w:lineRule="atLeast"/>
              <w:rPr>
                <w:rFonts w:ascii="Verdana" w:hAnsi="Verdana"/>
                <w:color w:val="777777"/>
              </w:rPr>
            </w:pPr>
            <w:r w:rsidRPr="005420C9">
              <w:rPr>
                <w:rFonts w:ascii="Calibri" w:hAnsi="Calibri"/>
                <w:color w:val="777777"/>
                <w:sz w:val="24"/>
              </w:rPr>
              <w:t xml:space="preserve">Lightning Reef Primary School strives to produce independent </w:t>
            </w:r>
            <w:r w:rsidR="00207388" w:rsidRPr="005420C9">
              <w:rPr>
                <w:rFonts w:ascii="Calibri" w:hAnsi="Calibri"/>
                <w:color w:val="777777"/>
                <w:sz w:val="24"/>
              </w:rPr>
              <w:t xml:space="preserve">and engaged </w:t>
            </w:r>
            <w:r w:rsidRPr="005420C9">
              <w:rPr>
                <w:rFonts w:ascii="Calibri" w:hAnsi="Calibri"/>
                <w:color w:val="777777"/>
                <w:sz w:val="24"/>
              </w:rPr>
              <w:t>learners</w:t>
            </w:r>
            <w:r w:rsidR="00207388" w:rsidRPr="005420C9">
              <w:rPr>
                <w:rFonts w:ascii="Calibri" w:hAnsi="Calibri"/>
                <w:color w:val="777777"/>
                <w:sz w:val="24"/>
              </w:rPr>
              <w:t xml:space="preserve"> who aim to become active</w:t>
            </w:r>
            <w:r w:rsidRPr="005420C9">
              <w:rPr>
                <w:rFonts w:ascii="Calibri" w:hAnsi="Calibri"/>
                <w:color w:val="777777"/>
                <w:sz w:val="24"/>
              </w:rPr>
              <w:t xml:space="preserve"> community members. We recognise individual needs and pathways are the key to success in education, along with being literate and numerate. We have a clearly articulated belief that solid and positive relationships sit at the core of the effective teaching and learning and are committed to ensuring our school community celebrates successes together.</w:t>
            </w:r>
          </w:p>
        </w:tc>
      </w:tr>
      <w:tr w:rsidR="006D2CBF" w:rsidRPr="00887112" w:rsidTr="005532DC">
        <w:tc>
          <w:tcPr>
            <w:tcW w:w="2808" w:type="dxa"/>
            <w:shd w:val="clear" w:color="auto" w:fill="auto"/>
          </w:tcPr>
          <w:p w:rsidR="006D2CBF" w:rsidRPr="00887112" w:rsidRDefault="003A3770" w:rsidP="000A1906">
            <w:pPr>
              <w:pStyle w:val="Table-RowHeading"/>
              <w:rPr>
                <w:rFonts w:ascii="Verdana" w:hAnsi="Verdana"/>
                <w:b/>
                <w:sz w:val="20"/>
                <w:szCs w:val="24"/>
              </w:rPr>
            </w:pPr>
            <w:r w:rsidRPr="00887112">
              <w:rPr>
                <w:rFonts w:ascii="Verdana" w:hAnsi="Verdana"/>
                <w:b/>
                <w:sz w:val="20"/>
                <w:szCs w:val="24"/>
              </w:rPr>
              <w:t>Values</w:t>
            </w:r>
          </w:p>
        </w:tc>
        <w:tc>
          <w:tcPr>
            <w:tcW w:w="10800" w:type="dxa"/>
            <w:shd w:val="clear" w:color="auto" w:fill="auto"/>
          </w:tcPr>
          <w:p w:rsidR="006D2CBF" w:rsidRPr="005420C9" w:rsidRDefault="00E82846" w:rsidP="00DE1FB0">
            <w:pPr>
              <w:pStyle w:val="Table-RowHeading"/>
              <w:spacing w:after="90" w:line="220" w:lineRule="atLeast"/>
              <w:rPr>
                <w:rFonts w:ascii="Verdana" w:hAnsi="Verdana"/>
                <w:color w:val="777777"/>
              </w:rPr>
            </w:pPr>
            <w:r w:rsidRPr="005420C9">
              <w:rPr>
                <w:rFonts w:ascii="Calibri" w:hAnsi="Calibri"/>
                <w:color w:val="777777"/>
                <w:sz w:val="24"/>
              </w:rPr>
              <w:t>Our school values are: Be Respectful, Be Responsible, Be Co-operative and Be Your Best. These values are embedded in everything we do. They are explicitly taught. The School Wide Positive Behaviour Framework is used to develop a positive school culture and embed our values for all of our school community.</w:t>
            </w:r>
          </w:p>
        </w:tc>
      </w:tr>
      <w:tr w:rsidR="006D2CBF" w:rsidRPr="00887112" w:rsidTr="005532DC">
        <w:tc>
          <w:tcPr>
            <w:tcW w:w="2808" w:type="dxa"/>
          </w:tcPr>
          <w:p w:rsidR="006D2CBF" w:rsidRPr="00887112" w:rsidRDefault="003A3770" w:rsidP="000A1906">
            <w:pPr>
              <w:pStyle w:val="Table-RowHeading"/>
              <w:rPr>
                <w:rFonts w:ascii="Verdana" w:hAnsi="Verdana"/>
                <w:b/>
                <w:sz w:val="22"/>
                <w:szCs w:val="24"/>
              </w:rPr>
            </w:pPr>
            <w:r w:rsidRPr="00887112">
              <w:rPr>
                <w:rFonts w:ascii="Verdana" w:hAnsi="Verdana"/>
                <w:b/>
                <w:sz w:val="20"/>
                <w:szCs w:val="24"/>
              </w:rPr>
              <w:t>Environmental Context</w:t>
            </w:r>
          </w:p>
        </w:tc>
        <w:tc>
          <w:tcPr>
            <w:tcW w:w="10800" w:type="dxa"/>
            <w:shd w:val="clear" w:color="auto" w:fill="FFFFFF"/>
          </w:tcPr>
          <w:p w:rsidR="00E82846" w:rsidRPr="005420C9" w:rsidRDefault="00E82846" w:rsidP="00E82846">
            <w:pPr>
              <w:rPr>
                <w:rFonts w:ascii="Calibri" w:hAnsi="Calibri"/>
                <w:color w:val="777777"/>
                <w:sz w:val="24"/>
              </w:rPr>
            </w:pPr>
            <w:r w:rsidRPr="005420C9">
              <w:rPr>
                <w:rFonts w:ascii="Calibri" w:eastAsia="Calibri" w:hAnsi="Calibri"/>
                <w:color w:val="777777"/>
                <w:sz w:val="24"/>
              </w:rPr>
              <w:t>Lightning Reef Primary School opened in January 2011 resulting from a merger of the former Comet Hill Primary School and Bendigo North Primary School. For the initial two years the school operated on two campuses and moved into the vibrant new school and adjoining Early Years Learning Centre in January 2013. The school has a current enrolment of 188 and the School Family Occupation (</w:t>
            </w:r>
            <w:r w:rsidRPr="005420C9">
              <w:rPr>
                <w:rFonts w:ascii="Calibri" w:hAnsi="Calibri"/>
                <w:color w:val="777777"/>
                <w:sz w:val="24"/>
              </w:rPr>
              <w:t xml:space="preserve">SFO) index is 0.808 indicating a community characterised by low socio-economic status. The Program for Students with Disabilities (PSD) is accessed by approximately 6% (10) of students. The proportion of students with English as a second language is approximately 10% (19) and Koorie students make up a further 10% (19). We also have 8 students in Out of Home Care. </w:t>
            </w:r>
          </w:p>
          <w:p w:rsidR="00E82846" w:rsidRPr="005420C9" w:rsidRDefault="00E82846" w:rsidP="00E82846">
            <w:pPr>
              <w:rPr>
                <w:rFonts w:ascii="Calibri" w:hAnsi="Calibri"/>
                <w:color w:val="777777"/>
                <w:sz w:val="24"/>
              </w:rPr>
            </w:pPr>
            <w:r w:rsidRPr="005420C9">
              <w:rPr>
                <w:rFonts w:ascii="Calibri" w:hAnsi="Calibri"/>
                <w:color w:val="777777"/>
                <w:sz w:val="24"/>
              </w:rPr>
              <w:t xml:space="preserve">The school has impressive support services and community partnerships for student and family support. There is a part-time social worker, visiting educational psychologist and school chaplain. Other services include a school based speech therapist and Community Liaison person. </w:t>
            </w:r>
          </w:p>
          <w:p w:rsidR="00E82846" w:rsidRPr="005420C9" w:rsidRDefault="00E82846" w:rsidP="00E82846">
            <w:pPr>
              <w:rPr>
                <w:rFonts w:ascii="Calibri" w:hAnsi="Calibri"/>
                <w:color w:val="777777"/>
                <w:sz w:val="24"/>
              </w:rPr>
            </w:pPr>
            <w:r w:rsidRPr="005420C9">
              <w:rPr>
                <w:rFonts w:ascii="Calibri" w:hAnsi="Calibri"/>
                <w:color w:val="777777"/>
                <w:sz w:val="24"/>
              </w:rPr>
              <w:t>Special programs include a Kitchen/Garden, a school based playgroup as well as a supported playgroup run by Bendigo Community Health, parent/carer healthy cooking classes and our unique and innovative  Passions and Pathways project. Year 5 and 6 students gain a deeper understanding of the skills needed for a range of jobs, pathways, increased aspirations to learn and work and increased self-confidence. This project involves the City Council of Bendigo, the Bendigo Manufacturer’s Group as well as many Bendigo businesses.</w:t>
            </w:r>
          </w:p>
          <w:p w:rsidR="00155FF7" w:rsidRPr="005420C9" w:rsidRDefault="00E82846" w:rsidP="003A3770">
            <w:pPr>
              <w:rPr>
                <w:rFonts w:ascii="Calibri" w:hAnsi="Calibri"/>
                <w:color w:val="777777"/>
                <w:sz w:val="24"/>
              </w:rPr>
            </w:pPr>
            <w:r w:rsidRPr="005420C9">
              <w:rPr>
                <w:rFonts w:ascii="Calibri" w:hAnsi="Calibri"/>
                <w:color w:val="777777"/>
                <w:sz w:val="24"/>
              </w:rPr>
              <w:lastRenderedPageBreak/>
              <w:t xml:space="preserve">The </w:t>
            </w:r>
            <w:r w:rsidRPr="005532DC">
              <w:rPr>
                <w:rFonts w:ascii="Calibri" w:hAnsi="Calibri"/>
                <w:color w:val="777777"/>
                <w:sz w:val="24"/>
              </w:rPr>
              <w:t>outstanding new open planned facilities and large grounds provide a great sense of pride and excitement in the school community. The grounds are expansive and provide for active and passive play as well as a chicken enclosure and vegetable gardens. The full size gymnasium and indoor canteen ensure a range of indoor activities can be planned. The school operates within Learning Communities- ensuring teachers cater for the wide range</w:t>
            </w:r>
            <w:r w:rsidRPr="005420C9">
              <w:rPr>
                <w:rFonts w:ascii="Calibri" w:hAnsi="Calibri"/>
                <w:color w:val="777777"/>
                <w:sz w:val="24"/>
              </w:rPr>
              <w:t xml:space="preserve"> of interests and student needs across year levels. </w:t>
            </w:r>
          </w:p>
        </w:tc>
      </w:tr>
      <w:tr w:rsidR="000A1906" w:rsidRPr="00887112" w:rsidTr="005532DC">
        <w:tc>
          <w:tcPr>
            <w:tcW w:w="2808" w:type="dxa"/>
          </w:tcPr>
          <w:p w:rsidR="000A1906" w:rsidRDefault="006D2CBF" w:rsidP="000A1906">
            <w:pPr>
              <w:pStyle w:val="Table-RowHeading"/>
              <w:rPr>
                <w:rFonts w:ascii="Verdana" w:hAnsi="Verdana"/>
                <w:b/>
                <w:sz w:val="20"/>
                <w:szCs w:val="24"/>
              </w:rPr>
            </w:pPr>
            <w:r w:rsidRPr="00887112">
              <w:rPr>
                <w:rFonts w:ascii="Verdana" w:hAnsi="Verdana"/>
                <w:b/>
                <w:sz w:val="20"/>
                <w:szCs w:val="24"/>
              </w:rPr>
              <w:lastRenderedPageBreak/>
              <w:t>S</w:t>
            </w:r>
            <w:r w:rsidR="000A1906" w:rsidRPr="00887112">
              <w:rPr>
                <w:rFonts w:ascii="Verdana" w:hAnsi="Verdana"/>
                <w:b/>
                <w:sz w:val="20"/>
                <w:szCs w:val="24"/>
              </w:rPr>
              <w:t>ervice Standards</w:t>
            </w:r>
          </w:p>
          <w:p w:rsidR="00D56845" w:rsidRDefault="00D56845" w:rsidP="000A1906">
            <w:pPr>
              <w:pStyle w:val="Table-RowHeading"/>
              <w:rPr>
                <w:rFonts w:ascii="Verdana" w:hAnsi="Verdana"/>
                <w:b/>
                <w:sz w:val="20"/>
                <w:szCs w:val="24"/>
              </w:rPr>
            </w:pPr>
            <w:r>
              <w:rPr>
                <w:rFonts w:ascii="Verdana" w:hAnsi="Verdana"/>
                <w:b/>
                <w:sz w:val="20"/>
                <w:szCs w:val="24"/>
              </w:rPr>
              <w:t>(optional)</w:t>
            </w:r>
          </w:p>
          <w:p w:rsidR="00BC53F3" w:rsidRPr="00BC53F3" w:rsidRDefault="00BC53F3" w:rsidP="000A1906">
            <w:pPr>
              <w:pStyle w:val="Table-RowHeading"/>
              <w:rPr>
                <w:rFonts w:ascii="Verdana" w:hAnsi="Verdana"/>
                <w:b/>
                <w:color w:val="FF0000"/>
                <w:sz w:val="20"/>
                <w:szCs w:val="24"/>
              </w:rPr>
            </w:pPr>
          </w:p>
        </w:tc>
        <w:tc>
          <w:tcPr>
            <w:tcW w:w="10800" w:type="dxa"/>
            <w:shd w:val="clear" w:color="auto" w:fill="auto"/>
          </w:tcPr>
          <w:p w:rsidR="00363396" w:rsidRPr="005532DC" w:rsidRDefault="00363396" w:rsidP="00363396">
            <w:pPr>
              <w:pStyle w:val="ColorfulGrid-Accent11"/>
              <w:numPr>
                <w:ilvl w:val="0"/>
                <w:numId w:val="22"/>
              </w:numPr>
              <w:rPr>
                <w:rFonts w:asciiTheme="minorHAnsi" w:hAnsiTheme="minorHAnsi"/>
                <w:color w:val="777777"/>
                <w:sz w:val="24"/>
                <w:szCs w:val="24"/>
              </w:rPr>
            </w:pPr>
            <w:r w:rsidRPr="005532DC">
              <w:rPr>
                <w:rFonts w:asciiTheme="minorHAnsi" w:hAnsiTheme="minorHAnsi"/>
                <w:color w:val="777777"/>
                <w:sz w:val="24"/>
                <w:szCs w:val="24"/>
              </w:rPr>
              <w:t>The school provides a safe and stimulating learning environment to ensure all students can achieve their full potential.</w:t>
            </w:r>
          </w:p>
          <w:p w:rsidR="00363396" w:rsidRPr="005532DC" w:rsidRDefault="00363396" w:rsidP="00363396">
            <w:pPr>
              <w:pStyle w:val="ColorfulGrid-Accent11"/>
              <w:numPr>
                <w:ilvl w:val="0"/>
                <w:numId w:val="22"/>
              </w:numPr>
              <w:rPr>
                <w:rFonts w:asciiTheme="minorHAnsi" w:hAnsiTheme="minorHAnsi"/>
                <w:color w:val="777777"/>
                <w:sz w:val="24"/>
                <w:szCs w:val="24"/>
              </w:rPr>
            </w:pPr>
            <w:r w:rsidRPr="005532DC">
              <w:rPr>
                <w:rFonts w:asciiTheme="minorHAnsi" w:hAnsiTheme="minorHAnsi"/>
                <w:color w:val="777777"/>
                <w:sz w:val="24"/>
                <w:szCs w:val="24"/>
              </w:rPr>
              <w:t>Every student will experience academic, social and emotional growth.</w:t>
            </w:r>
          </w:p>
          <w:p w:rsidR="00363396" w:rsidRPr="005532DC" w:rsidRDefault="00363396" w:rsidP="00363396">
            <w:pPr>
              <w:pStyle w:val="ColorfulGrid-Accent11"/>
              <w:numPr>
                <w:ilvl w:val="0"/>
                <w:numId w:val="22"/>
              </w:numPr>
              <w:rPr>
                <w:rFonts w:asciiTheme="minorHAnsi" w:hAnsiTheme="minorHAnsi"/>
                <w:color w:val="777777"/>
                <w:sz w:val="24"/>
                <w:szCs w:val="24"/>
              </w:rPr>
            </w:pPr>
            <w:r w:rsidRPr="005532DC">
              <w:rPr>
                <w:rFonts w:asciiTheme="minorHAnsi" w:hAnsiTheme="minorHAnsi"/>
                <w:color w:val="777777"/>
                <w:sz w:val="24"/>
                <w:szCs w:val="24"/>
              </w:rPr>
              <w:t>All students will receive instruction that is adapted to their individual needs.</w:t>
            </w:r>
          </w:p>
          <w:p w:rsidR="00363396" w:rsidRPr="005532DC" w:rsidRDefault="00363396" w:rsidP="00363396">
            <w:pPr>
              <w:pStyle w:val="ColorfulGrid-Accent11"/>
              <w:numPr>
                <w:ilvl w:val="0"/>
                <w:numId w:val="22"/>
              </w:numPr>
              <w:rPr>
                <w:rFonts w:asciiTheme="minorHAnsi" w:hAnsiTheme="minorHAnsi"/>
                <w:color w:val="777777"/>
                <w:sz w:val="24"/>
                <w:szCs w:val="24"/>
              </w:rPr>
            </w:pPr>
            <w:r w:rsidRPr="005532DC">
              <w:rPr>
                <w:rFonts w:asciiTheme="minorHAnsi" w:hAnsiTheme="minorHAnsi"/>
                <w:color w:val="777777"/>
                <w:sz w:val="24"/>
                <w:szCs w:val="24"/>
              </w:rPr>
              <w:t>The school will use open and regular communication to enhance close links with parents and the broader school community.</w:t>
            </w:r>
          </w:p>
          <w:p w:rsidR="001353A4" w:rsidRPr="005532DC" w:rsidRDefault="00363396" w:rsidP="005532DC">
            <w:pPr>
              <w:pStyle w:val="ColorfulGrid-Accent11"/>
              <w:numPr>
                <w:ilvl w:val="0"/>
                <w:numId w:val="22"/>
              </w:numPr>
              <w:rPr>
                <w:rFonts w:asciiTheme="minorHAnsi" w:hAnsiTheme="minorHAnsi"/>
                <w:color w:val="777777"/>
                <w:sz w:val="24"/>
                <w:szCs w:val="24"/>
              </w:rPr>
            </w:pPr>
            <w:r w:rsidRPr="005532DC">
              <w:rPr>
                <w:rFonts w:asciiTheme="minorHAnsi" w:hAnsiTheme="minorHAnsi" w:cs="Arial"/>
                <w:color w:val="777777"/>
                <w:sz w:val="24"/>
                <w:szCs w:val="24"/>
                <w:lang w:val="en-US"/>
              </w:rPr>
              <w:t>The school will promote a professional learning culture developing highly trained and talented staff.</w:t>
            </w:r>
          </w:p>
        </w:tc>
      </w:tr>
      <w:tr w:rsidR="00E07937" w:rsidRPr="00887112" w:rsidTr="005532DC">
        <w:tc>
          <w:tcPr>
            <w:tcW w:w="2808" w:type="dxa"/>
          </w:tcPr>
          <w:p w:rsidR="00E07937" w:rsidRPr="00887112" w:rsidRDefault="00E07937" w:rsidP="000A1906">
            <w:pPr>
              <w:pStyle w:val="Table-RowHeading"/>
              <w:rPr>
                <w:rFonts w:ascii="Verdana" w:hAnsi="Verdana"/>
                <w:b/>
                <w:sz w:val="20"/>
                <w:szCs w:val="24"/>
              </w:rPr>
            </w:pPr>
          </w:p>
        </w:tc>
        <w:tc>
          <w:tcPr>
            <w:tcW w:w="10800" w:type="dxa"/>
            <w:shd w:val="clear" w:color="auto" w:fill="FFFFFF"/>
          </w:tcPr>
          <w:p w:rsidR="00E07937" w:rsidRDefault="00E07937" w:rsidP="009C5E30">
            <w:pPr>
              <w:pStyle w:val="Table-RowHeading"/>
              <w:spacing w:after="90" w:line="220" w:lineRule="atLeast"/>
              <w:rPr>
                <w:rFonts w:ascii="Verdana" w:hAnsi="Verdana"/>
                <w:b/>
                <w:color w:val="595959"/>
              </w:rPr>
            </w:pPr>
          </w:p>
          <w:p w:rsidR="00E6638B" w:rsidRPr="00887112" w:rsidRDefault="00E6638B" w:rsidP="009C5E30">
            <w:pPr>
              <w:pStyle w:val="Table-RowHeading"/>
              <w:spacing w:after="90" w:line="220" w:lineRule="atLeast"/>
              <w:rPr>
                <w:rFonts w:ascii="Verdana" w:hAnsi="Verdana"/>
                <w:b/>
                <w:color w:val="595959"/>
              </w:rPr>
            </w:pPr>
          </w:p>
        </w:tc>
      </w:tr>
    </w:tbl>
    <w:p w:rsidR="000A1906" w:rsidRDefault="000A1906"/>
    <w:p w:rsidR="000A1906" w:rsidRDefault="000A1906">
      <w:r>
        <w:br w:type="page"/>
      </w:r>
    </w:p>
    <w:tbl>
      <w:tblPr>
        <w:tblW w:w="14176"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000" w:firstRow="0" w:lastRow="0" w:firstColumn="0" w:lastColumn="0" w:noHBand="0" w:noVBand="0"/>
      </w:tblPr>
      <w:tblGrid>
        <w:gridCol w:w="11705"/>
        <w:gridCol w:w="2471"/>
      </w:tblGrid>
      <w:tr w:rsidR="007975FA" w:rsidRPr="00887112" w:rsidTr="009136B3">
        <w:trPr>
          <w:trHeight w:val="468"/>
        </w:trPr>
        <w:tc>
          <w:tcPr>
            <w:tcW w:w="11705" w:type="dxa"/>
            <w:tcBorders>
              <w:top w:val="nil"/>
              <w:left w:val="nil"/>
              <w:bottom w:val="single" w:sz="4" w:space="0" w:color="76923C"/>
              <w:right w:val="nil"/>
            </w:tcBorders>
          </w:tcPr>
          <w:p w:rsidR="007975FA" w:rsidRPr="00AF05D9" w:rsidRDefault="007975FA" w:rsidP="000A1906">
            <w:pPr>
              <w:pStyle w:val="Heading2"/>
              <w:rPr>
                <w:rFonts w:ascii="Verdana" w:hAnsi="Verdana"/>
                <w:b/>
                <w:color w:val="76923C"/>
              </w:rPr>
            </w:pPr>
            <w:r w:rsidRPr="00AF05D9">
              <w:rPr>
                <w:rFonts w:ascii="Verdana" w:hAnsi="Verdana"/>
                <w:b/>
                <w:color w:val="76923C"/>
              </w:rPr>
              <w:lastRenderedPageBreak/>
              <w:t>Strategic Direction</w:t>
            </w:r>
          </w:p>
        </w:tc>
        <w:tc>
          <w:tcPr>
            <w:tcW w:w="2471" w:type="dxa"/>
            <w:tcBorders>
              <w:top w:val="nil"/>
              <w:left w:val="nil"/>
              <w:bottom w:val="single" w:sz="4" w:space="0" w:color="76923C"/>
              <w:right w:val="nil"/>
            </w:tcBorders>
          </w:tcPr>
          <w:p w:rsidR="007975FA" w:rsidRPr="00AF05D9" w:rsidRDefault="007975FA" w:rsidP="000A1906">
            <w:pPr>
              <w:pStyle w:val="Heading2"/>
              <w:rPr>
                <w:rFonts w:ascii="Verdana" w:hAnsi="Verdana"/>
                <w:b/>
                <w:color w:val="76923C"/>
              </w:rPr>
            </w:pPr>
          </w:p>
        </w:tc>
      </w:tr>
    </w:tbl>
    <w:p w:rsidR="00D56845" w:rsidRDefault="00D56845" w:rsidP="00D56845">
      <w:pPr>
        <w:spacing w:after="0" w:line="240" w:lineRule="auto"/>
        <w:rPr>
          <w:rFonts w:ascii="Verdana" w:hAnsi="Verdana"/>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B7460E" w:rsidRPr="00844F73" w:rsidTr="00844F73">
        <w:tc>
          <w:tcPr>
            <w:tcW w:w="9322" w:type="dxa"/>
            <w:gridSpan w:val="2"/>
            <w:tcBorders>
              <w:bottom w:val="single" w:sz="4" w:space="0" w:color="auto"/>
              <w:right w:val="single" w:sz="24" w:space="0" w:color="auto"/>
            </w:tcBorders>
            <w:shd w:val="clear" w:color="auto" w:fill="D9D9D9"/>
          </w:tcPr>
          <w:p w:rsidR="00F43D89" w:rsidRPr="00844F73" w:rsidRDefault="00B7460E" w:rsidP="00FD0AF6">
            <w:pPr>
              <w:spacing w:after="0" w:line="240" w:lineRule="auto"/>
              <w:rPr>
                <w:rFonts w:ascii="Verdana" w:hAnsi="Verdana"/>
                <w:b/>
                <w:color w:val="auto"/>
                <w:sz w:val="36"/>
                <w:szCs w:val="22"/>
              </w:rPr>
            </w:pPr>
            <w:r w:rsidRPr="00844F73">
              <w:rPr>
                <w:rFonts w:ascii="Verdana" w:hAnsi="Verdana"/>
                <w:b/>
                <w:color w:val="auto"/>
                <w:sz w:val="36"/>
                <w:szCs w:val="22"/>
              </w:rPr>
              <w:t>Achievement</w:t>
            </w:r>
          </w:p>
        </w:tc>
        <w:tc>
          <w:tcPr>
            <w:tcW w:w="5670" w:type="dxa"/>
            <w:tcBorders>
              <w:left w:val="single" w:sz="24" w:space="0" w:color="auto"/>
              <w:bottom w:val="single" w:sz="4" w:space="0" w:color="auto"/>
            </w:tcBorders>
            <w:shd w:val="clear" w:color="auto" w:fill="D9D9D9"/>
          </w:tcPr>
          <w:p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Key improvement strategies</w:t>
            </w:r>
          </w:p>
          <w:p w:rsidR="00B7460E" w:rsidRPr="00844F73" w:rsidRDefault="00B7460E" w:rsidP="00844F73">
            <w:pPr>
              <w:spacing w:after="0" w:line="240" w:lineRule="auto"/>
              <w:rPr>
                <w:rFonts w:ascii="Verdana" w:hAnsi="Verdana"/>
                <w:sz w:val="22"/>
                <w:szCs w:val="22"/>
              </w:rPr>
            </w:pPr>
          </w:p>
        </w:tc>
      </w:tr>
      <w:tr w:rsidR="00B7460E" w:rsidRPr="00844F73" w:rsidTr="00844F73">
        <w:tc>
          <w:tcPr>
            <w:tcW w:w="3652" w:type="dxa"/>
            <w:shd w:val="clear" w:color="auto" w:fill="D9D9D9"/>
          </w:tcPr>
          <w:p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Goals</w:t>
            </w:r>
          </w:p>
          <w:p w:rsidR="00B7460E" w:rsidRPr="00844F73" w:rsidRDefault="00B7460E" w:rsidP="00844F73">
            <w:pPr>
              <w:spacing w:after="0" w:line="240" w:lineRule="auto"/>
              <w:rPr>
                <w:rFonts w:ascii="Verdana" w:hAnsi="Verdana"/>
                <w:b/>
                <w:color w:val="76923C"/>
                <w:sz w:val="22"/>
                <w:szCs w:val="22"/>
              </w:rPr>
            </w:pPr>
          </w:p>
        </w:tc>
        <w:tc>
          <w:tcPr>
            <w:tcW w:w="5670" w:type="dxa"/>
            <w:tcBorders>
              <w:right w:val="single" w:sz="24" w:space="0" w:color="auto"/>
            </w:tcBorders>
            <w:shd w:val="clear" w:color="auto" w:fill="auto"/>
          </w:tcPr>
          <w:p w:rsidR="00B7460E" w:rsidRPr="00AA0A45" w:rsidRDefault="00056FF0" w:rsidP="00844F73">
            <w:pPr>
              <w:spacing w:after="0" w:line="240" w:lineRule="auto"/>
              <w:rPr>
                <w:rFonts w:ascii="Verdana" w:hAnsi="Verdana"/>
                <w:sz w:val="22"/>
                <w:szCs w:val="22"/>
              </w:rPr>
            </w:pPr>
            <w:r w:rsidRPr="00AA0A45">
              <w:rPr>
                <w:rFonts w:ascii="Verdana" w:hAnsi="Verdana"/>
                <w:sz w:val="22"/>
                <w:szCs w:val="22"/>
              </w:rPr>
              <w:t>To improve learning outcomes for all students with a focus on reading.</w:t>
            </w:r>
          </w:p>
        </w:tc>
        <w:tc>
          <w:tcPr>
            <w:tcW w:w="5670" w:type="dxa"/>
            <w:vMerge w:val="restart"/>
            <w:tcBorders>
              <w:left w:val="single" w:sz="24" w:space="0" w:color="auto"/>
            </w:tcBorders>
            <w:shd w:val="clear" w:color="auto" w:fill="auto"/>
          </w:tcPr>
          <w:p w:rsidR="00B7460E" w:rsidRDefault="008518CB" w:rsidP="00844F73">
            <w:pPr>
              <w:spacing w:after="0" w:line="240" w:lineRule="auto"/>
              <w:rPr>
                <w:rFonts w:ascii="Verdana" w:hAnsi="Verdana"/>
                <w:sz w:val="22"/>
                <w:szCs w:val="22"/>
              </w:rPr>
            </w:pPr>
            <w:r>
              <w:rPr>
                <w:rFonts w:ascii="Verdana" w:hAnsi="Verdana"/>
                <w:sz w:val="22"/>
                <w:szCs w:val="22"/>
              </w:rPr>
              <w:t>B</w:t>
            </w:r>
            <w:r w:rsidR="00056FF0">
              <w:rPr>
                <w:rFonts w:ascii="Verdana" w:hAnsi="Verdana"/>
                <w:sz w:val="22"/>
                <w:szCs w:val="22"/>
              </w:rPr>
              <w:t>uild teacher capacity to deliver quality targeted Reading Instruction through professional learning</w:t>
            </w:r>
            <w:r>
              <w:rPr>
                <w:rFonts w:ascii="Verdana" w:hAnsi="Verdana"/>
                <w:sz w:val="22"/>
                <w:szCs w:val="22"/>
              </w:rPr>
              <w:t>.</w:t>
            </w:r>
          </w:p>
          <w:p w:rsidR="00D13ED7" w:rsidRPr="005420C9" w:rsidRDefault="00D13ED7" w:rsidP="00844F73">
            <w:pPr>
              <w:spacing w:after="0" w:line="240" w:lineRule="auto"/>
              <w:rPr>
                <w:rFonts w:ascii="Verdana" w:hAnsi="Verdana"/>
                <w:color w:val="777777"/>
                <w:sz w:val="22"/>
                <w:szCs w:val="22"/>
              </w:rPr>
            </w:pPr>
          </w:p>
          <w:p w:rsidR="00056FF0" w:rsidRDefault="008518CB" w:rsidP="00844F73">
            <w:pPr>
              <w:spacing w:after="0" w:line="240" w:lineRule="auto"/>
              <w:rPr>
                <w:rFonts w:ascii="Verdana" w:hAnsi="Verdana"/>
                <w:sz w:val="22"/>
                <w:szCs w:val="22"/>
              </w:rPr>
            </w:pPr>
            <w:r w:rsidRPr="005420C9">
              <w:rPr>
                <w:rFonts w:ascii="Verdana" w:hAnsi="Verdana"/>
                <w:color w:val="777777"/>
                <w:sz w:val="22"/>
                <w:szCs w:val="22"/>
              </w:rPr>
              <w:t>Build the school’s capacity for</w:t>
            </w:r>
            <w:r w:rsidR="00D13ED7" w:rsidRPr="005420C9">
              <w:rPr>
                <w:rFonts w:ascii="Verdana" w:hAnsi="Verdana"/>
                <w:color w:val="777777"/>
                <w:sz w:val="22"/>
                <w:szCs w:val="22"/>
              </w:rPr>
              <w:t xml:space="preserve"> consistent, </w:t>
            </w:r>
            <w:r w:rsidRPr="005420C9">
              <w:rPr>
                <w:rFonts w:ascii="Verdana" w:hAnsi="Verdana"/>
                <w:color w:val="777777"/>
                <w:sz w:val="22"/>
                <w:szCs w:val="22"/>
              </w:rPr>
              <w:t>explicit and differentiated teaching through professional learning and the implementation</w:t>
            </w:r>
            <w:r>
              <w:rPr>
                <w:rFonts w:ascii="Verdana" w:hAnsi="Verdana"/>
                <w:sz w:val="22"/>
                <w:szCs w:val="22"/>
              </w:rPr>
              <w:t xml:space="preserve"> </w:t>
            </w:r>
            <w:r w:rsidR="000500F3">
              <w:rPr>
                <w:rFonts w:ascii="Verdana" w:hAnsi="Verdana"/>
                <w:sz w:val="22"/>
                <w:szCs w:val="22"/>
              </w:rPr>
              <w:t>of intervention</w:t>
            </w:r>
            <w:r>
              <w:rPr>
                <w:rFonts w:ascii="Verdana" w:hAnsi="Verdana"/>
                <w:sz w:val="22"/>
                <w:szCs w:val="22"/>
              </w:rPr>
              <w:t xml:space="preserve"> programs.</w:t>
            </w:r>
          </w:p>
          <w:p w:rsidR="00876F64" w:rsidRPr="00844F73" w:rsidRDefault="00876F64" w:rsidP="00844F73">
            <w:pPr>
              <w:spacing w:after="0" w:line="240" w:lineRule="auto"/>
              <w:rPr>
                <w:rFonts w:ascii="Verdana" w:hAnsi="Verdana"/>
                <w:sz w:val="22"/>
                <w:szCs w:val="22"/>
              </w:rPr>
            </w:pPr>
          </w:p>
        </w:tc>
      </w:tr>
      <w:tr w:rsidR="00B7460E" w:rsidRPr="00844F73" w:rsidTr="00844F73">
        <w:tc>
          <w:tcPr>
            <w:tcW w:w="3652" w:type="dxa"/>
            <w:shd w:val="clear" w:color="auto" w:fill="D9D9D9"/>
          </w:tcPr>
          <w:p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Targets</w:t>
            </w:r>
          </w:p>
          <w:p w:rsidR="00B7460E" w:rsidRPr="00844F73" w:rsidRDefault="00B7460E" w:rsidP="00FD0AF6">
            <w:pPr>
              <w:spacing w:after="0" w:line="240" w:lineRule="auto"/>
              <w:rPr>
                <w:rFonts w:ascii="Verdana" w:hAnsi="Verdana"/>
                <w:b/>
                <w:color w:val="76923C"/>
                <w:sz w:val="22"/>
                <w:szCs w:val="22"/>
              </w:rPr>
            </w:pPr>
          </w:p>
        </w:tc>
        <w:tc>
          <w:tcPr>
            <w:tcW w:w="5670" w:type="dxa"/>
            <w:tcBorders>
              <w:bottom w:val="single" w:sz="4" w:space="0" w:color="auto"/>
              <w:right w:val="single" w:sz="24" w:space="0" w:color="auto"/>
            </w:tcBorders>
            <w:shd w:val="clear" w:color="auto" w:fill="auto"/>
          </w:tcPr>
          <w:p w:rsidR="00E82846" w:rsidRPr="00FD0AF6" w:rsidRDefault="00E82846" w:rsidP="00FD0AF6">
            <w:pPr>
              <w:pStyle w:val="ListParagraph"/>
              <w:numPr>
                <w:ilvl w:val="0"/>
                <w:numId w:val="31"/>
              </w:numPr>
              <w:spacing w:after="0" w:line="240" w:lineRule="auto"/>
              <w:ind w:left="360"/>
              <w:rPr>
                <w:rFonts w:ascii="Verdana" w:hAnsi="Verdana" w:cs="Arial"/>
                <w:sz w:val="22"/>
                <w:szCs w:val="22"/>
              </w:rPr>
            </w:pPr>
            <w:r w:rsidRPr="00FD0AF6">
              <w:rPr>
                <w:rFonts w:ascii="Verdana" w:hAnsi="Verdana" w:cs="Arial"/>
                <w:sz w:val="22"/>
                <w:szCs w:val="22"/>
                <w:lang w:eastAsia="en-AU"/>
              </w:rPr>
              <w:t>Each student deemed capable in Years F to 6 to make in excess of 1 year’s growth each school year.</w:t>
            </w:r>
          </w:p>
          <w:p w:rsidR="005532DC" w:rsidRPr="005532DC" w:rsidRDefault="005532DC" w:rsidP="005532DC">
            <w:pPr>
              <w:spacing w:after="0" w:line="240" w:lineRule="auto"/>
              <w:ind w:left="360"/>
              <w:rPr>
                <w:rFonts w:ascii="Verdana" w:hAnsi="Verdana" w:cs="Arial"/>
                <w:color w:val="777777"/>
                <w:sz w:val="22"/>
                <w:szCs w:val="22"/>
              </w:rPr>
            </w:pPr>
            <w:r w:rsidRPr="005532DC">
              <w:rPr>
                <w:rFonts w:ascii="Verdana" w:hAnsi="Verdana" w:cs="Arial"/>
                <w:color w:val="777777"/>
                <w:sz w:val="22"/>
                <w:szCs w:val="22"/>
              </w:rPr>
              <w:t>Benchmark: Reading data, as measured by Oxford Reading Levels (P-2) and Probe Reading Levels (3-6) is available for 2014. Baseline data will be established at the end of 2015 to show percentage of students making 1 year’s growth</w:t>
            </w:r>
          </w:p>
          <w:p w:rsidR="00E82846" w:rsidRPr="00AA0A45" w:rsidRDefault="00E82846" w:rsidP="00FD0AF6">
            <w:pPr>
              <w:spacing w:after="0" w:line="240" w:lineRule="auto"/>
              <w:rPr>
                <w:rFonts w:ascii="Verdana" w:hAnsi="Verdana" w:cs="Arial"/>
                <w:sz w:val="22"/>
                <w:szCs w:val="22"/>
              </w:rPr>
            </w:pPr>
          </w:p>
          <w:p w:rsidR="00B7460E" w:rsidRPr="00FD0AF6" w:rsidRDefault="00E82846" w:rsidP="00FD0AF6">
            <w:pPr>
              <w:pStyle w:val="ListParagraph"/>
              <w:numPr>
                <w:ilvl w:val="0"/>
                <w:numId w:val="31"/>
              </w:numPr>
              <w:spacing w:after="0" w:line="240" w:lineRule="auto"/>
              <w:ind w:left="360"/>
              <w:rPr>
                <w:rFonts w:ascii="Verdana" w:hAnsi="Verdana"/>
                <w:sz w:val="22"/>
                <w:szCs w:val="22"/>
              </w:rPr>
            </w:pPr>
            <w:r w:rsidRPr="00FD0AF6">
              <w:rPr>
                <w:rFonts w:ascii="Verdana" w:hAnsi="Verdana" w:cs="Arial"/>
                <w:sz w:val="22"/>
                <w:szCs w:val="22"/>
              </w:rPr>
              <w:t xml:space="preserve">By 2017,  between 80% and 90% of year 1 students </w:t>
            </w:r>
            <w:r w:rsidR="005532DC">
              <w:rPr>
                <w:rFonts w:ascii="Verdana" w:hAnsi="Verdana" w:cs="Arial"/>
                <w:sz w:val="22"/>
                <w:szCs w:val="22"/>
              </w:rPr>
              <w:t xml:space="preserve">will be reading at or above level 16 unseen text and </w:t>
            </w:r>
            <w:r w:rsidRPr="00FD0AF6">
              <w:rPr>
                <w:rFonts w:ascii="Verdana" w:hAnsi="Verdana" w:cs="Arial"/>
                <w:sz w:val="22"/>
                <w:szCs w:val="22"/>
              </w:rPr>
              <w:t xml:space="preserve">between 80% and 90% of year 2 students </w:t>
            </w:r>
            <w:r w:rsidR="005532DC">
              <w:rPr>
                <w:rFonts w:ascii="Verdana" w:hAnsi="Verdana" w:cs="Arial"/>
                <w:sz w:val="22"/>
                <w:szCs w:val="22"/>
              </w:rPr>
              <w:t xml:space="preserve">will be </w:t>
            </w:r>
            <w:r w:rsidRPr="00FD0AF6">
              <w:rPr>
                <w:rFonts w:ascii="Verdana" w:hAnsi="Verdana" w:cs="Arial"/>
                <w:sz w:val="22"/>
                <w:szCs w:val="22"/>
              </w:rPr>
              <w:t>reading at or above  level 24 unseen text .</w:t>
            </w:r>
          </w:p>
          <w:p w:rsidR="00750689" w:rsidRPr="005532DC" w:rsidRDefault="005532DC" w:rsidP="005532DC">
            <w:pPr>
              <w:pStyle w:val="ListParagraph"/>
              <w:numPr>
                <w:ilvl w:val="0"/>
                <w:numId w:val="33"/>
              </w:numPr>
              <w:spacing w:after="0" w:line="240" w:lineRule="auto"/>
              <w:rPr>
                <w:rFonts w:ascii="Verdana" w:hAnsi="Verdana"/>
                <w:color w:val="777777"/>
                <w:sz w:val="22"/>
                <w:szCs w:val="22"/>
              </w:rPr>
            </w:pPr>
            <w:r>
              <w:rPr>
                <w:rFonts w:ascii="Verdana" w:hAnsi="Verdana" w:cs="Arial"/>
                <w:color w:val="777777"/>
                <w:sz w:val="22"/>
                <w:szCs w:val="22"/>
              </w:rPr>
              <w:t>Ben</w:t>
            </w:r>
            <w:r w:rsidR="002200B9" w:rsidRPr="005532DC">
              <w:rPr>
                <w:rFonts w:ascii="Verdana" w:hAnsi="Verdana" w:cs="Arial"/>
                <w:color w:val="777777"/>
                <w:sz w:val="22"/>
                <w:szCs w:val="22"/>
              </w:rPr>
              <w:t>chmark data:</w:t>
            </w:r>
          </w:p>
          <w:p w:rsidR="005532DC" w:rsidRPr="005532DC" w:rsidRDefault="002200B9" w:rsidP="005532DC">
            <w:pPr>
              <w:pStyle w:val="ListParagraph"/>
              <w:numPr>
                <w:ilvl w:val="0"/>
                <w:numId w:val="31"/>
              </w:numPr>
              <w:spacing w:after="0" w:line="240" w:lineRule="auto"/>
              <w:rPr>
                <w:rFonts w:ascii="Verdana" w:hAnsi="Verdana"/>
                <w:color w:val="777777"/>
                <w:sz w:val="22"/>
                <w:szCs w:val="22"/>
              </w:rPr>
            </w:pPr>
            <w:r w:rsidRPr="005532DC">
              <w:rPr>
                <w:rFonts w:ascii="Verdana" w:hAnsi="Verdana" w:cs="Arial"/>
                <w:color w:val="777777"/>
                <w:sz w:val="22"/>
                <w:szCs w:val="22"/>
              </w:rPr>
              <w:t>Yr 1, 2014 = 14.2% at or above L16</w:t>
            </w:r>
          </w:p>
          <w:p w:rsidR="002200B9" w:rsidRPr="005532DC" w:rsidRDefault="002200B9" w:rsidP="005532DC">
            <w:pPr>
              <w:pStyle w:val="ListParagraph"/>
              <w:numPr>
                <w:ilvl w:val="0"/>
                <w:numId w:val="31"/>
              </w:numPr>
              <w:spacing w:after="0" w:line="240" w:lineRule="auto"/>
              <w:rPr>
                <w:rFonts w:ascii="Verdana" w:hAnsi="Verdana"/>
                <w:color w:val="777777"/>
                <w:sz w:val="22"/>
                <w:szCs w:val="22"/>
              </w:rPr>
            </w:pPr>
            <w:r w:rsidRPr="005532DC">
              <w:rPr>
                <w:rFonts w:ascii="Verdana" w:hAnsi="Verdana" w:cs="Arial"/>
                <w:color w:val="777777"/>
                <w:sz w:val="22"/>
                <w:szCs w:val="22"/>
              </w:rPr>
              <w:t>Yr 2, 2014 =  37 % at or above L24</w:t>
            </w:r>
          </w:p>
        </w:tc>
        <w:tc>
          <w:tcPr>
            <w:tcW w:w="5670" w:type="dxa"/>
            <w:vMerge/>
            <w:tcBorders>
              <w:left w:val="single" w:sz="24" w:space="0" w:color="auto"/>
            </w:tcBorders>
            <w:shd w:val="clear" w:color="auto" w:fill="auto"/>
          </w:tcPr>
          <w:p w:rsidR="00B7460E" w:rsidRPr="00844F73" w:rsidRDefault="00B7460E" w:rsidP="00844F73">
            <w:pPr>
              <w:spacing w:after="0" w:line="240" w:lineRule="auto"/>
              <w:rPr>
                <w:rFonts w:ascii="Verdana" w:hAnsi="Verdana"/>
                <w:sz w:val="22"/>
                <w:szCs w:val="22"/>
              </w:rPr>
            </w:pPr>
          </w:p>
        </w:tc>
      </w:tr>
      <w:tr w:rsidR="00B7460E" w:rsidRPr="00844F73" w:rsidTr="00844F73">
        <w:tc>
          <w:tcPr>
            <w:tcW w:w="3652" w:type="dxa"/>
            <w:tcBorders>
              <w:bottom w:val="single" w:sz="18" w:space="0" w:color="auto"/>
            </w:tcBorders>
            <w:shd w:val="clear" w:color="auto" w:fill="D9D9D9"/>
          </w:tcPr>
          <w:p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Theory of action (optional)</w:t>
            </w:r>
          </w:p>
          <w:p w:rsidR="00B7460E" w:rsidRPr="00844F73" w:rsidRDefault="00F43D89" w:rsidP="00844F73">
            <w:pPr>
              <w:spacing w:after="0" w:line="240" w:lineRule="auto"/>
              <w:rPr>
                <w:rFonts w:ascii="Verdana" w:hAnsi="Verdana"/>
                <w:b/>
                <w:color w:val="76923C"/>
                <w:sz w:val="22"/>
                <w:szCs w:val="22"/>
              </w:rPr>
            </w:pPr>
            <w:r w:rsidRPr="00844F73">
              <w:rPr>
                <w:rFonts w:ascii="Verdana" w:hAnsi="Verdana"/>
              </w:rPr>
              <w:t>The Theory of Action explains the rationale behind the key improvement strategies, i.e. how the strategies will achieve the goals articulated in the Plan.</w:t>
            </w:r>
          </w:p>
        </w:tc>
        <w:tc>
          <w:tcPr>
            <w:tcW w:w="5670" w:type="dxa"/>
            <w:tcBorders>
              <w:bottom w:val="single" w:sz="18" w:space="0" w:color="auto"/>
              <w:right w:val="single" w:sz="24" w:space="0" w:color="auto"/>
            </w:tcBorders>
            <w:shd w:val="clear" w:color="auto" w:fill="auto"/>
          </w:tcPr>
          <w:p w:rsidR="004144C2" w:rsidRPr="00635DA3" w:rsidRDefault="004144C2" w:rsidP="004144C2">
            <w:pPr>
              <w:autoSpaceDE w:val="0"/>
              <w:autoSpaceDN w:val="0"/>
              <w:adjustRightInd w:val="0"/>
              <w:spacing w:after="0" w:line="240" w:lineRule="auto"/>
              <w:rPr>
                <w:rFonts w:ascii="Verdana" w:hAnsi="Verdana" w:cs="Frutiger-Light"/>
                <w:color w:val="777777"/>
                <w:sz w:val="22"/>
                <w:szCs w:val="22"/>
              </w:rPr>
            </w:pPr>
            <w:r w:rsidRPr="00635DA3">
              <w:rPr>
                <w:rFonts w:ascii="Verdana" w:hAnsi="Verdana" w:cs="Frutiger-LightItalic"/>
                <w:iCs/>
                <w:color w:val="777777"/>
                <w:sz w:val="22"/>
                <w:szCs w:val="22"/>
              </w:rPr>
              <w:t xml:space="preserve">If </w:t>
            </w:r>
            <w:r w:rsidRPr="00635DA3">
              <w:rPr>
                <w:rFonts w:ascii="Verdana" w:hAnsi="Verdana" w:cs="Frutiger-Light"/>
                <w:color w:val="777777"/>
                <w:sz w:val="22"/>
                <w:szCs w:val="22"/>
              </w:rPr>
              <w:t>learning tasks are purposeful, clearly defined,</w:t>
            </w:r>
            <w:r w:rsidR="00635DA3">
              <w:rPr>
                <w:rFonts w:ascii="Verdana" w:hAnsi="Verdana" w:cs="Frutiger-Light"/>
                <w:color w:val="777777"/>
                <w:sz w:val="22"/>
                <w:szCs w:val="22"/>
              </w:rPr>
              <w:t xml:space="preserve"> </w:t>
            </w:r>
            <w:r w:rsidRPr="00635DA3">
              <w:rPr>
                <w:rFonts w:ascii="Verdana" w:hAnsi="Verdana" w:cs="Frutiger-Light"/>
                <w:color w:val="777777"/>
                <w:sz w:val="22"/>
                <w:szCs w:val="22"/>
              </w:rPr>
              <w:t>differentiated and challenging,</w:t>
            </w:r>
            <w:r w:rsidR="005532DC" w:rsidRPr="00635DA3">
              <w:rPr>
                <w:rFonts w:ascii="Verdana" w:hAnsi="Verdana" w:cs="Frutiger-Light"/>
                <w:color w:val="777777"/>
                <w:sz w:val="22"/>
                <w:szCs w:val="22"/>
              </w:rPr>
              <w:t xml:space="preserve"> </w:t>
            </w:r>
            <w:r w:rsidRPr="00635DA3">
              <w:rPr>
                <w:rFonts w:ascii="Verdana" w:hAnsi="Verdana" w:cs="Frutiger-Light"/>
                <w:color w:val="777777"/>
                <w:sz w:val="22"/>
                <w:szCs w:val="22"/>
              </w:rPr>
              <w:t xml:space="preserve">and teachers are confident in delivering quality instruction </w:t>
            </w:r>
            <w:r w:rsidRPr="00635DA3">
              <w:rPr>
                <w:rFonts w:ascii="Verdana" w:hAnsi="Verdana" w:cs="Frutiger-LightItalic"/>
                <w:iCs/>
                <w:color w:val="777777"/>
                <w:sz w:val="22"/>
                <w:szCs w:val="22"/>
              </w:rPr>
              <w:t xml:space="preserve">then </w:t>
            </w:r>
            <w:r w:rsidRPr="00635DA3">
              <w:rPr>
                <w:rFonts w:ascii="Verdana" w:hAnsi="Verdana" w:cs="Frutiger-Light"/>
                <w:color w:val="777777"/>
                <w:sz w:val="22"/>
                <w:szCs w:val="22"/>
              </w:rPr>
              <w:t>all students will</w:t>
            </w:r>
            <w:r w:rsidR="005532DC" w:rsidRPr="00635DA3">
              <w:rPr>
                <w:rFonts w:ascii="Verdana" w:hAnsi="Verdana" w:cs="Frutiger-Light"/>
                <w:color w:val="777777"/>
                <w:sz w:val="22"/>
                <w:szCs w:val="22"/>
              </w:rPr>
              <w:t xml:space="preserve"> </w:t>
            </w:r>
            <w:r w:rsidRPr="00635DA3">
              <w:rPr>
                <w:rFonts w:ascii="Verdana" w:hAnsi="Verdana" w:cs="Frutiger-Light"/>
                <w:color w:val="777777"/>
                <w:sz w:val="22"/>
                <w:szCs w:val="22"/>
              </w:rPr>
              <w:t>experience powerful, progressive and precise learning.</w:t>
            </w:r>
          </w:p>
          <w:p w:rsidR="00B7460E" w:rsidRPr="00844F73" w:rsidRDefault="00B7460E" w:rsidP="00363396">
            <w:pPr>
              <w:autoSpaceDE w:val="0"/>
              <w:autoSpaceDN w:val="0"/>
              <w:adjustRightInd w:val="0"/>
              <w:spacing w:after="0" w:line="240" w:lineRule="auto"/>
              <w:rPr>
                <w:rFonts w:ascii="Verdana" w:hAnsi="Verdana"/>
                <w:sz w:val="22"/>
                <w:szCs w:val="22"/>
              </w:rPr>
            </w:pPr>
          </w:p>
        </w:tc>
        <w:tc>
          <w:tcPr>
            <w:tcW w:w="5670" w:type="dxa"/>
            <w:vMerge/>
            <w:tcBorders>
              <w:left w:val="single" w:sz="24" w:space="0" w:color="auto"/>
              <w:bottom w:val="single" w:sz="18" w:space="0" w:color="auto"/>
            </w:tcBorders>
            <w:shd w:val="clear" w:color="auto" w:fill="auto"/>
          </w:tcPr>
          <w:p w:rsidR="00B7460E" w:rsidRPr="00844F73" w:rsidRDefault="00B7460E" w:rsidP="00844F73">
            <w:pPr>
              <w:spacing w:after="0" w:line="240" w:lineRule="auto"/>
              <w:rPr>
                <w:rFonts w:ascii="Verdana" w:hAnsi="Verdana"/>
                <w:sz w:val="22"/>
                <w:szCs w:val="22"/>
              </w:rPr>
            </w:pPr>
          </w:p>
        </w:tc>
      </w:tr>
      <w:tr w:rsidR="00D60367" w:rsidRPr="00844F73" w:rsidTr="00844F73">
        <w:tc>
          <w:tcPr>
            <w:tcW w:w="3652" w:type="dxa"/>
            <w:tcBorders>
              <w:top w:val="single" w:sz="18" w:space="0" w:color="auto"/>
            </w:tcBorders>
            <w:shd w:val="clear" w:color="auto" w:fill="D9D9D9"/>
          </w:tcPr>
          <w:p w:rsidR="00D60367" w:rsidRPr="00BC53F3" w:rsidRDefault="00E53865" w:rsidP="00844F73">
            <w:pPr>
              <w:spacing w:after="0" w:line="240" w:lineRule="auto"/>
              <w:rPr>
                <w:rFonts w:ascii="Verdana" w:hAnsi="Verdana"/>
                <w:b/>
                <w:sz w:val="22"/>
                <w:szCs w:val="22"/>
              </w:rPr>
            </w:pPr>
            <w:r w:rsidRPr="007C127B">
              <w:rPr>
                <w:rFonts w:ascii="Verdana" w:hAnsi="Verdana"/>
                <w:b/>
                <w:sz w:val="22"/>
                <w:szCs w:val="22"/>
              </w:rPr>
              <w:t xml:space="preserve">KIS: Build teacher capacity </w:t>
            </w:r>
            <w:r w:rsidRPr="007C127B">
              <w:rPr>
                <w:rFonts w:ascii="Verdana" w:hAnsi="Verdana"/>
                <w:b/>
                <w:sz w:val="22"/>
                <w:szCs w:val="22"/>
              </w:rPr>
              <w:lastRenderedPageBreak/>
              <w:t>to deliver quality targeted Reading Instruction through professional learning.</w:t>
            </w:r>
          </w:p>
        </w:tc>
        <w:tc>
          <w:tcPr>
            <w:tcW w:w="5670" w:type="dxa"/>
            <w:tcBorders>
              <w:top w:val="single" w:sz="18" w:space="0" w:color="auto"/>
            </w:tcBorders>
            <w:shd w:val="clear" w:color="auto" w:fill="D9D9D9"/>
          </w:tcPr>
          <w:p w:rsidR="00D60367"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Actions</w:t>
            </w:r>
          </w:p>
          <w:p w:rsidR="00B7460E" w:rsidRPr="00844F73" w:rsidRDefault="00B7460E" w:rsidP="00844F73">
            <w:pPr>
              <w:spacing w:after="0" w:line="240" w:lineRule="auto"/>
              <w:rPr>
                <w:rFonts w:ascii="Verdana" w:hAnsi="Verdana"/>
                <w:szCs w:val="18"/>
              </w:rPr>
            </w:pPr>
          </w:p>
        </w:tc>
        <w:tc>
          <w:tcPr>
            <w:tcW w:w="5670" w:type="dxa"/>
            <w:tcBorders>
              <w:top w:val="single" w:sz="18" w:space="0" w:color="auto"/>
            </w:tcBorders>
            <w:shd w:val="clear" w:color="auto" w:fill="D9D9D9"/>
          </w:tcPr>
          <w:p w:rsidR="00D60367"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Success criteria</w:t>
            </w:r>
          </w:p>
          <w:p w:rsidR="00B7460E" w:rsidRPr="00844F73" w:rsidRDefault="00B7460E" w:rsidP="00844F73">
            <w:pPr>
              <w:spacing w:after="0" w:line="240" w:lineRule="auto"/>
              <w:rPr>
                <w:rFonts w:ascii="Verdana" w:hAnsi="Verdana"/>
                <w:szCs w:val="18"/>
              </w:rPr>
            </w:pPr>
          </w:p>
        </w:tc>
      </w:tr>
      <w:tr w:rsidR="00D60367" w:rsidRPr="00844F73" w:rsidTr="00844F73">
        <w:tc>
          <w:tcPr>
            <w:tcW w:w="3652" w:type="dxa"/>
            <w:shd w:val="clear" w:color="auto" w:fill="D9D9D9"/>
          </w:tcPr>
          <w:p w:rsidR="00FD0AF6" w:rsidRDefault="00FD0AF6" w:rsidP="00844F73">
            <w:pPr>
              <w:spacing w:after="0" w:line="240" w:lineRule="auto"/>
              <w:rPr>
                <w:rFonts w:ascii="Verdana" w:hAnsi="Verdana"/>
                <w:b/>
                <w:color w:val="76923C"/>
                <w:sz w:val="22"/>
                <w:szCs w:val="22"/>
              </w:rPr>
            </w:pPr>
          </w:p>
          <w:p w:rsidR="00D60367"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Year 1</w:t>
            </w:r>
          </w:p>
          <w:p w:rsidR="00B7460E" w:rsidRPr="00844F73" w:rsidRDefault="00B7460E" w:rsidP="00844F73">
            <w:pPr>
              <w:spacing w:after="0" w:line="240" w:lineRule="auto"/>
              <w:rPr>
                <w:rFonts w:ascii="Verdana" w:hAnsi="Verdana"/>
                <w:b/>
                <w:color w:val="76923C"/>
                <w:sz w:val="22"/>
                <w:szCs w:val="22"/>
              </w:rPr>
            </w:pPr>
          </w:p>
        </w:tc>
        <w:tc>
          <w:tcPr>
            <w:tcW w:w="5670" w:type="dxa"/>
            <w:shd w:val="clear" w:color="auto" w:fill="auto"/>
          </w:tcPr>
          <w:p w:rsidR="00D60367" w:rsidRDefault="00A067A8" w:rsidP="00844F73">
            <w:pPr>
              <w:numPr>
                <w:ilvl w:val="0"/>
                <w:numId w:val="23"/>
              </w:numPr>
              <w:spacing w:after="0" w:line="240" w:lineRule="auto"/>
              <w:rPr>
                <w:rFonts w:ascii="Verdana" w:hAnsi="Verdana"/>
                <w:sz w:val="22"/>
                <w:szCs w:val="22"/>
              </w:rPr>
            </w:pPr>
            <w:r>
              <w:rPr>
                <w:rFonts w:ascii="Verdana" w:hAnsi="Verdana"/>
                <w:sz w:val="22"/>
                <w:szCs w:val="22"/>
              </w:rPr>
              <w:t>Employ external literacy coach to work with classroom teachers.</w:t>
            </w:r>
          </w:p>
          <w:p w:rsidR="00234E38" w:rsidRDefault="00234E38" w:rsidP="00234E38">
            <w:pPr>
              <w:spacing w:after="0" w:line="240" w:lineRule="auto"/>
              <w:ind w:left="360"/>
              <w:rPr>
                <w:rFonts w:ascii="Verdana" w:hAnsi="Verdana"/>
                <w:sz w:val="22"/>
                <w:szCs w:val="22"/>
              </w:rPr>
            </w:pPr>
          </w:p>
          <w:p w:rsidR="00A067A8" w:rsidRDefault="00A067A8" w:rsidP="00844F73">
            <w:pPr>
              <w:numPr>
                <w:ilvl w:val="0"/>
                <w:numId w:val="23"/>
              </w:numPr>
              <w:spacing w:after="0" w:line="240" w:lineRule="auto"/>
              <w:rPr>
                <w:rFonts w:ascii="Verdana" w:hAnsi="Verdana"/>
                <w:sz w:val="22"/>
                <w:szCs w:val="22"/>
              </w:rPr>
            </w:pPr>
            <w:r>
              <w:rPr>
                <w:rFonts w:ascii="Verdana" w:hAnsi="Verdana"/>
                <w:sz w:val="22"/>
                <w:szCs w:val="22"/>
              </w:rPr>
              <w:t xml:space="preserve">Employ </w:t>
            </w:r>
            <w:r w:rsidR="00D048C4">
              <w:rPr>
                <w:rFonts w:ascii="Verdana" w:hAnsi="Verdana"/>
                <w:sz w:val="22"/>
                <w:szCs w:val="22"/>
              </w:rPr>
              <w:t xml:space="preserve">1 EFT </w:t>
            </w:r>
            <w:r>
              <w:rPr>
                <w:rFonts w:ascii="Verdana" w:hAnsi="Verdana"/>
                <w:sz w:val="22"/>
                <w:szCs w:val="22"/>
              </w:rPr>
              <w:t xml:space="preserve"> </w:t>
            </w:r>
            <w:r w:rsidR="00D048C4">
              <w:rPr>
                <w:rFonts w:ascii="Verdana" w:hAnsi="Verdana"/>
                <w:sz w:val="22"/>
                <w:szCs w:val="22"/>
              </w:rPr>
              <w:t>Reading Recovery teacher</w:t>
            </w:r>
          </w:p>
          <w:p w:rsidR="00D048C4" w:rsidRDefault="00D048C4" w:rsidP="00D048C4">
            <w:pPr>
              <w:spacing w:after="0" w:line="240" w:lineRule="auto"/>
              <w:rPr>
                <w:rFonts w:ascii="Verdana" w:hAnsi="Verdana"/>
                <w:sz w:val="22"/>
                <w:szCs w:val="22"/>
              </w:rPr>
            </w:pPr>
          </w:p>
          <w:p w:rsidR="00234E38" w:rsidRDefault="00234E38" w:rsidP="00D048C4">
            <w:pPr>
              <w:spacing w:after="0" w:line="240" w:lineRule="auto"/>
              <w:rPr>
                <w:rFonts w:ascii="Verdana" w:hAnsi="Verdana"/>
                <w:sz w:val="22"/>
                <w:szCs w:val="22"/>
              </w:rPr>
            </w:pPr>
          </w:p>
          <w:p w:rsidR="00234E38" w:rsidRDefault="00234E38" w:rsidP="00D048C4">
            <w:pPr>
              <w:spacing w:after="0" w:line="240" w:lineRule="auto"/>
              <w:rPr>
                <w:rFonts w:ascii="Verdana" w:hAnsi="Verdana"/>
                <w:sz w:val="22"/>
                <w:szCs w:val="22"/>
              </w:rPr>
            </w:pPr>
          </w:p>
          <w:p w:rsidR="00D048C4" w:rsidRPr="00844F73" w:rsidRDefault="00D048C4" w:rsidP="00D048C4">
            <w:pPr>
              <w:spacing w:after="0" w:line="240" w:lineRule="auto"/>
              <w:rPr>
                <w:rFonts w:ascii="Verdana" w:hAnsi="Verdana"/>
                <w:sz w:val="22"/>
                <w:szCs w:val="22"/>
              </w:rPr>
            </w:pPr>
          </w:p>
          <w:p w:rsidR="00B7460E" w:rsidRDefault="00A067A8" w:rsidP="00844F73">
            <w:pPr>
              <w:numPr>
                <w:ilvl w:val="0"/>
                <w:numId w:val="23"/>
              </w:numPr>
              <w:spacing w:after="0" w:line="240" w:lineRule="auto"/>
              <w:rPr>
                <w:rFonts w:ascii="Verdana" w:hAnsi="Verdana"/>
                <w:sz w:val="22"/>
                <w:szCs w:val="22"/>
              </w:rPr>
            </w:pPr>
            <w:r>
              <w:rPr>
                <w:rFonts w:ascii="Verdana" w:hAnsi="Verdana"/>
                <w:sz w:val="22"/>
                <w:szCs w:val="22"/>
              </w:rPr>
              <w:t xml:space="preserve">Employ Speech Therapist to coach teachers in the development of their </w:t>
            </w:r>
            <w:r w:rsidR="00BC53F3">
              <w:rPr>
                <w:rFonts w:ascii="Verdana" w:hAnsi="Verdana"/>
                <w:sz w:val="22"/>
                <w:szCs w:val="22"/>
              </w:rPr>
              <w:t>o</w:t>
            </w:r>
            <w:r>
              <w:rPr>
                <w:rFonts w:ascii="Verdana" w:hAnsi="Verdana"/>
                <w:sz w:val="22"/>
                <w:szCs w:val="22"/>
              </w:rPr>
              <w:t xml:space="preserve">ral </w:t>
            </w:r>
            <w:r w:rsidR="00BC53F3">
              <w:rPr>
                <w:rFonts w:ascii="Verdana" w:hAnsi="Verdana"/>
                <w:sz w:val="22"/>
                <w:szCs w:val="22"/>
              </w:rPr>
              <w:t>l</w:t>
            </w:r>
            <w:r>
              <w:rPr>
                <w:rFonts w:ascii="Verdana" w:hAnsi="Verdana"/>
                <w:sz w:val="22"/>
                <w:szCs w:val="22"/>
              </w:rPr>
              <w:t>anguage teaching strategies.</w:t>
            </w:r>
          </w:p>
          <w:p w:rsidR="003D4DD6" w:rsidRPr="00844F73" w:rsidRDefault="003D4DD6" w:rsidP="003D4DD6">
            <w:pPr>
              <w:spacing w:after="0" w:line="240" w:lineRule="auto"/>
              <w:ind w:left="360"/>
              <w:rPr>
                <w:rFonts w:ascii="Verdana" w:hAnsi="Verdana"/>
                <w:sz w:val="22"/>
                <w:szCs w:val="22"/>
              </w:rPr>
            </w:pPr>
          </w:p>
          <w:p w:rsidR="00234E38" w:rsidRDefault="00A067A8" w:rsidP="00FD0AF6">
            <w:pPr>
              <w:numPr>
                <w:ilvl w:val="0"/>
                <w:numId w:val="23"/>
              </w:numPr>
              <w:spacing w:after="0" w:line="240" w:lineRule="auto"/>
              <w:rPr>
                <w:rFonts w:ascii="Verdana" w:hAnsi="Verdana"/>
                <w:sz w:val="22"/>
                <w:szCs w:val="22"/>
              </w:rPr>
            </w:pPr>
            <w:r>
              <w:rPr>
                <w:rFonts w:ascii="Verdana" w:hAnsi="Verdana"/>
                <w:sz w:val="22"/>
                <w:szCs w:val="22"/>
              </w:rPr>
              <w:t xml:space="preserve">Purchase additional reading </w:t>
            </w:r>
            <w:r w:rsidR="003D4DD6">
              <w:rPr>
                <w:rFonts w:ascii="Verdana" w:hAnsi="Verdana"/>
                <w:sz w:val="22"/>
                <w:szCs w:val="22"/>
              </w:rPr>
              <w:t>material across the school, with a focus on non-fiction texts</w:t>
            </w:r>
          </w:p>
          <w:p w:rsidR="00FD0AF6" w:rsidRPr="00FD0AF6" w:rsidRDefault="00FD0AF6" w:rsidP="00FD0AF6">
            <w:pPr>
              <w:spacing w:after="0" w:line="240" w:lineRule="auto"/>
              <w:rPr>
                <w:rFonts w:ascii="Verdana" w:hAnsi="Verdana"/>
                <w:sz w:val="22"/>
                <w:szCs w:val="22"/>
              </w:rPr>
            </w:pPr>
          </w:p>
          <w:p w:rsidR="003D4DD6" w:rsidRPr="00D048C4" w:rsidRDefault="003D4DD6" w:rsidP="003D4DD6">
            <w:pPr>
              <w:spacing w:after="0" w:line="240" w:lineRule="auto"/>
              <w:rPr>
                <w:rFonts w:ascii="Verdana" w:hAnsi="Verdana"/>
                <w:sz w:val="22"/>
                <w:szCs w:val="22"/>
              </w:rPr>
            </w:pPr>
          </w:p>
          <w:p w:rsidR="00D048C4" w:rsidRDefault="00D048C4" w:rsidP="00D048C4">
            <w:pPr>
              <w:numPr>
                <w:ilvl w:val="0"/>
                <w:numId w:val="23"/>
              </w:numPr>
              <w:spacing w:after="0" w:line="240" w:lineRule="auto"/>
              <w:rPr>
                <w:rFonts w:ascii="Verdana" w:hAnsi="Verdana"/>
                <w:sz w:val="22"/>
                <w:szCs w:val="22"/>
              </w:rPr>
            </w:pPr>
            <w:r>
              <w:rPr>
                <w:rFonts w:ascii="Verdana" w:hAnsi="Verdana"/>
                <w:sz w:val="22"/>
                <w:szCs w:val="22"/>
              </w:rPr>
              <w:t xml:space="preserve">Develop and implement a </w:t>
            </w:r>
            <w:r w:rsidR="00BC53F3">
              <w:rPr>
                <w:rFonts w:ascii="Verdana" w:hAnsi="Verdana"/>
                <w:sz w:val="22"/>
                <w:szCs w:val="22"/>
              </w:rPr>
              <w:t>p</w:t>
            </w:r>
            <w:r w:rsidR="00EA38B3">
              <w:rPr>
                <w:rFonts w:ascii="Verdana" w:hAnsi="Verdana"/>
                <w:sz w:val="22"/>
                <w:szCs w:val="22"/>
              </w:rPr>
              <w:t xml:space="preserve">rofessional learning program </w:t>
            </w:r>
            <w:r>
              <w:rPr>
                <w:rFonts w:ascii="Verdana" w:hAnsi="Verdana"/>
                <w:sz w:val="22"/>
                <w:szCs w:val="22"/>
              </w:rPr>
              <w:t xml:space="preserve">on the Fountas and Pinnell </w:t>
            </w:r>
            <w:r w:rsidR="00BC53F3">
              <w:rPr>
                <w:rFonts w:ascii="Verdana" w:hAnsi="Verdana"/>
                <w:sz w:val="22"/>
                <w:szCs w:val="22"/>
              </w:rPr>
              <w:t>r</w:t>
            </w:r>
            <w:r>
              <w:rPr>
                <w:rFonts w:ascii="Verdana" w:hAnsi="Verdana"/>
                <w:sz w:val="22"/>
                <w:szCs w:val="22"/>
              </w:rPr>
              <w:t xml:space="preserve">eading strategies, and </w:t>
            </w:r>
            <w:r w:rsidR="00BC53F3">
              <w:rPr>
                <w:rFonts w:ascii="Verdana" w:hAnsi="Verdana"/>
                <w:sz w:val="22"/>
                <w:szCs w:val="22"/>
              </w:rPr>
              <w:t>i</w:t>
            </w:r>
            <w:r>
              <w:rPr>
                <w:rFonts w:ascii="Verdana" w:hAnsi="Verdana"/>
                <w:sz w:val="22"/>
                <w:szCs w:val="22"/>
              </w:rPr>
              <w:t xml:space="preserve">ndependent </w:t>
            </w:r>
            <w:r w:rsidR="00BC53F3">
              <w:rPr>
                <w:rFonts w:ascii="Verdana" w:hAnsi="Verdana"/>
                <w:sz w:val="22"/>
                <w:szCs w:val="22"/>
              </w:rPr>
              <w:t>r</w:t>
            </w:r>
            <w:r>
              <w:rPr>
                <w:rFonts w:ascii="Verdana" w:hAnsi="Verdana"/>
                <w:sz w:val="22"/>
                <w:szCs w:val="22"/>
              </w:rPr>
              <w:t xml:space="preserve">eading </w:t>
            </w:r>
            <w:r w:rsidR="00BC53F3">
              <w:rPr>
                <w:rFonts w:ascii="Verdana" w:hAnsi="Verdana"/>
                <w:sz w:val="22"/>
                <w:szCs w:val="22"/>
              </w:rPr>
              <w:t>t</w:t>
            </w:r>
            <w:r>
              <w:rPr>
                <w:rFonts w:ascii="Verdana" w:hAnsi="Verdana"/>
                <w:sz w:val="22"/>
                <w:szCs w:val="22"/>
              </w:rPr>
              <w:t>asks to use within the reading hour</w:t>
            </w:r>
          </w:p>
          <w:p w:rsidR="00234E38" w:rsidRDefault="00234E38" w:rsidP="00234E38">
            <w:pPr>
              <w:spacing w:after="0" w:line="240" w:lineRule="auto"/>
              <w:ind w:left="360"/>
              <w:rPr>
                <w:rFonts w:ascii="Verdana" w:hAnsi="Verdana"/>
                <w:sz w:val="22"/>
                <w:szCs w:val="22"/>
              </w:rPr>
            </w:pPr>
          </w:p>
          <w:p w:rsidR="00EA38B3" w:rsidRDefault="00D048C4" w:rsidP="00D048C4">
            <w:pPr>
              <w:numPr>
                <w:ilvl w:val="0"/>
                <w:numId w:val="23"/>
              </w:numPr>
              <w:spacing w:after="0" w:line="240" w:lineRule="auto"/>
              <w:rPr>
                <w:rFonts w:ascii="Verdana" w:hAnsi="Verdana"/>
                <w:sz w:val="22"/>
                <w:szCs w:val="22"/>
              </w:rPr>
            </w:pPr>
            <w:r w:rsidRPr="00D048C4">
              <w:rPr>
                <w:rFonts w:ascii="Verdana" w:hAnsi="Verdana"/>
                <w:sz w:val="22"/>
                <w:szCs w:val="22"/>
              </w:rPr>
              <w:t xml:space="preserve">Change assessment schedule to assess </w:t>
            </w:r>
            <w:r>
              <w:rPr>
                <w:rFonts w:ascii="Verdana" w:hAnsi="Verdana"/>
                <w:sz w:val="22"/>
                <w:szCs w:val="22"/>
              </w:rPr>
              <w:t xml:space="preserve">reading formally once </w:t>
            </w:r>
            <w:r w:rsidRPr="00D048C4">
              <w:rPr>
                <w:rFonts w:ascii="Verdana" w:hAnsi="Verdana"/>
                <w:sz w:val="22"/>
                <w:szCs w:val="22"/>
              </w:rPr>
              <w:t>per term</w:t>
            </w:r>
          </w:p>
          <w:p w:rsidR="003D4DD6" w:rsidRDefault="003D4DD6" w:rsidP="003D4DD6">
            <w:pPr>
              <w:spacing w:after="0" w:line="240" w:lineRule="auto"/>
              <w:ind w:left="360"/>
              <w:rPr>
                <w:rFonts w:ascii="Verdana" w:hAnsi="Verdana"/>
                <w:sz w:val="22"/>
                <w:szCs w:val="22"/>
              </w:rPr>
            </w:pPr>
          </w:p>
          <w:p w:rsidR="003D4DD6" w:rsidRPr="003D4DD6" w:rsidRDefault="00D048C4" w:rsidP="003D4DD6">
            <w:pPr>
              <w:numPr>
                <w:ilvl w:val="0"/>
                <w:numId w:val="23"/>
              </w:numPr>
              <w:spacing w:after="0" w:line="240" w:lineRule="auto"/>
              <w:rPr>
                <w:rFonts w:ascii="Verdana" w:hAnsi="Verdana"/>
                <w:sz w:val="22"/>
                <w:szCs w:val="22"/>
              </w:rPr>
            </w:pPr>
            <w:r>
              <w:rPr>
                <w:rFonts w:ascii="Verdana" w:hAnsi="Verdana"/>
                <w:sz w:val="22"/>
                <w:szCs w:val="22"/>
              </w:rPr>
              <w:t>Identify the teacher</w:t>
            </w:r>
            <w:r w:rsidR="003D4DD6">
              <w:rPr>
                <w:rFonts w:ascii="Verdana" w:hAnsi="Verdana"/>
                <w:sz w:val="22"/>
                <w:szCs w:val="22"/>
              </w:rPr>
              <w:t>’</w:t>
            </w:r>
            <w:r>
              <w:rPr>
                <w:rFonts w:ascii="Verdana" w:hAnsi="Verdana"/>
                <w:sz w:val="22"/>
                <w:szCs w:val="22"/>
              </w:rPr>
              <w:t>s role within daily independent reading and monitor the implementation.</w:t>
            </w:r>
          </w:p>
          <w:p w:rsidR="003D4DD6" w:rsidRPr="003D4DD6" w:rsidRDefault="003D4DD6" w:rsidP="003D4DD6">
            <w:pPr>
              <w:spacing w:after="0" w:line="240" w:lineRule="auto"/>
              <w:ind w:left="360"/>
              <w:rPr>
                <w:rFonts w:ascii="Verdana" w:hAnsi="Verdana"/>
                <w:sz w:val="22"/>
                <w:szCs w:val="22"/>
              </w:rPr>
            </w:pPr>
          </w:p>
          <w:p w:rsidR="003A3770" w:rsidRDefault="003D4DD6" w:rsidP="003A3770">
            <w:pPr>
              <w:numPr>
                <w:ilvl w:val="0"/>
                <w:numId w:val="23"/>
              </w:numPr>
              <w:spacing w:after="0" w:line="240" w:lineRule="auto"/>
              <w:rPr>
                <w:rFonts w:ascii="Verdana" w:hAnsi="Verdana"/>
                <w:sz w:val="22"/>
                <w:szCs w:val="22"/>
              </w:rPr>
            </w:pPr>
            <w:r>
              <w:rPr>
                <w:rFonts w:ascii="Verdana" w:hAnsi="Verdana"/>
                <w:sz w:val="22"/>
                <w:szCs w:val="22"/>
              </w:rPr>
              <w:t xml:space="preserve">Increase Education Support Staff </w:t>
            </w:r>
            <w:r w:rsidR="00BC53F3">
              <w:rPr>
                <w:rFonts w:ascii="Verdana" w:hAnsi="Verdana"/>
                <w:sz w:val="22"/>
                <w:szCs w:val="22"/>
              </w:rPr>
              <w:t xml:space="preserve">(ESS) </w:t>
            </w:r>
            <w:r>
              <w:rPr>
                <w:rFonts w:ascii="Verdana" w:hAnsi="Verdana"/>
                <w:sz w:val="22"/>
                <w:szCs w:val="22"/>
              </w:rPr>
              <w:t xml:space="preserve">hours </w:t>
            </w:r>
            <w:r>
              <w:rPr>
                <w:rFonts w:ascii="Verdana" w:hAnsi="Verdana"/>
                <w:sz w:val="22"/>
                <w:szCs w:val="22"/>
              </w:rPr>
              <w:lastRenderedPageBreak/>
              <w:t>across the school to support the home reading proces</w:t>
            </w:r>
            <w:r w:rsidR="003A3770">
              <w:rPr>
                <w:rFonts w:ascii="Verdana" w:hAnsi="Verdana"/>
                <w:sz w:val="22"/>
                <w:szCs w:val="22"/>
              </w:rPr>
              <w:t>s</w:t>
            </w:r>
          </w:p>
          <w:p w:rsidR="003A3770" w:rsidRPr="003A3770" w:rsidRDefault="003A3770" w:rsidP="003A3770">
            <w:pPr>
              <w:spacing w:after="0" w:line="240" w:lineRule="auto"/>
              <w:rPr>
                <w:rFonts w:ascii="Verdana" w:hAnsi="Verdana"/>
                <w:sz w:val="22"/>
                <w:szCs w:val="22"/>
              </w:rPr>
            </w:pPr>
          </w:p>
          <w:p w:rsidR="00A76501" w:rsidRPr="00D048C4" w:rsidRDefault="00A76501" w:rsidP="00BC53F3">
            <w:pPr>
              <w:numPr>
                <w:ilvl w:val="0"/>
                <w:numId w:val="23"/>
              </w:numPr>
              <w:spacing w:after="0" w:line="240" w:lineRule="auto"/>
              <w:rPr>
                <w:rFonts w:ascii="Verdana" w:hAnsi="Verdana"/>
                <w:sz w:val="22"/>
                <w:szCs w:val="22"/>
              </w:rPr>
            </w:pPr>
            <w:r>
              <w:rPr>
                <w:rFonts w:ascii="Verdana" w:hAnsi="Verdana"/>
                <w:sz w:val="22"/>
                <w:szCs w:val="22"/>
              </w:rPr>
              <w:t>Decrease the grouping size across the school and demonstrate</w:t>
            </w:r>
            <w:r w:rsidR="00BC53F3">
              <w:rPr>
                <w:rFonts w:ascii="Verdana" w:hAnsi="Verdana"/>
                <w:sz w:val="22"/>
                <w:szCs w:val="22"/>
              </w:rPr>
              <w:t xml:space="preserve"> i</w:t>
            </w:r>
            <w:r>
              <w:rPr>
                <w:rFonts w:ascii="Verdana" w:hAnsi="Verdana"/>
                <w:sz w:val="22"/>
                <w:szCs w:val="22"/>
              </w:rPr>
              <w:t xml:space="preserve">nstructional </w:t>
            </w:r>
            <w:r w:rsidR="00BC53F3">
              <w:rPr>
                <w:rFonts w:ascii="Verdana" w:hAnsi="Verdana"/>
                <w:sz w:val="22"/>
                <w:szCs w:val="22"/>
              </w:rPr>
              <w:t>l</w:t>
            </w:r>
            <w:r>
              <w:rPr>
                <w:rFonts w:ascii="Verdana" w:hAnsi="Verdana"/>
                <w:sz w:val="22"/>
                <w:szCs w:val="22"/>
              </w:rPr>
              <w:t xml:space="preserve">eadership by engaging all of the </w:t>
            </w:r>
            <w:r w:rsidR="00BC53F3">
              <w:rPr>
                <w:rFonts w:ascii="Verdana" w:hAnsi="Verdana"/>
                <w:sz w:val="22"/>
                <w:szCs w:val="22"/>
              </w:rPr>
              <w:t>l</w:t>
            </w:r>
            <w:r>
              <w:rPr>
                <w:rFonts w:ascii="Verdana" w:hAnsi="Verdana"/>
                <w:sz w:val="22"/>
                <w:szCs w:val="22"/>
              </w:rPr>
              <w:t xml:space="preserve">eadership </w:t>
            </w:r>
            <w:r w:rsidR="00BC53F3">
              <w:rPr>
                <w:rFonts w:ascii="Verdana" w:hAnsi="Verdana"/>
                <w:sz w:val="22"/>
                <w:szCs w:val="22"/>
              </w:rPr>
              <w:t>t</w:t>
            </w:r>
            <w:r>
              <w:rPr>
                <w:rFonts w:ascii="Verdana" w:hAnsi="Verdana"/>
                <w:sz w:val="22"/>
                <w:szCs w:val="22"/>
              </w:rPr>
              <w:t xml:space="preserve">eam in the </w:t>
            </w:r>
            <w:r w:rsidR="00BC53F3">
              <w:rPr>
                <w:rFonts w:ascii="Verdana" w:hAnsi="Verdana"/>
                <w:sz w:val="22"/>
                <w:szCs w:val="22"/>
              </w:rPr>
              <w:t>r</w:t>
            </w:r>
            <w:r>
              <w:rPr>
                <w:rFonts w:ascii="Verdana" w:hAnsi="Verdana"/>
                <w:sz w:val="22"/>
                <w:szCs w:val="22"/>
              </w:rPr>
              <w:t xml:space="preserve">eading </w:t>
            </w:r>
            <w:r w:rsidR="00BC53F3">
              <w:rPr>
                <w:rFonts w:ascii="Verdana" w:hAnsi="Verdana"/>
                <w:sz w:val="22"/>
                <w:szCs w:val="22"/>
              </w:rPr>
              <w:t>h</w:t>
            </w:r>
            <w:r>
              <w:rPr>
                <w:rFonts w:ascii="Verdana" w:hAnsi="Verdana"/>
                <w:sz w:val="22"/>
                <w:szCs w:val="22"/>
              </w:rPr>
              <w:t>our</w:t>
            </w:r>
          </w:p>
        </w:tc>
        <w:tc>
          <w:tcPr>
            <w:tcW w:w="5670" w:type="dxa"/>
            <w:shd w:val="clear" w:color="auto" w:fill="auto"/>
          </w:tcPr>
          <w:p w:rsidR="00D048C4" w:rsidRDefault="00D048C4" w:rsidP="00E53865">
            <w:pPr>
              <w:pStyle w:val="ListParagraph"/>
              <w:numPr>
                <w:ilvl w:val="0"/>
                <w:numId w:val="23"/>
              </w:numPr>
              <w:spacing w:after="0" w:line="240" w:lineRule="auto"/>
              <w:rPr>
                <w:rFonts w:ascii="Verdana" w:hAnsi="Verdana"/>
                <w:sz w:val="22"/>
                <w:szCs w:val="22"/>
              </w:rPr>
            </w:pPr>
            <w:r w:rsidRPr="00E53865">
              <w:rPr>
                <w:rFonts w:ascii="Verdana" w:hAnsi="Verdana"/>
                <w:sz w:val="22"/>
                <w:szCs w:val="22"/>
              </w:rPr>
              <w:lastRenderedPageBreak/>
              <w:t xml:space="preserve">All home group teachers work with </w:t>
            </w:r>
            <w:r w:rsidR="00234E38">
              <w:rPr>
                <w:rFonts w:ascii="Verdana" w:hAnsi="Verdana"/>
                <w:sz w:val="22"/>
                <w:szCs w:val="22"/>
              </w:rPr>
              <w:t>literacy coach through the year</w:t>
            </w:r>
          </w:p>
          <w:p w:rsidR="00234E38" w:rsidRPr="00E53865" w:rsidRDefault="00234E38" w:rsidP="00234E38">
            <w:pPr>
              <w:pStyle w:val="ListParagraph"/>
              <w:spacing w:after="0" w:line="240" w:lineRule="auto"/>
              <w:ind w:left="360"/>
              <w:rPr>
                <w:rFonts w:ascii="Verdana" w:hAnsi="Verdana"/>
                <w:sz w:val="22"/>
                <w:szCs w:val="22"/>
              </w:rPr>
            </w:pPr>
          </w:p>
          <w:p w:rsidR="008677C6" w:rsidRDefault="008677C6" w:rsidP="00844F73">
            <w:pPr>
              <w:pStyle w:val="ListParagraph"/>
              <w:numPr>
                <w:ilvl w:val="0"/>
                <w:numId w:val="23"/>
              </w:numPr>
              <w:spacing w:after="0" w:line="240" w:lineRule="auto"/>
              <w:rPr>
                <w:rFonts w:ascii="Verdana" w:hAnsi="Verdana"/>
                <w:sz w:val="22"/>
                <w:szCs w:val="22"/>
              </w:rPr>
            </w:pPr>
            <w:r w:rsidRPr="00E53865">
              <w:rPr>
                <w:rFonts w:ascii="Verdana" w:hAnsi="Verdana"/>
                <w:sz w:val="22"/>
                <w:szCs w:val="22"/>
              </w:rPr>
              <w:t>Data from reading recovery teachers demonstrates that students are making progress in the program</w:t>
            </w:r>
            <w:r w:rsidR="00234E38">
              <w:rPr>
                <w:rFonts w:ascii="Verdana" w:hAnsi="Verdana"/>
                <w:sz w:val="22"/>
                <w:szCs w:val="22"/>
              </w:rPr>
              <w:t xml:space="preserve"> and numbers are being reduced</w:t>
            </w:r>
          </w:p>
          <w:p w:rsidR="00234E38" w:rsidRPr="00234E38" w:rsidRDefault="00234E38" w:rsidP="00234E38">
            <w:pPr>
              <w:pStyle w:val="ListParagraph"/>
              <w:rPr>
                <w:rFonts w:ascii="Verdana" w:hAnsi="Verdana"/>
                <w:sz w:val="22"/>
                <w:szCs w:val="22"/>
              </w:rPr>
            </w:pPr>
          </w:p>
          <w:p w:rsidR="00D048C4" w:rsidRPr="00E53865" w:rsidRDefault="00D048C4" w:rsidP="00E53865">
            <w:pPr>
              <w:pStyle w:val="ListParagraph"/>
              <w:numPr>
                <w:ilvl w:val="0"/>
                <w:numId w:val="23"/>
              </w:numPr>
              <w:spacing w:after="0" w:line="240" w:lineRule="auto"/>
              <w:rPr>
                <w:rFonts w:ascii="Verdana" w:hAnsi="Verdana"/>
                <w:sz w:val="22"/>
                <w:szCs w:val="22"/>
              </w:rPr>
            </w:pPr>
            <w:r w:rsidRPr="00E53865">
              <w:rPr>
                <w:rFonts w:ascii="Verdana" w:hAnsi="Verdana"/>
                <w:sz w:val="22"/>
                <w:szCs w:val="22"/>
              </w:rPr>
              <w:t>Teachers are aware of pre-</w:t>
            </w:r>
            <w:r w:rsidR="003D4DD6" w:rsidRPr="00E53865">
              <w:rPr>
                <w:rFonts w:ascii="Verdana" w:hAnsi="Verdana"/>
                <w:sz w:val="22"/>
                <w:szCs w:val="22"/>
              </w:rPr>
              <w:t>reading skills and concepts required within the daily literacy block</w:t>
            </w:r>
          </w:p>
          <w:p w:rsidR="008677C6" w:rsidRDefault="008677C6" w:rsidP="00844F73">
            <w:pPr>
              <w:spacing w:after="0" w:line="240" w:lineRule="auto"/>
              <w:rPr>
                <w:rFonts w:ascii="Verdana" w:hAnsi="Verdana"/>
                <w:sz w:val="22"/>
                <w:szCs w:val="22"/>
              </w:rPr>
            </w:pPr>
          </w:p>
          <w:p w:rsidR="00D048C4" w:rsidRDefault="003D4DD6" w:rsidP="00234E38">
            <w:pPr>
              <w:pStyle w:val="ListParagraph"/>
              <w:numPr>
                <w:ilvl w:val="0"/>
                <w:numId w:val="23"/>
              </w:numPr>
              <w:spacing w:after="0" w:line="240" w:lineRule="auto"/>
              <w:rPr>
                <w:rFonts w:ascii="Verdana" w:hAnsi="Verdana"/>
                <w:sz w:val="22"/>
                <w:szCs w:val="22"/>
              </w:rPr>
            </w:pPr>
            <w:r w:rsidRPr="00E53865">
              <w:rPr>
                <w:rFonts w:ascii="Verdana" w:hAnsi="Verdana"/>
                <w:sz w:val="22"/>
                <w:szCs w:val="22"/>
              </w:rPr>
              <w:t xml:space="preserve">Students are exposed </w:t>
            </w:r>
            <w:r w:rsidR="003A3770">
              <w:rPr>
                <w:rFonts w:ascii="Verdana" w:hAnsi="Verdana"/>
                <w:sz w:val="22"/>
                <w:szCs w:val="22"/>
              </w:rPr>
              <w:t xml:space="preserve">more frequently </w:t>
            </w:r>
            <w:r w:rsidRPr="00E53865">
              <w:rPr>
                <w:rFonts w:ascii="Verdana" w:hAnsi="Verdana"/>
                <w:sz w:val="22"/>
                <w:szCs w:val="22"/>
              </w:rPr>
              <w:t xml:space="preserve">to non-fiction text and related reading </w:t>
            </w:r>
            <w:r w:rsidRPr="00234E38">
              <w:rPr>
                <w:rFonts w:ascii="Verdana" w:hAnsi="Verdana"/>
                <w:sz w:val="22"/>
                <w:szCs w:val="22"/>
              </w:rPr>
              <w:t xml:space="preserve">strategies </w:t>
            </w:r>
            <w:r w:rsidR="003A3770" w:rsidRPr="00234E38">
              <w:rPr>
                <w:rFonts w:ascii="Verdana" w:hAnsi="Verdana"/>
                <w:sz w:val="22"/>
                <w:szCs w:val="22"/>
              </w:rPr>
              <w:t>across</w:t>
            </w:r>
            <w:r w:rsidRPr="00234E38">
              <w:rPr>
                <w:rFonts w:ascii="Verdana" w:hAnsi="Verdana"/>
                <w:sz w:val="22"/>
                <w:szCs w:val="22"/>
              </w:rPr>
              <w:t xml:space="preserve"> all reading levels</w:t>
            </w:r>
          </w:p>
          <w:p w:rsidR="00234E38" w:rsidRPr="00234E38" w:rsidRDefault="00234E38" w:rsidP="00234E38">
            <w:pPr>
              <w:spacing w:after="0" w:line="240" w:lineRule="auto"/>
              <w:rPr>
                <w:rFonts w:ascii="Verdana" w:hAnsi="Verdana"/>
                <w:sz w:val="22"/>
                <w:szCs w:val="22"/>
              </w:rPr>
            </w:pPr>
          </w:p>
          <w:p w:rsidR="00D048C4" w:rsidRPr="00E53865" w:rsidRDefault="003D4DD6" w:rsidP="00E53865">
            <w:pPr>
              <w:pStyle w:val="ListParagraph"/>
              <w:numPr>
                <w:ilvl w:val="0"/>
                <w:numId w:val="23"/>
              </w:numPr>
              <w:spacing w:after="0" w:line="240" w:lineRule="auto"/>
              <w:rPr>
                <w:rFonts w:ascii="Verdana" w:hAnsi="Verdana"/>
                <w:sz w:val="22"/>
                <w:szCs w:val="22"/>
              </w:rPr>
            </w:pPr>
            <w:r w:rsidRPr="00E53865">
              <w:rPr>
                <w:rFonts w:ascii="Verdana" w:hAnsi="Verdana"/>
                <w:sz w:val="22"/>
                <w:szCs w:val="22"/>
              </w:rPr>
              <w:t>Teachers are explicitly teaching all comprehension reading strategies</w:t>
            </w:r>
          </w:p>
          <w:p w:rsidR="003D4DD6" w:rsidRDefault="003D4DD6" w:rsidP="00844F73">
            <w:pPr>
              <w:spacing w:after="0" w:line="240" w:lineRule="auto"/>
              <w:rPr>
                <w:rFonts w:ascii="Verdana" w:hAnsi="Verdana"/>
                <w:sz w:val="22"/>
                <w:szCs w:val="22"/>
              </w:rPr>
            </w:pPr>
          </w:p>
          <w:p w:rsidR="00234E38" w:rsidRDefault="00234E38" w:rsidP="00844F73">
            <w:pPr>
              <w:spacing w:after="0" w:line="240" w:lineRule="auto"/>
              <w:rPr>
                <w:rFonts w:ascii="Verdana" w:hAnsi="Verdana"/>
                <w:sz w:val="22"/>
                <w:szCs w:val="22"/>
              </w:rPr>
            </w:pPr>
          </w:p>
          <w:p w:rsidR="00234E38" w:rsidRDefault="00234E38" w:rsidP="00844F73">
            <w:pPr>
              <w:spacing w:after="0" w:line="240" w:lineRule="auto"/>
              <w:rPr>
                <w:rFonts w:ascii="Verdana" w:hAnsi="Verdana"/>
                <w:sz w:val="22"/>
                <w:szCs w:val="22"/>
              </w:rPr>
            </w:pPr>
          </w:p>
          <w:p w:rsidR="00D048C4" w:rsidRPr="00E53865" w:rsidRDefault="00D048C4" w:rsidP="00E53865">
            <w:pPr>
              <w:pStyle w:val="ListParagraph"/>
              <w:numPr>
                <w:ilvl w:val="0"/>
                <w:numId w:val="23"/>
              </w:numPr>
              <w:spacing w:after="0" w:line="240" w:lineRule="auto"/>
              <w:rPr>
                <w:rFonts w:ascii="Verdana" w:hAnsi="Verdana"/>
                <w:sz w:val="22"/>
                <w:szCs w:val="22"/>
              </w:rPr>
            </w:pPr>
            <w:r w:rsidRPr="00E53865">
              <w:rPr>
                <w:rFonts w:ascii="Verdana" w:hAnsi="Verdana"/>
                <w:sz w:val="22"/>
                <w:szCs w:val="22"/>
              </w:rPr>
              <w:t>Teachers have increased teaching time for reading</w:t>
            </w:r>
          </w:p>
          <w:p w:rsidR="003D4DD6" w:rsidRDefault="003D4DD6" w:rsidP="00844F73">
            <w:pPr>
              <w:spacing w:after="0" w:line="240" w:lineRule="auto"/>
              <w:rPr>
                <w:rFonts w:ascii="Verdana" w:hAnsi="Verdana"/>
                <w:sz w:val="22"/>
                <w:szCs w:val="22"/>
              </w:rPr>
            </w:pPr>
          </w:p>
          <w:p w:rsidR="003D4DD6" w:rsidRPr="00E53865" w:rsidRDefault="003D4DD6" w:rsidP="00E53865">
            <w:pPr>
              <w:pStyle w:val="ListParagraph"/>
              <w:numPr>
                <w:ilvl w:val="0"/>
                <w:numId w:val="23"/>
              </w:numPr>
              <w:spacing w:after="0" w:line="240" w:lineRule="auto"/>
              <w:rPr>
                <w:rFonts w:ascii="Verdana" w:hAnsi="Verdana"/>
                <w:sz w:val="22"/>
                <w:szCs w:val="22"/>
              </w:rPr>
            </w:pPr>
            <w:r w:rsidRPr="00E53865">
              <w:rPr>
                <w:rFonts w:ascii="Verdana" w:hAnsi="Verdana"/>
                <w:sz w:val="22"/>
                <w:szCs w:val="22"/>
              </w:rPr>
              <w:t xml:space="preserve">Reading rigour is increased and teachers are using the teachable moment to increase </w:t>
            </w:r>
            <w:r w:rsidR="00BC53F3">
              <w:rPr>
                <w:rFonts w:ascii="Verdana" w:hAnsi="Verdana"/>
                <w:sz w:val="22"/>
                <w:szCs w:val="22"/>
              </w:rPr>
              <w:t xml:space="preserve">the </w:t>
            </w:r>
            <w:r w:rsidRPr="00E53865">
              <w:rPr>
                <w:rFonts w:ascii="Verdana" w:hAnsi="Verdana"/>
                <w:sz w:val="22"/>
                <w:szCs w:val="22"/>
              </w:rPr>
              <w:t>range of student reading strategies</w:t>
            </w:r>
          </w:p>
          <w:p w:rsidR="003D4DD6" w:rsidRDefault="003D4DD6" w:rsidP="00844F73">
            <w:pPr>
              <w:spacing w:after="0" w:line="240" w:lineRule="auto"/>
              <w:rPr>
                <w:rFonts w:ascii="Verdana" w:hAnsi="Verdana"/>
                <w:sz w:val="22"/>
                <w:szCs w:val="22"/>
              </w:rPr>
            </w:pPr>
          </w:p>
          <w:p w:rsidR="00A76501" w:rsidRDefault="003D4DD6" w:rsidP="00A76501">
            <w:pPr>
              <w:pStyle w:val="ListParagraph"/>
              <w:numPr>
                <w:ilvl w:val="0"/>
                <w:numId w:val="23"/>
              </w:numPr>
              <w:spacing w:after="0" w:line="240" w:lineRule="auto"/>
              <w:rPr>
                <w:rFonts w:ascii="Verdana" w:hAnsi="Verdana"/>
                <w:sz w:val="22"/>
                <w:szCs w:val="22"/>
              </w:rPr>
            </w:pPr>
            <w:r w:rsidRPr="00E53865">
              <w:rPr>
                <w:rFonts w:ascii="Verdana" w:hAnsi="Verdana"/>
                <w:sz w:val="22"/>
                <w:szCs w:val="22"/>
              </w:rPr>
              <w:t xml:space="preserve">Students </w:t>
            </w:r>
            <w:r w:rsidR="003A3770">
              <w:rPr>
                <w:rFonts w:ascii="Verdana" w:hAnsi="Verdana"/>
                <w:sz w:val="22"/>
                <w:szCs w:val="22"/>
              </w:rPr>
              <w:t>have increased</w:t>
            </w:r>
            <w:r w:rsidRPr="00E53865">
              <w:rPr>
                <w:rFonts w:ascii="Verdana" w:hAnsi="Verdana"/>
                <w:sz w:val="22"/>
                <w:szCs w:val="22"/>
              </w:rPr>
              <w:t xml:space="preserve"> reading time</w:t>
            </w:r>
          </w:p>
          <w:p w:rsidR="003A3770" w:rsidRPr="003A3770" w:rsidRDefault="003A3770" w:rsidP="003A3770">
            <w:pPr>
              <w:pStyle w:val="ListParagraph"/>
              <w:rPr>
                <w:rFonts w:ascii="Verdana" w:hAnsi="Verdana"/>
                <w:sz w:val="22"/>
                <w:szCs w:val="22"/>
              </w:rPr>
            </w:pPr>
          </w:p>
          <w:p w:rsidR="003A3770" w:rsidRDefault="003A3770" w:rsidP="003A3770">
            <w:pPr>
              <w:pStyle w:val="ListParagraph"/>
              <w:spacing w:after="0" w:line="240" w:lineRule="auto"/>
              <w:ind w:left="360"/>
              <w:rPr>
                <w:rFonts w:ascii="Verdana" w:hAnsi="Verdana"/>
                <w:sz w:val="22"/>
                <w:szCs w:val="22"/>
              </w:rPr>
            </w:pPr>
          </w:p>
          <w:p w:rsidR="003A3770" w:rsidRDefault="003A3770" w:rsidP="003A3770">
            <w:pPr>
              <w:pStyle w:val="ListParagraph"/>
              <w:spacing w:after="0" w:line="240" w:lineRule="auto"/>
              <w:ind w:left="360"/>
              <w:rPr>
                <w:rFonts w:ascii="Verdana" w:hAnsi="Verdana"/>
                <w:sz w:val="22"/>
                <w:szCs w:val="22"/>
              </w:rPr>
            </w:pPr>
          </w:p>
          <w:p w:rsidR="003A3770" w:rsidRDefault="003A3770" w:rsidP="003A3770">
            <w:pPr>
              <w:pStyle w:val="ListParagraph"/>
              <w:numPr>
                <w:ilvl w:val="0"/>
                <w:numId w:val="23"/>
              </w:numPr>
              <w:spacing w:after="0" w:line="240" w:lineRule="auto"/>
              <w:rPr>
                <w:rFonts w:ascii="Verdana" w:hAnsi="Verdana"/>
                <w:sz w:val="22"/>
                <w:szCs w:val="22"/>
              </w:rPr>
            </w:pPr>
            <w:r>
              <w:rPr>
                <w:rFonts w:ascii="Verdana" w:hAnsi="Verdana"/>
                <w:sz w:val="22"/>
                <w:szCs w:val="22"/>
              </w:rPr>
              <w:t xml:space="preserve">Student reading data is improved </w:t>
            </w:r>
          </w:p>
          <w:p w:rsidR="00A76501" w:rsidRPr="00A76501" w:rsidRDefault="003A3770" w:rsidP="00BC53F3">
            <w:pPr>
              <w:pStyle w:val="ListParagraph"/>
              <w:numPr>
                <w:ilvl w:val="0"/>
                <w:numId w:val="23"/>
              </w:numPr>
              <w:spacing w:after="0" w:line="240" w:lineRule="auto"/>
              <w:rPr>
                <w:rFonts w:ascii="Verdana" w:hAnsi="Verdana"/>
                <w:sz w:val="22"/>
                <w:szCs w:val="22"/>
              </w:rPr>
            </w:pPr>
            <w:r>
              <w:rPr>
                <w:rFonts w:ascii="Verdana" w:hAnsi="Verdana"/>
                <w:sz w:val="22"/>
                <w:szCs w:val="22"/>
              </w:rPr>
              <w:t xml:space="preserve">There is increased </w:t>
            </w:r>
            <w:r w:rsidR="00A76501" w:rsidRPr="00A76501">
              <w:rPr>
                <w:rFonts w:ascii="Verdana" w:hAnsi="Verdana"/>
                <w:sz w:val="22"/>
                <w:szCs w:val="22"/>
              </w:rPr>
              <w:t xml:space="preserve">rigour in professional discussion between </w:t>
            </w:r>
            <w:r w:rsidR="00BC53F3">
              <w:rPr>
                <w:rFonts w:ascii="Verdana" w:hAnsi="Verdana"/>
                <w:sz w:val="22"/>
                <w:szCs w:val="22"/>
              </w:rPr>
              <w:t>l</w:t>
            </w:r>
            <w:r w:rsidR="00A76501" w:rsidRPr="00A76501">
              <w:rPr>
                <w:rFonts w:ascii="Verdana" w:hAnsi="Verdana"/>
                <w:sz w:val="22"/>
                <w:szCs w:val="22"/>
              </w:rPr>
              <w:t>eadership and teachers</w:t>
            </w:r>
          </w:p>
        </w:tc>
      </w:tr>
      <w:tr w:rsidR="00B7460E" w:rsidRPr="00844F73" w:rsidTr="00844F73">
        <w:tc>
          <w:tcPr>
            <w:tcW w:w="3652" w:type="dxa"/>
            <w:shd w:val="clear" w:color="auto" w:fill="D9D9D9"/>
          </w:tcPr>
          <w:p w:rsidR="00FD0AF6" w:rsidRDefault="00FD0AF6" w:rsidP="00844F73">
            <w:pPr>
              <w:spacing w:after="0" w:line="240" w:lineRule="auto"/>
              <w:rPr>
                <w:rFonts w:ascii="Verdana" w:hAnsi="Verdana"/>
                <w:b/>
                <w:color w:val="76923C"/>
                <w:sz w:val="22"/>
                <w:szCs w:val="22"/>
              </w:rPr>
            </w:pPr>
          </w:p>
          <w:p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Year 2</w:t>
            </w:r>
          </w:p>
          <w:p w:rsidR="00B7460E" w:rsidRPr="00844F73" w:rsidRDefault="00B7460E" w:rsidP="00844F73">
            <w:pPr>
              <w:spacing w:after="0" w:line="240" w:lineRule="auto"/>
              <w:rPr>
                <w:rFonts w:ascii="Verdana" w:hAnsi="Verdana"/>
                <w:b/>
                <w:color w:val="76923C"/>
                <w:sz w:val="22"/>
                <w:szCs w:val="22"/>
              </w:rPr>
            </w:pPr>
          </w:p>
        </w:tc>
        <w:tc>
          <w:tcPr>
            <w:tcW w:w="5670" w:type="dxa"/>
            <w:shd w:val="clear" w:color="auto" w:fill="auto"/>
          </w:tcPr>
          <w:p w:rsidR="00B7460E" w:rsidRDefault="004B7A99" w:rsidP="00844F73">
            <w:pPr>
              <w:numPr>
                <w:ilvl w:val="0"/>
                <w:numId w:val="23"/>
              </w:numPr>
              <w:spacing w:after="0" w:line="240" w:lineRule="auto"/>
              <w:rPr>
                <w:rFonts w:ascii="Verdana" w:hAnsi="Verdana"/>
                <w:sz w:val="22"/>
                <w:szCs w:val="22"/>
              </w:rPr>
            </w:pPr>
            <w:r>
              <w:rPr>
                <w:rFonts w:ascii="Verdana" w:hAnsi="Verdana"/>
                <w:sz w:val="22"/>
                <w:szCs w:val="22"/>
              </w:rPr>
              <w:t xml:space="preserve">Write and model </w:t>
            </w:r>
            <w:r w:rsidR="00BC53F3">
              <w:rPr>
                <w:rFonts w:ascii="Verdana" w:hAnsi="Verdana"/>
                <w:sz w:val="22"/>
                <w:szCs w:val="22"/>
              </w:rPr>
              <w:t>i</w:t>
            </w:r>
            <w:r>
              <w:rPr>
                <w:rFonts w:ascii="Verdana" w:hAnsi="Verdana"/>
                <w:sz w:val="22"/>
                <w:szCs w:val="22"/>
              </w:rPr>
              <w:t xml:space="preserve">ndependent </w:t>
            </w:r>
            <w:r w:rsidR="00BC53F3">
              <w:rPr>
                <w:rFonts w:ascii="Verdana" w:hAnsi="Verdana"/>
                <w:sz w:val="22"/>
                <w:szCs w:val="22"/>
              </w:rPr>
              <w:t>r</w:t>
            </w:r>
            <w:r>
              <w:rPr>
                <w:rFonts w:ascii="Verdana" w:hAnsi="Verdana"/>
                <w:sz w:val="22"/>
                <w:szCs w:val="22"/>
              </w:rPr>
              <w:t xml:space="preserve">eading </w:t>
            </w:r>
            <w:r w:rsidR="00BC53F3">
              <w:rPr>
                <w:rFonts w:ascii="Verdana" w:hAnsi="Verdana"/>
                <w:sz w:val="22"/>
                <w:szCs w:val="22"/>
              </w:rPr>
              <w:t>t</w:t>
            </w:r>
            <w:r>
              <w:rPr>
                <w:rFonts w:ascii="Verdana" w:hAnsi="Verdana"/>
                <w:sz w:val="22"/>
                <w:szCs w:val="22"/>
              </w:rPr>
              <w:t>asks and observe and coach teachers</w:t>
            </w:r>
            <w:r w:rsidR="00F455F5">
              <w:rPr>
                <w:rFonts w:ascii="Verdana" w:hAnsi="Verdana"/>
                <w:sz w:val="22"/>
                <w:szCs w:val="22"/>
              </w:rPr>
              <w:t xml:space="preserve"> in their use</w:t>
            </w:r>
          </w:p>
          <w:p w:rsidR="00F57787" w:rsidRDefault="00F57787" w:rsidP="00F57787">
            <w:pPr>
              <w:spacing w:after="0" w:line="240" w:lineRule="auto"/>
              <w:ind w:left="360"/>
              <w:rPr>
                <w:rFonts w:ascii="Verdana" w:hAnsi="Verdana"/>
                <w:sz w:val="22"/>
                <w:szCs w:val="22"/>
              </w:rPr>
            </w:pPr>
          </w:p>
          <w:p w:rsidR="00F57787" w:rsidRDefault="00F57787" w:rsidP="00F57787">
            <w:pPr>
              <w:spacing w:after="0" w:line="240" w:lineRule="auto"/>
              <w:ind w:left="360"/>
              <w:rPr>
                <w:rFonts w:ascii="Verdana" w:hAnsi="Verdana"/>
                <w:sz w:val="22"/>
                <w:szCs w:val="22"/>
              </w:rPr>
            </w:pPr>
          </w:p>
          <w:p w:rsidR="00B7460E" w:rsidRPr="00B94CED" w:rsidRDefault="00F57787" w:rsidP="00B94CED">
            <w:pPr>
              <w:numPr>
                <w:ilvl w:val="0"/>
                <w:numId w:val="23"/>
              </w:numPr>
              <w:spacing w:after="0" w:line="240" w:lineRule="auto"/>
              <w:rPr>
                <w:rFonts w:ascii="Verdana" w:hAnsi="Verdana"/>
                <w:sz w:val="22"/>
                <w:szCs w:val="22"/>
              </w:rPr>
            </w:pPr>
            <w:r>
              <w:rPr>
                <w:rFonts w:ascii="Verdana" w:hAnsi="Verdana"/>
                <w:sz w:val="22"/>
                <w:szCs w:val="22"/>
              </w:rPr>
              <w:t xml:space="preserve">Implement a two strand approach to professional learning and coaching with the </w:t>
            </w:r>
            <w:r w:rsidR="00BC53F3">
              <w:rPr>
                <w:rFonts w:ascii="Verdana" w:hAnsi="Verdana"/>
                <w:sz w:val="22"/>
                <w:szCs w:val="22"/>
              </w:rPr>
              <w:t>j</w:t>
            </w:r>
            <w:r>
              <w:rPr>
                <w:rFonts w:ascii="Verdana" w:hAnsi="Verdana"/>
                <w:sz w:val="22"/>
                <w:szCs w:val="22"/>
              </w:rPr>
              <w:t xml:space="preserve">unior and </w:t>
            </w:r>
            <w:r w:rsidR="00BC53F3">
              <w:rPr>
                <w:rFonts w:ascii="Verdana" w:hAnsi="Verdana"/>
                <w:sz w:val="22"/>
                <w:szCs w:val="22"/>
              </w:rPr>
              <w:t>s</w:t>
            </w:r>
            <w:r>
              <w:rPr>
                <w:rFonts w:ascii="Verdana" w:hAnsi="Verdana"/>
                <w:sz w:val="22"/>
                <w:szCs w:val="22"/>
              </w:rPr>
              <w:t xml:space="preserve">enior Learning Communities which includes a </w:t>
            </w:r>
            <w:r w:rsidRPr="00F57787">
              <w:rPr>
                <w:rFonts w:ascii="Verdana" w:hAnsi="Verdana"/>
                <w:sz w:val="22"/>
                <w:szCs w:val="22"/>
              </w:rPr>
              <w:t xml:space="preserve">five weekly </w:t>
            </w:r>
            <w:r w:rsidR="00BC53F3">
              <w:rPr>
                <w:rFonts w:ascii="Verdana" w:hAnsi="Verdana"/>
                <w:sz w:val="22"/>
                <w:szCs w:val="22"/>
              </w:rPr>
              <w:t>p</w:t>
            </w:r>
            <w:r w:rsidRPr="00F57787">
              <w:rPr>
                <w:rFonts w:ascii="Verdana" w:hAnsi="Verdana"/>
                <w:sz w:val="22"/>
                <w:szCs w:val="22"/>
              </w:rPr>
              <w:t xml:space="preserve">rofessional </w:t>
            </w:r>
            <w:r w:rsidR="00BC53F3">
              <w:rPr>
                <w:rFonts w:ascii="Verdana" w:hAnsi="Verdana"/>
                <w:sz w:val="22"/>
                <w:szCs w:val="22"/>
              </w:rPr>
              <w:t>l</w:t>
            </w:r>
            <w:r w:rsidRPr="00F57787">
              <w:rPr>
                <w:rFonts w:ascii="Verdana" w:hAnsi="Verdana"/>
                <w:sz w:val="22"/>
                <w:szCs w:val="22"/>
              </w:rPr>
              <w:t xml:space="preserve">earning </w:t>
            </w:r>
            <w:r w:rsidR="00BC53F3">
              <w:rPr>
                <w:rFonts w:ascii="Verdana" w:hAnsi="Verdana"/>
                <w:sz w:val="22"/>
                <w:szCs w:val="22"/>
              </w:rPr>
              <w:t>c</w:t>
            </w:r>
            <w:r w:rsidRPr="00F57787">
              <w:rPr>
                <w:rFonts w:ascii="Verdana" w:hAnsi="Verdana"/>
                <w:sz w:val="22"/>
                <w:szCs w:val="22"/>
              </w:rPr>
              <w:t>ycle supplemented with interim coaching in</w:t>
            </w:r>
            <w:r w:rsidR="00806BF8">
              <w:rPr>
                <w:rFonts w:ascii="Verdana" w:hAnsi="Verdana"/>
                <w:sz w:val="22"/>
                <w:szCs w:val="22"/>
              </w:rPr>
              <w:t xml:space="preserve"> developing</w:t>
            </w:r>
            <w:r w:rsidRPr="00F57787">
              <w:rPr>
                <w:rFonts w:ascii="Verdana" w:hAnsi="Verdana"/>
                <w:sz w:val="22"/>
                <w:szCs w:val="22"/>
              </w:rPr>
              <w:t xml:space="preserve"> </w:t>
            </w:r>
            <w:r>
              <w:rPr>
                <w:rFonts w:ascii="Verdana" w:hAnsi="Verdana"/>
                <w:sz w:val="22"/>
                <w:szCs w:val="22"/>
              </w:rPr>
              <w:t xml:space="preserve">understanding </w:t>
            </w:r>
            <w:r w:rsidR="00806BF8">
              <w:rPr>
                <w:rFonts w:ascii="Verdana" w:hAnsi="Verdana"/>
                <w:sz w:val="22"/>
                <w:szCs w:val="22"/>
              </w:rPr>
              <w:t xml:space="preserve">of </w:t>
            </w:r>
            <w:r w:rsidRPr="00F57787">
              <w:rPr>
                <w:rFonts w:ascii="Verdana" w:hAnsi="Verdana"/>
                <w:sz w:val="22"/>
                <w:szCs w:val="22"/>
              </w:rPr>
              <w:t>reading strategies</w:t>
            </w:r>
          </w:p>
        </w:tc>
        <w:tc>
          <w:tcPr>
            <w:tcW w:w="5670" w:type="dxa"/>
            <w:shd w:val="clear" w:color="auto" w:fill="auto"/>
          </w:tcPr>
          <w:p w:rsidR="00B7460E" w:rsidRPr="00E53865" w:rsidRDefault="00F455F5" w:rsidP="00E53865">
            <w:pPr>
              <w:pStyle w:val="ListParagraph"/>
              <w:numPr>
                <w:ilvl w:val="0"/>
                <w:numId w:val="23"/>
              </w:numPr>
              <w:spacing w:after="0" w:line="240" w:lineRule="auto"/>
              <w:rPr>
                <w:rFonts w:ascii="Verdana" w:hAnsi="Verdana"/>
                <w:sz w:val="22"/>
                <w:szCs w:val="22"/>
              </w:rPr>
            </w:pPr>
            <w:r w:rsidRPr="00E53865">
              <w:rPr>
                <w:rFonts w:ascii="Verdana" w:hAnsi="Verdana"/>
                <w:sz w:val="22"/>
                <w:szCs w:val="22"/>
              </w:rPr>
              <w:t xml:space="preserve">Teachers confidently organise </w:t>
            </w:r>
            <w:r w:rsidR="00BC53F3">
              <w:rPr>
                <w:rFonts w:ascii="Verdana" w:hAnsi="Verdana"/>
                <w:sz w:val="22"/>
                <w:szCs w:val="22"/>
              </w:rPr>
              <w:t>independent r</w:t>
            </w:r>
            <w:r w:rsidRPr="00E53865">
              <w:rPr>
                <w:rFonts w:ascii="Verdana" w:hAnsi="Verdana"/>
                <w:sz w:val="22"/>
                <w:szCs w:val="22"/>
              </w:rPr>
              <w:t xml:space="preserve">eading </w:t>
            </w:r>
            <w:r w:rsidR="00BC53F3">
              <w:rPr>
                <w:rFonts w:ascii="Verdana" w:hAnsi="Verdana"/>
                <w:sz w:val="22"/>
                <w:szCs w:val="22"/>
              </w:rPr>
              <w:t>t</w:t>
            </w:r>
            <w:r w:rsidRPr="00E53865">
              <w:rPr>
                <w:rFonts w:ascii="Verdana" w:hAnsi="Verdana"/>
                <w:sz w:val="22"/>
                <w:szCs w:val="22"/>
              </w:rPr>
              <w:t>asks that promote reading during the reading hour</w:t>
            </w:r>
          </w:p>
          <w:p w:rsidR="00F57787" w:rsidRDefault="00F57787" w:rsidP="00844F73">
            <w:pPr>
              <w:spacing w:after="0" w:line="240" w:lineRule="auto"/>
              <w:rPr>
                <w:rFonts w:ascii="Verdana" w:hAnsi="Verdana"/>
                <w:sz w:val="22"/>
                <w:szCs w:val="22"/>
              </w:rPr>
            </w:pPr>
          </w:p>
          <w:p w:rsidR="00F57787" w:rsidRPr="00E53865" w:rsidRDefault="00F57787" w:rsidP="00E53865">
            <w:pPr>
              <w:pStyle w:val="ListParagraph"/>
              <w:numPr>
                <w:ilvl w:val="0"/>
                <w:numId w:val="23"/>
              </w:numPr>
              <w:spacing w:after="0" w:line="240" w:lineRule="auto"/>
              <w:rPr>
                <w:rFonts w:ascii="Verdana" w:hAnsi="Verdana"/>
                <w:sz w:val="22"/>
                <w:szCs w:val="22"/>
              </w:rPr>
            </w:pPr>
            <w:r w:rsidRPr="00E53865">
              <w:rPr>
                <w:rFonts w:ascii="Verdana" w:hAnsi="Verdana"/>
                <w:sz w:val="22"/>
                <w:szCs w:val="22"/>
              </w:rPr>
              <w:t>Teacher planning indicate</w:t>
            </w:r>
            <w:r w:rsidR="00CD5C11" w:rsidRPr="00E53865">
              <w:rPr>
                <w:rFonts w:ascii="Verdana" w:hAnsi="Verdana"/>
                <w:sz w:val="22"/>
                <w:szCs w:val="22"/>
              </w:rPr>
              <w:t>s</w:t>
            </w:r>
            <w:r w:rsidRPr="00E53865">
              <w:rPr>
                <w:rFonts w:ascii="Verdana" w:hAnsi="Verdana"/>
                <w:sz w:val="22"/>
                <w:szCs w:val="22"/>
              </w:rPr>
              <w:t xml:space="preserve"> increased </w:t>
            </w:r>
            <w:r w:rsidR="00CD5C11" w:rsidRPr="00E53865">
              <w:rPr>
                <w:rFonts w:ascii="Verdana" w:hAnsi="Verdana"/>
                <w:sz w:val="22"/>
                <w:szCs w:val="22"/>
              </w:rPr>
              <w:t>understanding</w:t>
            </w:r>
            <w:r w:rsidRPr="00E53865">
              <w:rPr>
                <w:rFonts w:ascii="Verdana" w:hAnsi="Verdana"/>
                <w:sz w:val="22"/>
                <w:szCs w:val="22"/>
              </w:rPr>
              <w:t xml:space="preserve"> </w:t>
            </w:r>
            <w:r w:rsidR="00CD5C11" w:rsidRPr="00E53865">
              <w:rPr>
                <w:rFonts w:ascii="Verdana" w:hAnsi="Verdana"/>
                <w:sz w:val="22"/>
                <w:szCs w:val="22"/>
              </w:rPr>
              <w:t xml:space="preserve">of </w:t>
            </w:r>
            <w:r w:rsidRPr="00E53865">
              <w:rPr>
                <w:rFonts w:ascii="Verdana" w:hAnsi="Verdana"/>
                <w:sz w:val="22"/>
                <w:szCs w:val="22"/>
              </w:rPr>
              <w:t xml:space="preserve">reading strategies </w:t>
            </w:r>
          </w:p>
        </w:tc>
      </w:tr>
      <w:tr w:rsidR="00B7460E" w:rsidRPr="00844F73" w:rsidTr="00844F73">
        <w:tc>
          <w:tcPr>
            <w:tcW w:w="3652" w:type="dxa"/>
            <w:shd w:val="clear" w:color="auto" w:fill="D9D9D9"/>
          </w:tcPr>
          <w:p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Year 3</w:t>
            </w:r>
          </w:p>
          <w:p w:rsidR="00B7460E" w:rsidRPr="00844F73" w:rsidRDefault="00B7460E" w:rsidP="00844F73">
            <w:pPr>
              <w:spacing w:after="0" w:line="240" w:lineRule="auto"/>
              <w:rPr>
                <w:rFonts w:ascii="Verdana" w:hAnsi="Verdana"/>
                <w:b/>
                <w:color w:val="76923C"/>
                <w:sz w:val="22"/>
                <w:szCs w:val="22"/>
              </w:rPr>
            </w:pPr>
          </w:p>
        </w:tc>
        <w:tc>
          <w:tcPr>
            <w:tcW w:w="5670" w:type="dxa"/>
            <w:shd w:val="clear" w:color="auto" w:fill="auto"/>
          </w:tcPr>
          <w:p w:rsidR="00B7460E" w:rsidRDefault="00F455F5" w:rsidP="00844F73">
            <w:pPr>
              <w:numPr>
                <w:ilvl w:val="0"/>
                <w:numId w:val="23"/>
              </w:numPr>
              <w:spacing w:after="0" w:line="240" w:lineRule="auto"/>
              <w:rPr>
                <w:rFonts w:ascii="Verdana" w:hAnsi="Verdana"/>
                <w:sz w:val="22"/>
                <w:szCs w:val="22"/>
              </w:rPr>
            </w:pPr>
            <w:r>
              <w:rPr>
                <w:rFonts w:ascii="Verdana" w:hAnsi="Verdana"/>
                <w:sz w:val="22"/>
                <w:szCs w:val="22"/>
              </w:rPr>
              <w:t>Continue to monitor the appropriate use of Independent Reading Tasks</w:t>
            </w:r>
          </w:p>
          <w:p w:rsidR="00F57787" w:rsidRDefault="00F57787" w:rsidP="00F57787">
            <w:pPr>
              <w:spacing w:after="0" w:line="240" w:lineRule="auto"/>
              <w:ind w:left="360"/>
              <w:rPr>
                <w:rFonts w:ascii="Verdana" w:hAnsi="Verdana"/>
                <w:sz w:val="22"/>
                <w:szCs w:val="22"/>
              </w:rPr>
            </w:pPr>
          </w:p>
          <w:p w:rsidR="008662A6" w:rsidRDefault="008662A6" w:rsidP="00F57787">
            <w:pPr>
              <w:spacing w:after="0" w:line="240" w:lineRule="auto"/>
              <w:ind w:left="360"/>
              <w:rPr>
                <w:rFonts w:ascii="Verdana" w:hAnsi="Verdana"/>
                <w:sz w:val="22"/>
                <w:szCs w:val="22"/>
              </w:rPr>
            </w:pPr>
          </w:p>
          <w:p w:rsidR="00B7460E" w:rsidRPr="008662A6" w:rsidRDefault="00F57787" w:rsidP="008662A6">
            <w:pPr>
              <w:numPr>
                <w:ilvl w:val="0"/>
                <w:numId w:val="23"/>
              </w:numPr>
              <w:spacing w:after="0" w:line="240" w:lineRule="auto"/>
              <w:rPr>
                <w:rFonts w:ascii="Verdana" w:hAnsi="Verdana"/>
                <w:sz w:val="22"/>
                <w:szCs w:val="22"/>
              </w:rPr>
            </w:pPr>
            <w:r>
              <w:rPr>
                <w:rFonts w:ascii="Verdana" w:hAnsi="Verdana"/>
                <w:sz w:val="22"/>
                <w:szCs w:val="22"/>
              </w:rPr>
              <w:t xml:space="preserve">Implement a two strand approach to professional learning and coaching with the Junior and Senior Learning Communities which includes a </w:t>
            </w:r>
            <w:r w:rsidRPr="00F57787">
              <w:rPr>
                <w:rFonts w:ascii="Verdana" w:hAnsi="Verdana"/>
                <w:sz w:val="22"/>
                <w:szCs w:val="22"/>
              </w:rPr>
              <w:t xml:space="preserve">five weekly Professional Learning Cycle supplemented with interim coaching in </w:t>
            </w:r>
            <w:r>
              <w:rPr>
                <w:rFonts w:ascii="Verdana" w:hAnsi="Verdana"/>
                <w:sz w:val="22"/>
                <w:szCs w:val="22"/>
              </w:rPr>
              <w:t xml:space="preserve">applying </w:t>
            </w:r>
            <w:r w:rsidRPr="00F57787">
              <w:rPr>
                <w:rFonts w:ascii="Verdana" w:hAnsi="Verdana"/>
                <w:sz w:val="22"/>
                <w:szCs w:val="22"/>
              </w:rPr>
              <w:t>reading strategies</w:t>
            </w:r>
          </w:p>
        </w:tc>
        <w:tc>
          <w:tcPr>
            <w:tcW w:w="5670" w:type="dxa"/>
            <w:shd w:val="clear" w:color="auto" w:fill="auto"/>
          </w:tcPr>
          <w:p w:rsidR="00E53865" w:rsidRDefault="00E53865" w:rsidP="00E53865">
            <w:pPr>
              <w:pStyle w:val="ListParagraph"/>
              <w:numPr>
                <w:ilvl w:val="0"/>
                <w:numId w:val="23"/>
              </w:numPr>
              <w:spacing w:after="0" w:line="240" w:lineRule="auto"/>
              <w:rPr>
                <w:rFonts w:ascii="Verdana" w:hAnsi="Verdana"/>
                <w:sz w:val="22"/>
                <w:szCs w:val="22"/>
              </w:rPr>
            </w:pPr>
            <w:r w:rsidRPr="00E53865">
              <w:rPr>
                <w:rFonts w:ascii="Verdana" w:hAnsi="Verdana"/>
                <w:sz w:val="22"/>
                <w:szCs w:val="22"/>
              </w:rPr>
              <w:t xml:space="preserve">Teachers confidently </w:t>
            </w:r>
            <w:r w:rsidR="00E64CFC">
              <w:rPr>
                <w:rFonts w:ascii="Verdana" w:hAnsi="Verdana"/>
                <w:sz w:val="22"/>
                <w:szCs w:val="22"/>
              </w:rPr>
              <w:t xml:space="preserve">and competently </w:t>
            </w:r>
            <w:r w:rsidRPr="00E53865">
              <w:rPr>
                <w:rFonts w:ascii="Verdana" w:hAnsi="Verdana"/>
                <w:sz w:val="22"/>
                <w:szCs w:val="22"/>
              </w:rPr>
              <w:t>organise Independent Reading Tasks that promote reading during the reading hour</w:t>
            </w:r>
          </w:p>
          <w:p w:rsidR="008662A6" w:rsidRPr="00E53865" w:rsidRDefault="008662A6" w:rsidP="008662A6">
            <w:pPr>
              <w:pStyle w:val="ListParagraph"/>
              <w:spacing w:after="0" w:line="240" w:lineRule="auto"/>
              <w:ind w:left="360"/>
              <w:rPr>
                <w:rFonts w:ascii="Verdana" w:hAnsi="Verdana"/>
                <w:sz w:val="22"/>
                <w:szCs w:val="22"/>
              </w:rPr>
            </w:pPr>
          </w:p>
          <w:p w:rsidR="00F57787" w:rsidRPr="00E53865" w:rsidRDefault="00F57787" w:rsidP="00E53865">
            <w:pPr>
              <w:pStyle w:val="ListParagraph"/>
              <w:numPr>
                <w:ilvl w:val="0"/>
                <w:numId w:val="23"/>
              </w:numPr>
              <w:spacing w:after="0" w:line="240" w:lineRule="auto"/>
              <w:rPr>
                <w:rFonts w:ascii="Verdana" w:hAnsi="Verdana"/>
                <w:sz w:val="22"/>
                <w:szCs w:val="22"/>
              </w:rPr>
            </w:pPr>
            <w:r w:rsidRPr="00E53865">
              <w:rPr>
                <w:rFonts w:ascii="Verdana" w:hAnsi="Verdana"/>
                <w:sz w:val="22"/>
                <w:szCs w:val="22"/>
              </w:rPr>
              <w:t>Teacher planning and reading assessment indicate increased ability to teach specific reading strategies</w:t>
            </w:r>
          </w:p>
        </w:tc>
      </w:tr>
      <w:tr w:rsidR="00B7460E" w:rsidRPr="00844F73" w:rsidTr="00844F73">
        <w:tc>
          <w:tcPr>
            <w:tcW w:w="3652" w:type="dxa"/>
            <w:shd w:val="clear" w:color="auto" w:fill="D9D9D9"/>
          </w:tcPr>
          <w:p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Year 4</w:t>
            </w:r>
          </w:p>
          <w:p w:rsidR="00B7460E" w:rsidRPr="00844F73" w:rsidRDefault="00B7460E" w:rsidP="00844F73">
            <w:pPr>
              <w:spacing w:after="0" w:line="240" w:lineRule="auto"/>
              <w:rPr>
                <w:rFonts w:ascii="Verdana" w:hAnsi="Verdana"/>
                <w:b/>
                <w:color w:val="76923C"/>
                <w:sz w:val="22"/>
                <w:szCs w:val="22"/>
              </w:rPr>
            </w:pPr>
          </w:p>
        </w:tc>
        <w:tc>
          <w:tcPr>
            <w:tcW w:w="5670" w:type="dxa"/>
            <w:shd w:val="clear" w:color="auto" w:fill="auto"/>
          </w:tcPr>
          <w:p w:rsidR="00B7460E" w:rsidRDefault="00CD5C11" w:rsidP="00844F73">
            <w:pPr>
              <w:numPr>
                <w:ilvl w:val="0"/>
                <w:numId w:val="23"/>
              </w:numPr>
              <w:spacing w:after="0" w:line="240" w:lineRule="auto"/>
              <w:rPr>
                <w:rFonts w:ascii="Verdana" w:hAnsi="Verdana"/>
                <w:sz w:val="22"/>
                <w:szCs w:val="22"/>
              </w:rPr>
            </w:pPr>
            <w:r>
              <w:rPr>
                <w:rFonts w:ascii="Verdana" w:hAnsi="Verdana"/>
                <w:sz w:val="22"/>
                <w:szCs w:val="22"/>
              </w:rPr>
              <w:t>Develop the capacity of Learning Leaders</w:t>
            </w:r>
            <w:r w:rsidR="007C127B">
              <w:rPr>
                <w:rFonts w:ascii="Verdana" w:hAnsi="Verdana"/>
                <w:sz w:val="22"/>
                <w:szCs w:val="22"/>
              </w:rPr>
              <w:t xml:space="preserve"> to lead teams in </w:t>
            </w:r>
            <w:r>
              <w:rPr>
                <w:rFonts w:ascii="Verdana" w:hAnsi="Verdana"/>
                <w:sz w:val="22"/>
                <w:szCs w:val="22"/>
              </w:rPr>
              <w:t>the teaching of read</w:t>
            </w:r>
            <w:r w:rsidR="00E53865">
              <w:rPr>
                <w:rFonts w:ascii="Verdana" w:hAnsi="Verdana"/>
                <w:sz w:val="22"/>
                <w:szCs w:val="22"/>
              </w:rPr>
              <w:t>ing</w:t>
            </w:r>
            <w:r w:rsidR="007C127B">
              <w:rPr>
                <w:rFonts w:ascii="Verdana" w:hAnsi="Verdana"/>
                <w:sz w:val="22"/>
                <w:szCs w:val="22"/>
              </w:rPr>
              <w:t xml:space="preserve"> and monitoring student outcomes</w:t>
            </w:r>
          </w:p>
          <w:p w:rsidR="00CD5C11" w:rsidRDefault="00CD5C11" w:rsidP="00CD5C11">
            <w:pPr>
              <w:spacing w:after="0" w:line="240" w:lineRule="auto"/>
              <w:rPr>
                <w:rFonts w:ascii="Verdana" w:hAnsi="Verdana"/>
                <w:sz w:val="22"/>
                <w:szCs w:val="22"/>
              </w:rPr>
            </w:pPr>
          </w:p>
          <w:p w:rsidR="008662A6" w:rsidRDefault="008662A6" w:rsidP="00CD5C11">
            <w:pPr>
              <w:spacing w:after="0" w:line="240" w:lineRule="auto"/>
              <w:rPr>
                <w:rFonts w:ascii="Verdana" w:hAnsi="Verdana"/>
                <w:sz w:val="22"/>
                <w:szCs w:val="22"/>
              </w:rPr>
            </w:pPr>
          </w:p>
          <w:p w:rsidR="00B7460E" w:rsidRPr="00970EF3" w:rsidRDefault="00E53865" w:rsidP="00970EF3">
            <w:pPr>
              <w:numPr>
                <w:ilvl w:val="0"/>
                <w:numId w:val="23"/>
              </w:numPr>
              <w:spacing w:after="0" w:line="240" w:lineRule="auto"/>
              <w:rPr>
                <w:rFonts w:ascii="Verdana" w:hAnsi="Verdana"/>
                <w:sz w:val="22"/>
                <w:szCs w:val="22"/>
              </w:rPr>
            </w:pPr>
            <w:r>
              <w:rPr>
                <w:rFonts w:ascii="Verdana" w:hAnsi="Verdana"/>
                <w:sz w:val="22"/>
                <w:szCs w:val="22"/>
              </w:rPr>
              <w:lastRenderedPageBreak/>
              <w:t>Continue to refine and monitor the consistent teaching of reading through professional learning, peer coaching and l</w:t>
            </w:r>
            <w:r w:rsidR="00CD5C11">
              <w:rPr>
                <w:rFonts w:ascii="Verdana" w:hAnsi="Verdana"/>
                <w:sz w:val="22"/>
                <w:szCs w:val="22"/>
              </w:rPr>
              <w:t>earning walks</w:t>
            </w:r>
          </w:p>
        </w:tc>
        <w:tc>
          <w:tcPr>
            <w:tcW w:w="5670" w:type="dxa"/>
            <w:shd w:val="clear" w:color="auto" w:fill="auto"/>
          </w:tcPr>
          <w:p w:rsidR="00CD5C11" w:rsidRDefault="00CD5C11" w:rsidP="00844F73">
            <w:pPr>
              <w:pStyle w:val="ListParagraph"/>
              <w:numPr>
                <w:ilvl w:val="0"/>
                <w:numId w:val="23"/>
              </w:numPr>
              <w:spacing w:after="0" w:line="240" w:lineRule="auto"/>
              <w:rPr>
                <w:rFonts w:ascii="Verdana" w:hAnsi="Verdana"/>
                <w:sz w:val="22"/>
                <w:szCs w:val="22"/>
              </w:rPr>
            </w:pPr>
            <w:r w:rsidRPr="00E53865">
              <w:rPr>
                <w:rFonts w:ascii="Verdana" w:hAnsi="Verdana"/>
                <w:sz w:val="22"/>
                <w:szCs w:val="22"/>
              </w:rPr>
              <w:lastRenderedPageBreak/>
              <w:t>Learning Leaders confidently and competently lead Learning Communities in continual improvement in the teaching of reading</w:t>
            </w:r>
          </w:p>
          <w:p w:rsidR="008662A6" w:rsidRPr="00E53865" w:rsidRDefault="008662A6" w:rsidP="008662A6">
            <w:pPr>
              <w:pStyle w:val="ListParagraph"/>
              <w:spacing w:after="0" w:line="240" w:lineRule="auto"/>
              <w:ind w:left="360"/>
              <w:rPr>
                <w:rFonts w:ascii="Verdana" w:hAnsi="Verdana"/>
                <w:sz w:val="22"/>
                <w:szCs w:val="22"/>
              </w:rPr>
            </w:pPr>
          </w:p>
          <w:p w:rsidR="00B7460E" w:rsidRPr="00970EF3" w:rsidRDefault="00E53865" w:rsidP="00844F73">
            <w:pPr>
              <w:pStyle w:val="ListParagraph"/>
              <w:numPr>
                <w:ilvl w:val="0"/>
                <w:numId w:val="23"/>
              </w:numPr>
              <w:spacing w:after="0" w:line="240" w:lineRule="auto"/>
              <w:rPr>
                <w:rFonts w:ascii="Verdana" w:hAnsi="Verdana"/>
                <w:sz w:val="22"/>
                <w:szCs w:val="22"/>
              </w:rPr>
            </w:pPr>
            <w:r w:rsidRPr="00E53865">
              <w:rPr>
                <w:rFonts w:ascii="Verdana" w:hAnsi="Verdana"/>
                <w:sz w:val="22"/>
                <w:szCs w:val="22"/>
              </w:rPr>
              <w:lastRenderedPageBreak/>
              <w:t xml:space="preserve">Reading is taught competently and </w:t>
            </w:r>
            <w:r w:rsidR="00CD5C11" w:rsidRPr="00E53865">
              <w:rPr>
                <w:rFonts w:ascii="Verdana" w:hAnsi="Verdana"/>
                <w:sz w:val="22"/>
                <w:szCs w:val="22"/>
              </w:rPr>
              <w:t>consisten</w:t>
            </w:r>
            <w:r w:rsidRPr="00E53865">
              <w:rPr>
                <w:rFonts w:ascii="Verdana" w:hAnsi="Verdana"/>
                <w:sz w:val="22"/>
                <w:szCs w:val="22"/>
              </w:rPr>
              <w:t>tly</w:t>
            </w:r>
            <w:r w:rsidR="00CD5C11" w:rsidRPr="00E53865">
              <w:rPr>
                <w:rFonts w:ascii="Verdana" w:hAnsi="Verdana"/>
                <w:sz w:val="22"/>
                <w:szCs w:val="22"/>
              </w:rPr>
              <w:t xml:space="preserve"> </w:t>
            </w:r>
            <w:r w:rsidRPr="00E53865">
              <w:rPr>
                <w:rFonts w:ascii="Verdana" w:hAnsi="Verdana"/>
                <w:sz w:val="22"/>
                <w:szCs w:val="22"/>
              </w:rPr>
              <w:t xml:space="preserve">across both </w:t>
            </w:r>
            <w:r w:rsidR="00CD5C11" w:rsidRPr="00E53865">
              <w:rPr>
                <w:rFonts w:ascii="Verdana" w:hAnsi="Verdana"/>
                <w:sz w:val="22"/>
                <w:szCs w:val="22"/>
              </w:rPr>
              <w:t xml:space="preserve">Learning Communities </w:t>
            </w:r>
          </w:p>
        </w:tc>
      </w:tr>
      <w:tr w:rsidR="007C127B" w:rsidRPr="00844F73" w:rsidTr="00D13ED7">
        <w:tc>
          <w:tcPr>
            <w:tcW w:w="3652" w:type="dxa"/>
            <w:tcBorders>
              <w:top w:val="single" w:sz="4" w:space="0" w:color="auto"/>
              <w:left w:val="single" w:sz="4" w:space="0" w:color="auto"/>
              <w:bottom w:val="single" w:sz="4" w:space="0" w:color="auto"/>
              <w:right w:val="single" w:sz="4" w:space="0" w:color="auto"/>
            </w:tcBorders>
            <w:shd w:val="clear" w:color="auto" w:fill="D9D9D9"/>
          </w:tcPr>
          <w:p w:rsidR="007C127B" w:rsidRPr="008662A6" w:rsidRDefault="007C127B" w:rsidP="00251B27">
            <w:pPr>
              <w:spacing w:after="0" w:line="240" w:lineRule="auto"/>
              <w:rPr>
                <w:rFonts w:ascii="Verdana" w:hAnsi="Verdana"/>
                <w:b/>
                <w:sz w:val="22"/>
                <w:szCs w:val="22"/>
              </w:rPr>
            </w:pPr>
            <w:r w:rsidRPr="007C127B">
              <w:rPr>
                <w:rFonts w:ascii="Verdana" w:hAnsi="Verdana"/>
                <w:b/>
                <w:sz w:val="22"/>
                <w:szCs w:val="22"/>
              </w:rPr>
              <w:lastRenderedPageBreak/>
              <w:t>KIS: Build the school’s capacity for consistent, explicit and differentiated teaching through professional learning and the implementation of interventions programs.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C127B" w:rsidRPr="00844F73" w:rsidRDefault="007C127B" w:rsidP="00251B27">
            <w:pPr>
              <w:spacing w:after="0" w:line="240" w:lineRule="auto"/>
              <w:rPr>
                <w:rFonts w:ascii="Verdana" w:hAnsi="Verdana"/>
                <w:b/>
                <w:color w:val="76923C"/>
                <w:sz w:val="22"/>
                <w:szCs w:val="22"/>
              </w:rPr>
            </w:pPr>
            <w:r w:rsidRPr="00844F73">
              <w:rPr>
                <w:rFonts w:ascii="Verdana" w:hAnsi="Verdana"/>
                <w:b/>
                <w:color w:val="76923C"/>
                <w:sz w:val="22"/>
                <w:szCs w:val="22"/>
              </w:rPr>
              <w:t>Actions</w:t>
            </w:r>
          </w:p>
          <w:p w:rsidR="007C127B" w:rsidRPr="00844F73" w:rsidRDefault="007C127B" w:rsidP="00251B27">
            <w:pPr>
              <w:spacing w:after="0" w:line="240" w:lineRule="auto"/>
              <w:rPr>
                <w:rFonts w:ascii="Verdana" w:hAnsi="Verdana"/>
                <w:szCs w:val="1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C127B" w:rsidRPr="00844F73" w:rsidRDefault="007C127B" w:rsidP="00251B27">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rsidR="007C127B" w:rsidRPr="00844F73" w:rsidRDefault="007C127B" w:rsidP="00251B27">
            <w:pPr>
              <w:spacing w:after="0" w:line="240" w:lineRule="auto"/>
              <w:rPr>
                <w:rFonts w:ascii="Verdana" w:hAnsi="Verdana"/>
                <w:szCs w:val="18"/>
              </w:rPr>
            </w:pPr>
          </w:p>
        </w:tc>
      </w:tr>
      <w:tr w:rsidR="007C127B" w:rsidRPr="00844F73" w:rsidTr="00D13ED7">
        <w:tc>
          <w:tcPr>
            <w:tcW w:w="3652" w:type="dxa"/>
            <w:tcBorders>
              <w:top w:val="single" w:sz="4" w:space="0" w:color="auto"/>
              <w:left w:val="single" w:sz="4" w:space="0" w:color="auto"/>
              <w:bottom w:val="single" w:sz="4" w:space="0" w:color="auto"/>
              <w:right w:val="single" w:sz="4" w:space="0" w:color="auto"/>
            </w:tcBorders>
            <w:shd w:val="clear" w:color="auto" w:fill="D9D9D9"/>
          </w:tcPr>
          <w:p w:rsidR="007C127B" w:rsidRPr="00844F73" w:rsidRDefault="007C127B" w:rsidP="00251B27">
            <w:pPr>
              <w:spacing w:after="0" w:line="240" w:lineRule="auto"/>
              <w:rPr>
                <w:rFonts w:ascii="Verdana" w:hAnsi="Verdana"/>
                <w:b/>
                <w:color w:val="76923C"/>
                <w:sz w:val="22"/>
                <w:szCs w:val="22"/>
              </w:rPr>
            </w:pPr>
            <w:r w:rsidRPr="00844F73">
              <w:rPr>
                <w:rFonts w:ascii="Verdana" w:hAnsi="Verdana"/>
                <w:b/>
                <w:color w:val="76923C"/>
                <w:sz w:val="22"/>
                <w:szCs w:val="22"/>
              </w:rPr>
              <w:t>Year 1</w:t>
            </w:r>
          </w:p>
          <w:p w:rsidR="007C127B" w:rsidRPr="00844F73" w:rsidRDefault="007C127B" w:rsidP="00251B27">
            <w:pPr>
              <w:spacing w:after="0" w:line="240" w:lineRule="auto"/>
              <w:rPr>
                <w:rFonts w:ascii="Verdana" w:hAnsi="Verdana"/>
                <w:b/>
                <w:color w:val="76923C"/>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B2048" w:rsidRDefault="001B2048" w:rsidP="00E53865">
            <w:pPr>
              <w:numPr>
                <w:ilvl w:val="0"/>
                <w:numId w:val="23"/>
              </w:numPr>
              <w:spacing w:after="0" w:line="240" w:lineRule="auto"/>
              <w:rPr>
                <w:rFonts w:ascii="Verdana" w:hAnsi="Verdana"/>
                <w:sz w:val="22"/>
                <w:szCs w:val="22"/>
              </w:rPr>
            </w:pPr>
            <w:r>
              <w:rPr>
                <w:rFonts w:ascii="Verdana" w:hAnsi="Verdana"/>
                <w:sz w:val="22"/>
                <w:szCs w:val="22"/>
              </w:rPr>
              <w:t xml:space="preserve">Use agreed planning templates with identified </w:t>
            </w:r>
            <w:r w:rsidR="005310A9">
              <w:rPr>
                <w:rFonts w:ascii="Verdana" w:hAnsi="Verdana"/>
                <w:sz w:val="22"/>
                <w:szCs w:val="22"/>
              </w:rPr>
              <w:t>elements clearly stated in teacher</w:t>
            </w:r>
            <w:r>
              <w:rPr>
                <w:rFonts w:ascii="Verdana" w:hAnsi="Verdana"/>
                <w:sz w:val="22"/>
                <w:szCs w:val="22"/>
              </w:rPr>
              <w:t xml:space="preserve"> weekly and term</w:t>
            </w:r>
            <w:r w:rsidR="005310A9">
              <w:rPr>
                <w:rFonts w:ascii="Verdana" w:hAnsi="Verdana"/>
                <w:sz w:val="22"/>
                <w:szCs w:val="22"/>
              </w:rPr>
              <w:t>ly</w:t>
            </w:r>
            <w:r>
              <w:rPr>
                <w:rFonts w:ascii="Verdana" w:hAnsi="Verdana"/>
                <w:sz w:val="22"/>
                <w:szCs w:val="22"/>
              </w:rPr>
              <w:t xml:space="preserve"> planners across the school</w:t>
            </w:r>
          </w:p>
          <w:p w:rsidR="001B2048" w:rsidRDefault="001B2048" w:rsidP="001B2048">
            <w:pPr>
              <w:spacing w:after="0" w:line="240" w:lineRule="auto"/>
              <w:ind w:left="360"/>
              <w:rPr>
                <w:rFonts w:ascii="Verdana" w:hAnsi="Verdana"/>
                <w:sz w:val="22"/>
                <w:szCs w:val="22"/>
              </w:rPr>
            </w:pPr>
          </w:p>
          <w:p w:rsidR="001B2048" w:rsidRDefault="001B2048" w:rsidP="00E53865">
            <w:pPr>
              <w:numPr>
                <w:ilvl w:val="0"/>
                <w:numId w:val="23"/>
              </w:numPr>
              <w:spacing w:after="0" w:line="240" w:lineRule="auto"/>
              <w:rPr>
                <w:rFonts w:ascii="Verdana" w:hAnsi="Verdana"/>
                <w:sz w:val="22"/>
                <w:szCs w:val="22"/>
              </w:rPr>
            </w:pPr>
            <w:r>
              <w:rPr>
                <w:rFonts w:ascii="Verdana" w:hAnsi="Verdana"/>
                <w:sz w:val="22"/>
                <w:szCs w:val="22"/>
              </w:rPr>
              <w:t>Pair graduate teachers with an experienced, highly effective teaching partner for planning, and implementing targeted teaching</w:t>
            </w:r>
          </w:p>
          <w:p w:rsidR="001B2048" w:rsidRDefault="001B2048" w:rsidP="001B2048">
            <w:pPr>
              <w:spacing w:after="0" w:line="240" w:lineRule="auto"/>
              <w:ind w:left="360"/>
              <w:rPr>
                <w:rFonts w:ascii="Verdana" w:hAnsi="Verdana"/>
                <w:sz w:val="22"/>
                <w:szCs w:val="22"/>
              </w:rPr>
            </w:pPr>
          </w:p>
          <w:p w:rsidR="007C127B" w:rsidRDefault="00A7748E" w:rsidP="00E53865">
            <w:pPr>
              <w:numPr>
                <w:ilvl w:val="0"/>
                <w:numId w:val="23"/>
              </w:numPr>
              <w:spacing w:after="0" w:line="240" w:lineRule="auto"/>
              <w:rPr>
                <w:rFonts w:ascii="Verdana" w:hAnsi="Verdana"/>
                <w:sz w:val="22"/>
                <w:szCs w:val="22"/>
              </w:rPr>
            </w:pPr>
            <w:r>
              <w:rPr>
                <w:rFonts w:ascii="Verdana" w:hAnsi="Verdana"/>
                <w:sz w:val="22"/>
                <w:szCs w:val="22"/>
              </w:rPr>
              <w:t xml:space="preserve">Leadership Team </w:t>
            </w:r>
            <w:r w:rsidR="007C127B">
              <w:rPr>
                <w:rFonts w:ascii="Verdana" w:hAnsi="Verdana"/>
                <w:sz w:val="22"/>
                <w:szCs w:val="22"/>
              </w:rPr>
              <w:t xml:space="preserve">guides and monitors teacher planning at the </w:t>
            </w:r>
            <w:r w:rsidR="004A3B4D">
              <w:rPr>
                <w:rFonts w:ascii="Verdana" w:hAnsi="Verdana"/>
                <w:sz w:val="22"/>
                <w:szCs w:val="22"/>
              </w:rPr>
              <w:t>term</w:t>
            </w:r>
            <w:r w:rsidR="007C127B">
              <w:rPr>
                <w:rFonts w:ascii="Verdana" w:hAnsi="Verdana"/>
                <w:sz w:val="22"/>
                <w:szCs w:val="22"/>
              </w:rPr>
              <w:t>, weekly and daily level</w:t>
            </w:r>
          </w:p>
          <w:p w:rsidR="007C127B" w:rsidRPr="00E53865" w:rsidRDefault="007C127B" w:rsidP="00E53865">
            <w:pPr>
              <w:spacing w:after="0" w:line="240" w:lineRule="auto"/>
              <w:rPr>
                <w:rFonts w:ascii="Verdana" w:hAnsi="Verdana"/>
                <w:sz w:val="22"/>
                <w:szCs w:val="22"/>
              </w:rPr>
            </w:pPr>
          </w:p>
          <w:p w:rsidR="001B2048" w:rsidRPr="00E84891" w:rsidRDefault="00E84891" w:rsidP="00E84891">
            <w:pPr>
              <w:numPr>
                <w:ilvl w:val="0"/>
                <w:numId w:val="23"/>
              </w:numPr>
              <w:spacing w:after="0" w:line="240" w:lineRule="auto"/>
              <w:rPr>
                <w:rFonts w:ascii="Verdana" w:hAnsi="Verdana"/>
                <w:sz w:val="22"/>
                <w:szCs w:val="22"/>
              </w:rPr>
            </w:pPr>
            <w:r>
              <w:rPr>
                <w:rFonts w:ascii="Verdana" w:hAnsi="Verdana"/>
                <w:sz w:val="22"/>
                <w:szCs w:val="22"/>
              </w:rPr>
              <w:t xml:space="preserve">Provide support and intervention programs for at-risk Koorie and EAL students  </w:t>
            </w:r>
            <w:r w:rsidR="008B3BE4" w:rsidRPr="00E84891">
              <w:rPr>
                <w:rFonts w:ascii="Verdana" w:hAnsi="Verdana"/>
                <w:sz w:val="22"/>
                <w:szCs w:val="22"/>
              </w:rPr>
              <w:t xml:space="preserve"> </w:t>
            </w:r>
          </w:p>
          <w:p w:rsidR="001B2048" w:rsidRPr="00844F73" w:rsidRDefault="001B2048" w:rsidP="001B2048">
            <w:pPr>
              <w:spacing w:after="0" w:line="240" w:lineRule="auto"/>
              <w:rPr>
                <w:rFonts w:ascii="Verdana" w:hAnsi="Verdana"/>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B2048" w:rsidRDefault="001B2048" w:rsidP="00E53865">
            <w:pPr>
              <w:pStyle w:val="ListParagraph"/>
              <w:numPr>
                <w:ilvl w:val="0"/>
                <w:numId w:val="23"/>
              </w:numPr>
              <w:spacing w:after="0" w:line="240" w:lineRule="auto"/>
              <w:rPr>
                <w:rFonts w:ascii="Verdana" w:hAnsi="Verdana"/>
                <w:sz w:val="22"/>
                <w:szCs w:val="22"/>
              </w:rPr>
            </w:pPr>
            <w:r>
              <w:rPr>
                <w:rFonts w:ascii="Verdana" w:hAnsi="Verdana"/>
                <w:sz w:val="22"/>
                <w:szCs w:val="22"/>
              </w:rPr>
              <w:t>Clear expectations are evident in each classroom</w:t>
            </w:r>
          </w:p>
          <w:p w:rsidR="001B2048" w:rsidRDefault="001B2048" w:rsidP="001B2048">
            <w:pPr>
              <w:spacing w:after="0" w:line="240" w:lineRule="auto"/>
              <w:rPr>
                <w:rFonts w:ascii="Verdana" w:hAnsi="Verdana"/>
                <w:sz w:val="22"/>
                <w:szCs w:val="22"/>
              </w:rPr>
            </w:pPr>
          </w:p>
          <w:p w:rsidR="001B2048" w:rsidRPr="001B2048" w:rsidRDefault="001B2048" w:rsidP="001B2048">
            <w:pPr>
              <w:spacing w:after="0" w:line="240" w:lineRule="auto"/>
              <w:rPr>
                <w:rFonts w:ascii="Verdana" w:hAnsi="Verdana"/>
                <w:sz w:val="22"/>
                <w:szCs w:val="22"/>
              </w:rPr>
            </w:pPr>
          </w:p>
          <w:p w:rsidR="001B2048" w:rsidRDefault="001B2048" w:rsidP="00E53865">
            <w:pPr>
              <w:pStyle w:val="ListParagraph"/>
              <w:numPr>
                <w:ilvl w:val="0"/>
                <w:numId w:val="23"/>
              </w:numPr>
              <w:spacing w:after="0" w:line="240" w:lineRule="auto"/>
              <w:rPr>
                <w:rFonts w:ascii="Verdana" w:hAnsi="Verdana"/>
                <w:sz w:val="22"/>
                <w:szCs w:val="22"/>
              </w:rPr>
            </w:pPr>
            <w:r>
              <w:rPr>
                <w:rFonts w:ascii="Verdana" w:hAnsi="Verdana"/>
                <w:sz w:val="22"/>
                <w:szCs w:val="22"/>
              </w:rPr>
              <w:t xml:space="preserve">Teaching knowledge is improved, planning allows for differentiation and whole school documentation is used effectively </w:t>
            </w:r>
          </w:p>
          <w:p w:rsidR="001B2048" w:rsidRDefault="001B2048" w:rsidP="001B2048">
            <w:pPr>
              <w:pStyle w:val="ListParagraph"/>
              <w:spacing w:after="0" w:line="240" w:lineRule="auto"/>
              <w:ind w:left="360"/>
              <w:rPr>
                <w:rFonts w:ascii="Verdana" w:hAnsi="Verdana"/>
                <w:sz w:val="22"/>
                <w:szCs w:val="22"/>
              </w:rPr>
            </w:pPr>
          </w:p>
          <w:p w:rsidR="007C127B" w:rsidRDefault="007C127B" w:rsidP="00E53865">
            <w:pPr>
              <w:pStyle w:val="ListParagraph"/>
              <w:numPr>
                <w:ilvl w:val="0"/>
                <w:numId w:val="23"/>
              </w:numPr>
              <w:spacing w:after="0" w:line="240" w:lineRule="auto"/>
              <w:rPr>
                <w:rFonts w:ascii="Verdana" w:hAnsi="Verdana"/>
                <w:sz w:val="22"/>
                <w:szCs w:val="22"/>
              </w:rPr>
            </w:pPr>
            <w:r w:rsidRPr="00E53865">
              <w:rPr>
                <w:rFonts w:ascii="Verdana" w:hAnsi="Verdana"/>
                <w:sz w:val="22"/>
                <w:szCs w:val="22"/>
              </w:rPr>
              <w:t>Teacher practice reflects the use of data to inform planning and identifies cohorts requiring differentiation.</w:t>
            </w:r>
          </w:p>
          <w:p w:rsidR="001B2048" w:rsidRPr="001B2048" w:rsidRDefault="001B2048" w:rsidP="001B2048">
            <w:pPr>
              <w:spacing w:after="0" w:line="240" w:lineRule="auto"/>
              <w:rPr>
                <w:rFonts w:ascii="Verdana" w:hAnsi="Verdana"/>
                <w:sz w:val="22"/>
                <w:szCs w:val="22"/>
              </w:rPr>
            </w:pPr>
          </w:p>
          <w:p w:rsidR="007C127B" w:rsidRPr="00A76501" w:rsidRDefault="004A3B4D" w:rsidP="008B3BE4">
            <w:pPr>
              <w:pStyle w:val="ListParagraph"/>
              <w:numPr>
                <w:ilvl w:val="0"/>
                <w:numId w:val="23"/>
              </w:numPr>
              <w:spacing w:after="0" w:line="240" w:lineRule="auto"/>
              <w:rPr>
                <w:rFonts w:ascii="Verdana" w:hAnsi="Verdana"/>
                <w:sz w:val="22"/>
                <w:szCs w:val="22"/>
              </w:rPr>
            </w:pPr>
            <w:r>
              <w:rPr>
                <w:rFonts w:ascii="Verdana" w:hAnsi="Verdana"/>
                <w:sz w:val="22"/>
                <w:szCs w:val="22"/>
              </w:rPr>
              <w:t>Data for Koorie and EAL</w:t>
            </w:r>
            <w:r w:rsidR="007C127B" w:rsidRPr="00E53865">
              <w:rPr>
                <w:rFonts w:ascii="Verdana" w:hAnsi="Verdana"/>
                <w:sz w:val="22"/>
                <w:szCs w:val="22"/>
              </w:rPr>
              <w:t xml:space="preserve"> students </w:t>
            </w:r>
            <w:r w:rsidR="008B3BE4">
              <w:rPr>
                <w:rFonts w:ascii="Verdana" w:hAnsi="Verdana"/>
                <w:sz w:val="22"/>
                <w:szCs w:val="22"/>
              </w:rPr>
              <w:t>demonstrates</w:t>
            </w:r>
            <w:r w:rsidR="007C127B" w:rsidRPr="00E53865">
              <w:rPr>
                <w:rFonts w:ascii="Verdana" w:hAnsi="Verdana"/>
                <w:sz w:val="22"/>
                <w:szCs w:val="22"/>
              </w:rPr>
              <w:t xml:space="preserve"> progress in learning.</w:t>
            </w:r>
          </w:p>
        </w:tc>
      </w:tr>
      <w:tr w:rsidR="007C127B" w:rsidRPr="00844F73" w:rsidTr="00D13ED7">
        <w:tc>
          <w:tcPr>
            <w:tcW w:w="3652" w:type="dxa"/>
            <w:tcBorders>
              <w:top w:val="single" w:sz="4" w:space="0" w:color="auto"/>
              <w:left w:val="single" w:sz="4" w:space="0" w:color="auto"/>
              <w:bottom w:val="single" w:sz="4" w:space="0" w:color="auto"/>
              <w:right w:val="single" w:sz="4" w:space="0" w:color="auto"/>
            </w:tcBorders>
            <w:shd w:val="clear" w:color="auto" w:fill="D9D9D9"/>
          </w:tcPr>
          <w:p w:rsidR="007C127B" w:rsidRPr="00844F73" w:rsidRDefault="007C127B" w:rsidP="00251B27">
            <w:pPr>
              <w:spacing w:after="0" w:line="240" w:lineRule="auto"/>
              <w:rPr>
                <w:rFonts w:ascii="Verdana" w:hAnsi="Verdana"/>
                <w:b/>
                <w:color w:val="76923C"/>
                <w:sz w:val="22"/>
                <w:szCs w:val="22"/>
              </w:rPr>
            </w:pPr>
            <w:r w:rsidRPr="00844F73">
              <w:rPr>
                <w:rFonts w:ascii="Verdana" w:hAnsi="Verdana"/>
                <w:b/>
                <w:color w:val="76923C"/>
                <w:sz w:val="22"/>
                <w:szCs w:val="22"/>
              </w:rPr>
              <w:t>Year 2</w:t>
            </w:r>
          </w:p>
          <w:p w:rsidR="007C127B" w:rsidRPr="00844F73" w:rsidRDefault="007C127B" w:rsidP="00251B27">
            <w:pPr>
              <w:spacing w:after="0" w:line="240" w:lineRule="auto"/>
              <w:rPr>
                <w:rFonts w:ascii="Verdana" w:hAnsi="Verdana"/>
                <w:b/>
                <w:color w:val="76923C"/>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85AA6" w:rsidRPr="00E85AA6" w:rsidRDefault="00E85AA6" w:rsidP="00E85AA6">
            <w:pPr>
              <w:numPr>
                <w:ilvl w:val="0"/>
                <w:numId w:val="23"/>
              </w:numPr>
              <w:spacing w:after="0" w:line="240" w:lineRule="auto"/>
              <w:rPr>
                <w:rFonts w:ascii="Verdana" w:hAnsi="Verdana"/>
                <w:sz w:val="22"/>
                <w:szCs w:val="22"/>
              </w:rPr>
            </w:pPr>
            <w:r>
              <w:rPr>
                <w:rFonts w:ascii="Verdana" w:hAnsi="Verdana"/>
                <w:sz w:val="22"/>
                <w:szCs w:val="22"/>
              </w:rPr>
              <w:t xml:space="preserve">Provide professional learning to develop teacher understanding of the agreed lesson formats with a focus on </w:t>
            </w:r>
            <w:r w:rsidRPr="00E85AA6">
              <w:rPr>
                <w:rFonts w:ascii="Verdana" w:hAnsi="Verdana"/>
                <w:sz w:val="22"/>
                <w:szCs w:val="22"/>
              </w:rPr>
              <w:t>Tuning In and Explicit Teaching</w:t>
            </w:r>
          </w:p>
          <w:p w:rsidR="007C127B" w:rsidRPr="00844F73" w:rsidRDefault="007C127B" w:rsidP="005310A9">
            <w:pPr>
              <w:spacing w:after="0" w:line="240" w:lineRule="auto"/>
              <w:ind w:left="360"/>
              <w:rPr>
                <w:rFonts w:ascii="Verdana" w:hAnsi="Verdana"/>
                <w:sz w:val="22"/>
                <w:szCs w:val="22"/>
              </w:rPr>
            </w:pPr>
          </w:p>
          <w:p w:rsidR="00E84891" w:rsidRDefault="00E85AA6" w:rsidP="00E84891">
            <w:pPr>
              <w:numPr>
                <w:ilvl w:val="0"/>
                <w:numId w:val="23"/>
              </w:numPr>
              <w:spacing w:after="0" w:line="240" w:lineRule="auto"/>
              <w:rPr>
                <w:rFonts w:ascii="Verdana" w:hAnsi="Verdana"/>
                <w:sz w:val="22"/>
                <w:szCs w:val="22"/>
              </w:rPr>
            </w:pPr>
            <w:r>
              <w:rPr>
                <w:rFonts w:ascii="Verdana" w:hAnsi="Verdana"/>
                <w:sz w:val="22"/>
                <w:szCs w:val="22"/>
              </w:rPr>
              <w:t>Teachers guide students to identify individual learning goals every four weeks</w:t>
            </w:r>
          </w:p>
          <w:p w:rsidR="00E84891" w:rsidRPr="00E84891" w:rsidRDefault="00E84891" w:rsidP="00E84891">
            <w:pPr>
              <w:spacing w:after="0" w:line="240" w:lineRule="auto"/>
              <w:rPr>
                <w:rFonts w:ascii="Verdana" w:hAnsi="Verdana"/>
                <w:sz w:val="22"/>
                <w:szCs w:val="22"/>
              </w:rPr>
            </w:pPr>
          </w:p>
          <w:p w:rsidR="00E84891" w:rsidRPr="00A76501" w:rsidRDefault="00E84891" w:rsidP="00E84891">
            <w:pPr>
              <w:numPr>
                <w:ilvl w:val="0"/>
                <w:numId w:val="23"/>
              </w:numPr>
              <w:spacing w:after="0" w:line="240" w:lineRule="auto"/>
              <w:rPr>
                <w:rFonts w:ascii="Verdana" w:hAnsi="Verdana"/>
                <w:sz w:val="22"/>
                <w:szCs w:val="22"/>
              </w:rPr>
            </w:pPr>
            <w:r>
              <w:rPr>
                <w:rFonts w:ascii="Verdana" w:hAnsi="Verdana"/>
                <w:sz w:val="22"/>
                <w:szCs w:val="22"/>
              </w:rPr>
              <w:lastRenderedPageBreak/>
              <w:t xml:space="preserve">Provide support and intervention programs for at-risk Koorie and EAL students  </w:t>
            </w:r>
          </w:p>
          <w:p w:rsidR="00E84891" w:rsidRPr="00844F73" w:rsidRDefault="00E84891" w:rsidP="00E84891">
            <w:pPr>
              <w:spacing w:after="0" w:line="240" w:lineRule="auto"/>
              <w:ind w:left="360"/>
              <w:rPr>
                <w:rFonts w:ascii="Verdana" w:hAnsi="Verdana"/>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310A9" w:rsidRPr="005310A9" w:rsidRDefault="008662A6" w:rsidP="00251B27">
            <w:pPr>
              <w:pStyle w:val="ListParagraph"/>
              <w:numPr>
                <w:ilvl w:val="0"/>
                <w:numId w:val="23"/>
              </w:numPr>
              <w:spacing w:after="0" w:line="240" w:lineRule="auto"/>
              <w:rPr>
                <w:rFonts w:ascii="Verdana" w:hAnsi="Verdana"/>
                <w:sz w:val="22"/>
                <w:szCs w:val="22"/>
              </w:rPr>
            </w:pPr>
            <w:r>
              <w:rPr>
                <w:rFonts w:ascii="Verdana" w:hAnsi="Verdana"/>
                <w:sz w:val="22"/>
                <w:szCs w:val="22"/>
              </w:rPr>
              <w:lastRenderedPageBreak/>
              <w:t>Tuning I</w:t>
            </w:r>
            <w:r w:rsidR="005310A9" w:rsidRPr="005310A9">
              <w:rPr>
                <w:rFonts w:ascii="Verdana" w:hAnsi="Verdana"/>
                <w:sz w:val="22"/>
                <w:szCs w:val="22"/>
              </w:rPr>
              <w:t>n is short, sharp and simple with clear lin</w:t>
            </w:r>
            <w:r w:rsidR="004A3B4D">
              <w:rPr>
                <w:rFonts w:ascii="Verdana" w:hAnsi="Verdana"/>
                <w:sz w:val="22"/>
                <w:szCs w:val="22"/>
              </w:rPr>
              <w:t xml:space="preserve">ks to explicit teaching </w:t>
            </w:r>
            <w:r w:rsidR="00FF7231">
              <w:rPr>
                <w:rFonts w:ascii="Verdana" w:hAnsi="Verdana"/>
                <w:sz w:val="22"/>
                <w:szCs w:val="22"/>
              </w:rPr>
              <w:t>observed</w:t>
            </w:r>
            <w:r w:rsidR="005310A9" w:rsidRPr="005310A9">
              <w:rPr>
                <w:rFonts w:ascii="Verdana" w:hAnsi="Verdana"/>
                <w:sz w:val="22"/>
                <w:szCs w:val="22"/>
              </w:rPr>
              <w:t xml:space="preserve"> in learning walks</w:t>
            </w:r>
          </w:p>
          <w:p w:rsidR="005310A9" w:rsidRDefault="008662A6" w:rsidP="00251B27">
            <w:pPr>
              <w:spacing w:after="0" w:line="240" w:lineRule="auto"/>
              <w:rPr>
                <w:rFonts w:ascii="Verdana" w:hAnsi="Verdana"/>
                <w:sz w:val="22"/>
                <w:szCs w:val="22"/>
              </w:rPr>
            </w:pPr>
            <w:r>
              <w:rPr>
                <w:rFonts w:ascii="Verdana" w:hAnsi="Verdana"/>
                <w:sz w:val="22"/>
                <w:szCs w:val="22"/>
              </w:rPr>
              <w:br/>
            </w:r>
          </w:p>
          <w:p w:rsidR="00E85AA6" w:rsidRDefault="005310A9" w:rsidP="00251B27">
            <w:pPr>
              <w:pStyle w:val="ListParagraph"/>
              <w:numPr>
                <w:ilvl w:val="0"/>
                <w:numId w:val="23"/>
              </w:numPr>
              <w:spacing w:after="0" w:line="240" w:lineRule="auto"/>
              <w:rPr>
                <w:rFonts w:ascii="Verdana" w:hAnsi="Verdana"/>
                <w:sz w:val="22"/>
                <w:szCs w:val="22"/>
              </w:rPr>
            </w:pPr>
            <w:r w:rsidRPr="005310A9">
              <w:rPr>
                <w:rFonts w:ascii="Verdana" w:hAnsi="Verdana"/>
                <w:sz w:val="22"/>
                <w:szCs w:val="22"/>
              </w:rPr>
              <w:t xml:space="preserve">Student goals in literacy and numeracy are collaboratively developed and reviewed </w:t>
            </w:r>
            <w:r w:rsidR="004A3B4D">
              <w:rPr>
                <w:rFonts w:ascii="Verdana" w:hAnsi="Verdana"/>
                <w:sz w:val="22"/>
                <w:szCs w:val="22"/>
              </w:rPr>
              <w:t xml:space="preserve">every </w:t>
            </w:r>
            <w:r w:rsidR="008662A6">
              <w:rPr>
                <w:rFonts w:ascii="Verdana" w:hAnsi="Verdana"/>
                <w:sz w:val="22"/>
                <w:szCs w:val="22"/>
              </w:rPr>
              <w:t>four</w:t>
            </w:r>
            <w:r w:rsidR="004A3B4D">
              <w:rPr>
                <w:rFonts w:ascii="Verdana" w:hAnsi="Verdana"/>
                <w:sz w:val="22"/>
                <w:szCs w:val="22"/>
              </w:rPr>
              <w:t xml:space="preserve"> weeks</w:t>
            </w:r>
            <w:r w:rsidRPr="005310A9">
              <w:rPr>
                <w:rFonts w:ascii="Verdana" w:hAnsi="Verdana"/>
                <w:sz w:val="22"/>
                <w:szCs w:val="22"/>
              </w:rPr>
              <w:t xml:space="preserve"> </w:t>
            </w:r>
          </w:p>
          <w:p w:rsidR="00E84891" w:rsidRPr="00970EF3" w:rsidRDefault="00E84891" w:rsidP="00251B27">
            <w:pPr>
              <w:pStyle w:val="ListParagraph"/>
              <w:numPr>
                <w:ilvl w:val="0"/>
                <w:numId w:val="23"/>
              </w:numPr>
              <w:spacing w:after="0" w:line="240" w:lineRule="auto"/>
              <w:rPr>
                <w:rFonts w:ascii="Verdana" w:hAnsi="Verdana"/>
                <w:sz w:val="22"/>
                <w:szCs w:val="22"/>
              </w:rPr>
            </w:pPr>
            <w:r>
              <w:rPr>
                <w:rFonts w:ascii="Verdana" w:hAnsi="Verdana"/>
                <w:sz w:val="22"/>
                <w:szCs w:val="22"/>
              </w:rPr>
              <w:lastRenderedPageBreak/>
              <w:t>Data for Koorie and EAL</w:t>
            </w:r>
            <w:r w:rsidRPr="00E53865">
              <w:rPr>
                <w:rFonts w:ascii="Verdana" w:hAnsi="Verdana"/>
                <w:sz w:val="22"/>
                <w:szCs w:val="22"/>
              </w:rPr>
              <w:t xml:space="preserve"> students </w:t>
            </w:r>
            <w:r>
              <w:rPr>
                <w:rFonts w:ascii="Verdana" w:hAnsi="Verdana"/>
                <w:sz w:val="22"/>
                <w:szCs w:val="22"/>
              </w:rPr>
              <w:t>demonstrates</w:t>
            </w:r>
            <w:r w:rsidRPr="00E53865">
              <w:rPr>
                <w:rFonts w:ascii="Verdana" w:hAnsi="Verdana"/>
                <w:sz w:val="22"/>
                <w:szCs w:val="22"/>
              </w:rPr>
              <w:t xml:space="preserve"> progress in learning.</w:t>
            </w:r>
          </w:p>
        </w:tc>
      </w:tr>
      <w:tr w:rsidR="007C127B" w:rsidRPr="00844F73" w:rsidTr="00D13ED7">
        <w:tc>
          <w:tcPr>
            <w:tcW w:w="3652" w:type="dxa"/>
            <w:tcBorders>
              <w:top w:val="single" w:sz="4" w:space="0" w:color="auto"/>
              <w:left w:val="single" w:sz="4" w:space="0" w:color="auto"/>
              <w:bottom w:val="single" w:sz="4" w:space="0" w:color="auto"/>
              <w:right w:val="single" w:sz="4" w:space="0" w:color="auto"/>
            </w:tcBorders>
            <w:shd w:val="clear" w:color="auto" w:fill="D9D9D9"/>
          </w:tcPr>
          <w:p w:rsidR="007C127B" w:rsidRPr="00844F73" w:rsidRDefault="007C127B" w:rsidP="00251B27">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3</w:t>
            </w:r>
          </w:p>
          <w:p w:rsidR="007C127B" w:rsidRPr="00844F73" w:rsidRDefault="007C127B" w:rsidP="00251B27">
            <w:pPr>
              <w:spacing w:after="0" w:line="240" w:lineRule="auto"/>
              <w:rPr>
                <w:rFonts w:ascii="Verdana" w:hAnsi="Verdana"/>
                <w:b/>
                <w:color w:val="76923C"/>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85AA6" w:rsidRPr="00E85AA6" w:rsidRDefault="00E85AA6" w:rsidP="00E85AA6">
            <w:pPr>
              <w:numPr>
                <w:ilvl w:val="0"/>
                <w:numId w:val="23"/>
              </w:numPr>
              <w:spacing w:after="0" w:line="240" w:lineRule="auto"/>
              <w:rPr>
                <w:rFonts w:ascii="Verdana" w:hAnsi="Verdana"/>
                <w:sz w:val="22"/>
                <w:szCs w:val="22"/>
              </w:rPr>
            </w:pPr>
            <w:r>
              <w:rPr>
                <w:rFonts w:ascii="Verdana" w:hAnsi="Verdana"/>
                <w:sz w:val="22"/>
                <w:szCs w:val="22"/>
              </w:rPr>
              <w:t xml:space="preserve">Provide professional learning </w:t>
            </w:r>
            <w:r w:rsidR="008662A6">
              <w:rPr>
                <w:rFonts w:ascii="Verdana" w:hAnsi="Verdana"/>
                <w:sz w:val="22"/>
                <w:szCs w:val="22"/>
              </w:rPr>
              <w:t xml:space="preserve">opportunities </w:t>
            </w:r>
            <w:r>
              <w:rPr>
                <w:rFonts w:ascii="Verdana" w:hAnsi="Verdana"/>
                <w:sz w:val="22"/>
                <w:szCs w:val="22"/>
              </w:rPr>
              <w:t xml:space="preserve">to develop teacher understanding of the agreed lesson formats with a focus on differentiating </w:t>
            </w:r>
            <w:r w:rsidR="004A3B4D">
              <w:rPr>
                <w:rFonts w:ascii="Verdana" w:hAnsi="Verdana"/>
                <w:sz w:val="22"/>
                <w:szCs w:val="22"/>
              </w:rPr>
              <w:t>one</w:t>
            </w:r>
            <w:r>
              <w:rPr>
                <w:rFonts w:ascii="Verdana" w:hAnsi="Verdana"/>
                <w:sz w:val="22"/>
                <w:szCs w:val="22"/>
              </w:rPr>
              <w:t xml:space="preserve"> task</w:t>
            </w:r>
          </w:p>
          <w:p w:rsidR="007C127B" w:rsidRPr="00844F73" w:rsidRDefault="007C127B" w:rsidP="005310A9">
            <w:pPr>
              <w:spacing w:after="0" w:line="240" w:lineRule="auto"/>
              <w:ind w:left="360"/>
              <w:rPr>
                <w:rFonts w:ascii="Verdana" w:hAnsi="Verdana"/>
                <w:sz w:val="22"/>
                <w:szCs w:val="22"/>
              </w:rPr>
            </w:pPr>
          </w:p>
          <w:p w:rsidR="00E84891" w:rsidRDefault="005310A9" w:rsidP="00E84891">
            <w:pPr>
              <w:numPr>
                <w:ilvl w:val="0"/>
                <w:numId w:val="23"/>
              </w:numPr>
              <w:spacing w:after="0" w:line="240" w:lineRule="auto"/>
              <w:rPr>
                <w:rFonts w:ascii="Verdana" w:hAnsi="Verdana"/>
                <w:sz w:val="22"/>
                <w:szCs w:val="22"/>
              </w:rPr>
            </w:pPr>
            <w:r>
              <w:rPr>
                <w:rFonts w:ascii="Verdana" w:hAnsi="Verdana"/>
                <w:sz w:val="22"/>
                <w:szCs w:val="22"/>
              </w:rPr>
              <w:t>With support, students set goals to guide their own learning</w:t>
            </w:r>
          </w:p>
          <w:p w:rsidR="00E84891" w:rsidRPr="00E84891" w:rsidRDefault="00E84891" w:rsidP="00E84891">
            <w:pPr>
              <w:spacing w:after="0" w:line="240" w:lineRule="auto"/>
              <w:rPr>
                <w:rFonts w:ascii="Verdana" w:hAnsi="Verdana"/>
                <w:sz w:val="22"/>
                <w:szCs w:val="22"/>
              </w:rPr>
            </w:pPr>
          </w:p>
          <w:p w:rsidR="00E84891" w:rsidRPr="00A76501" w:rsidRDefault="00E84891" w:rsidP="00E84891">
            <w:pPr>
              <w:numPr>
                <w:ilvl w:val="0"/>
                <w:numId w:val="23"/>
              </w:numPr>
              <w:spacing w:after="0" w:line="240" w:lineRule="auto"/>
              <w:rPr>
                <w:rFonts w:ascii="Verdana" w:hAnsi="Verdana"/>
                <w:sz w:val="22"/>
                <w:szCs w:val="22"/>
              </w:rPr>
            </w:pPr>
            <w:r>
              <w:rPr>
                <w:rFonts w:ascii="Verdana" w:hAnsi="Verdana"/>
                <w:sz w:val="22"/>
                <w:szCs w:val="22"/>
              </w:rPr>
              <w:t xml:space="preserve">Provide support and intervention programs for at-risk Koorie and EAL students  </w:t>
            </w:r>
          </w:p>
          <w:p w:rsidR="00E84891" w:rsidRPr="00844F73" w:rsidRDefault="00E84891" w:rsidP="00E84891">
            <w:pPr>
              <w:spacing w:after="0" w:line="240" w:lineRule="auto"/>
              <w:ind w:left="360"/>
              <w:rPr>
                <w:rFonts w:ascii="Verdana" w:hAnsi="Verdana"/>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85AA6" w:rsidRDefault="00A76501" w:rsidP="005310A9">
            <w:pPr>
              <w:pStyle w:val="ListParagraph"/>
              <w:numPr>
                <w:ilvl w:val="0"/>
                <w:numId w:val="23"/>
              </w:numPr>
              <w:spacing w:after="0" w:line="240" w:lineRule="auto"/>
              <w:rPr>
                <w:rFonts w:ascii="Verdana" w:hAnsi="Verdana"/>
                <w:sz w:val="22"/>
                <w:szCs w:val="22"/>
              </w:rPr>
            </w:pPr>
            <w:r w:rsidRPr="005310A9">
              <w:rPr>
                <w:rFonts w:ascii="Verdana" w:hAnsi="Verdana"/>
                <w:sz w:val="22"/>
                <w:szCs w:val="22"/>
              </w:rPr>
              <w:t>Differentiation is clearly evident for all students in teacher planning</w:t>
            </w:r>
            <w:r w:rsidR="005310A9" w:rsidRPr="005310A9">
              <w:rPr>
                <w:rFonts w:ascii="Verdana" w:hAnsi="Verdana"/>
                <w:sz w:val="22"/>
                <w:szCs w:val="22"/>
              </w:rPr>
              <w:t xml:space="preserve"> and </w:t>
            </w:r>
            <w:r w:rsidR="00FF7231">
              <w:rPr>
                <w:rFonts w:ascii="Verdana" w:hAnsi="Verdana"/>
                <w:sz w:val="22"/>
                <w:szCs w:val="22"/>
              </w:rPr>
              <w:t>observable</w:t>
            </w:r>
            <w:r w:rsidR="005310A9" w:rsidRPr="005310A9">
              <w:rPr>
                <w:rFonts w:ascii="Verdana" w:hAnsi="Verdana"/>
                <w:sz w:val="22"/>
                <w:szCs w:val="22"/>
              </w:rPr>
              <w:t xml:space="preserve"> in learning walks</w:t>
            </w:r>
            <w:r w:rsidR="00FF7231" w:rsidRPr="005310A9">
              <w:rPr>
                <w:rFonts w:ascii="Verdana" w:hAnsi="Verdana"/>
                <w:sz w:val="22"/>
                <w:szCs w:val="22"/>
              </w:rPr>
              <w:t xml:space="preserve"> as</w:t>
            </w:r>
          </w:p>
          <w:p w:rsidR="008662A6" w:rsidRPr="005310A9" w:rsidRDefault="008662A6" w:rsidP="008662A6">
            <w:pPr>
              <w:pStyle w:val="ListParagraph"/>
              <w:spacing w:after="0" w:line="240" w:lineRule="auto"/>
              <w:ind w:left="360"/>
              <w:rPr>
                <w:rFonts w:ascii="Verdana" w:hAnsi="Verdana"/>
                <w:sz w:val="22"/>
                <w:szCs w:val="22"/>
              </w:rPr>
            </w:pPr>
          </w:p>
          <w:p w:rsidR="00E85AA6" w:rsidRDefault="00E85AA6" w:rsidP="00251B27">
            <w:pPr>
              <w:spacing w:after="0" w:line="240" w:lineRule="auto"/>
              <w:rPr>
                <w:rFonts w:ascii="Verdana" w:hAnsi="Verdana"/>
                <w:sz w:val="22"/>
                <w:szCs w:val="22"/>
              </w:rPr>
            </w:pPr>
          </w:p>
          <w:p w:rsidR="007C127B" w:rsidRDefault="005310A9" w:rsidP="005310A9">
            <w:pPr>
              <w:pStyle w:val="ListParagraph"/>
              <w:numPr>
                <w:ilvl w:val="0"/>
                <w:numId w:val="23"/>
              </w:numPr>
              <w:spacing w:after="0" w:line="240" w:lineRule="auto"/>
              <w:rPr>
                <w:rFonts w:ascii="Verdana" w:hAnsi="Verdana"/>
                <w:sz w:val="22"/>
                <w:szCs w:val="22"/>
              </w:rPr>
            </w:pPr>
            <w:r w:rsidRPr="005310A9">
              <w:rPr>
                <w:rFonts w:ascii="Verdana" w:hAnsi="Verdana"/>
                <w:sz w:val="22"/>
                <w:szCs w:val="22"/>
              </w:rPr>
              <w:t>Students can identity their own learning intention and articulate their learning</w:t>
            </w:r>
          </w:p>
          <w:p w:rsidR="00E84891" w:rsidRDefault="00E84891" w:rsidP="00E84891">
            <w:pPr>
              <w:pStyle w:val="ListParagraph"/>
              <w:spacing w:after="0" w:line="240" w:lineRule="auto"/>
              <w:ind w:left="360"/>
              <w:rPr>
                <w:rFonts w:ascii="Verdana" w:hAnsi="Verdana"/>
                <w:sz w:val="22"/>
                <w:szCs w:val="22"/>
              </w:rPr>
            </w:pPr>
          </w:p>
          <w:p w:rsidR="00E84891" w:rsidRPr="005310A9" w:rsidRDefault="00E84891" w:rsidP="00E84891">
            <w:pPr>
              <w:pStyle w:val="ListParagraph"/>
              <w:spacing w:after="0" w:line="240" w:lineRule="auto"/>
              <w:ind w:left="360"/>
              <w:rPr>
                <w:rFonts w:ascii="Verdana" w:hAnsi="Verdana"/>
                <w:sz w:val="22"/>
                <w:szCs w:val="22"/>
              </w:rPr>
            </w:pPr>
            <w:r>
              <w:rPr>
                <w:rFonts w:ascii="Verdana" w:hAnsi="Verdana"/>
                <w:sz w:val="22"/>
                <w:szCs w:val="22"/>
              </w:rPr>
              <w:t>Data for Koorie and EAL</w:t>
            </w:r>
            <w:r w:rsidRPr="00E53865">
              <w:rPr>
                <w:rFonts w:ascii="Verdana" w:hAnsi="Verdana"/>
                <w:sz w:val="22"/>
                <w:szCs w:val="22"/>
              </w:rPr>
              <w:t xml:space="preserve"> students </w:t>
            </w:r>
            <w:r>
              <w:rPr>
                <w:rFonts w:ascii="Verdana" w:hAnsi="Verdana"/>
                <w:sz w:val="22"/>
                <w:szCs w:val="22"/>
              </w:rPr>
              <w:t>demonstrates</w:t>
            </w:r>
            <w:r w:rsidRPr="00E53865">
              <w:rPr>
                <w:rFonts w:ascii="Verdana" w:hAnsi="Verdana"/>
                <w:sz w:val="22"/>
                <w:szCs w:val="22"/>
              </w:rPr>
              <w:t xml:space="preserve"> progress in learning.</w:t>
            </w:r>
          </w:p>
        </w:tc>
      </w:tr>
      <w:tr w:rsidR="007C127B" w:rsidRPr="00844F73" w:rsidTr="00D13ED7">
        <w:tc>
          <w:tcPr>
            <w:tcW w:w="3652" w:type="dxa"/>
            <w:tcBorders>
              <w:top w:val="single" w:sz="4" w:space="0" w:color="auto"/>
              <w:left w:val="single" w:sz="4" w:space="0" w:color="auto"/>
              <w:bottom w:val="single" w:sz="4" w:space="0" w:color="auto"/>
              <w:right w:val="single" w:sz="4" w:space="0" w:color="auto"/>
            </w:tcBorders>
            <w:shd w:val="clear" w:color="auto" w:fill="D9D9D9"/>
          </w:tcPr>
          <w:p w:rsidR="007C127B" w:rsidRPr="00844F73" w:rsidRDefault="007C127B" w:rsidP="00251B27">
            <w:pPr>
              <w:spacing w:after="0" w:line="240" w:lineRule="auto"/>
              <w:rPr>
                <w:rFonts w:ascii="Verdana" w:hAnsi="Verdana"/>
                <w:b/>
                <w:color w:val="76923C"/>
                <w:sz w:val="22"/>
                <w:szCs w:val="22"/>
              </w:rPr>
            </w:pPr>
            <w:r w:rsidRPr="00844F73">
              <w:rPr>
                <w:rFonts w:ascii="Verdana" w:hAnsi="Verdana"/>
                <w:b/>
                <w:color w:val="76923C"/>
                <w:sz w:val="22"/>
                <w:szCs w:val="22"/>
              </w:rPr>
              <w:t>Year 4</w:t>
            </w:r>
          </w:p>
          <w:p w:rsidR="007C127B" w:rsidRPr="00844F73" w:rsidRDefault="007C127B" w:rsidP="00251B27">
            <w:pPr>
              <w:spacing w:after="0" w:line="240" w:lineRule="auto"/>
              <w:rPr>
                <w:rFonts w:ascii="Verdana" w:hAnsi="Verdana"/>
                <w:b/>
                <w:color w:val="76923C"/>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85AA6" w:rsidRPr="00E85AA6" w:rsidRDefault="00E85AA6" w:rsidP="00E85AA6">
            <w:pPr>
              <w:numPr>
                <w:ilvl w:val="0"/>
                <w:numId w:val="23"/>
              </w:numPr>
              <w:spacing w:after="0" w:line="240" w:lineRule="auto"/>
              <w:rPr>
                <w:rFonts w:ascii="Verdana" w:hAnsi="Verdana"/>
                <w:sz w:val="22"/>
                <w:szCs w:val="22"/>
              </w:rPr>
            </w:pPr>
            <w:r>
              <w:rPr>
                <w:rFonts w:ascii="Verdana" w:hAnsi="Verdana"/>
                <w:sz w:val="22"/>
                <w:szCs w:val="22"/>
              </w:rPr>
              <w:t>Provide professional learning to develop teacher understanding of the agreed lesson formats with a focus on Reflection and Pace</w:t>
            </w:r>
          </w:p>
          <w:p w:rsidR="007C127B" w:rsidRPr="00844F73" w:rsidRDefault="007C127B" w:rsidP="005310A9">
            <w:pPr>
              <w:spacing w:after="0" w:line="240" w:lineRule="auto"/>
              <w:ind w:left="360"/>
              <w:rPr>
                <w:rFonts w:ascii="Verdana" w:hAnsi="Verdana"/>
                <w:sz w:val="22"/>
                <w:szCs w:val="22"/>
              </w:rPr>
            </w:pPr>
          </w:p>
          <w:p w:rsidR="00E84891" w:rsidRDefault="005310A9" w:rsidP="00E84891">
            <w:pPr>
              <w:numPr>
                <w:ilvl w:val="0"/>
                <w:numId w:val="23"/>
              </w:numPr>
              <w:spacing w:after="0" w:line="240" w:lineRule="auto"/>
              <w:rPr>
                <w:rFonts w:ascii="Verdana" w:hAnsi="Verdana"/>
                <w:sz w:val="22"/>
                <w:szCs w:val="22"/>
              </w:rPr>
            </w:pPr>
            <w:r>
              <w:rPr>
                <w:rFonts w:ascii="Verdana" w:hAnsi="Verdana"/>
                <w:sz w:val="22"/>
                <w:szCs w:val="22"/>
              </w:rPr>
              <w:t>Students set goals to guide their own learning and present their learning portfolio to family members at student learning conferences biennially</w:t>
            </w:r>
          </w:p>
          <w:p w:rsidR="00E84891" w:rsidRPr="00E84891" w:rsidRDefault="00E84891" w:rsidP="00E84891">
            <w:pPr>
              <w:spacing w:after="0" w:line="240" w:lineRule="auto"/>
              <w:rPr>
                <w:rFonts w:ascii="Verdana" w:hAnsi="Verdana"/>
                <w:sz w:val="22"/>
                <w:szCs w:val="22"/>
              </w:rPr>
            </w:pPr>
          </w:p>
          <w:p w:rsidR="00E84891" w:rsidRPr="00A76501" w:rsidRDefault="00E84891" w:rsidP="00E84891">
            <w:pPr>
              <w:numPr>
                <w:ilvl w:val="0"/>
                <w:numId w:val="23"/>
              </w:numPr>
              <w:spacing w:after="0" w:line="240" w:lineRule="auto"/>
              <w:rPr>
                <w:rFonts w:ascii="Verdana" w:hAnsi="Verdana"/>
                <w:sz w:val="22"/>
                <w:szCs w:val="22"/>
              </w:rPr>
            </w:pPr>
            <w:r>
              <w:rPr>
                <w:rFonts w:ascii="Verdana" w:hAnsi="Verdana"/>
                <w:sz w:val="22"/>
                <w:szCs w:val="22"/>
              </w:rPr>
              <w:t xml:space="preserve">Provide support and intervention programs for at-risk Koorie and EAL students  </w:t>
            </w:r>
          </w:p>
          <w:p w:rsidR="00E84891" w:rsidRPr="00970EF3" w:rsidRDefault="00E84891" w:rsidP="00E84891">
            <w:pPr>
              <w:spacing w:after="0" w:line="240" w:lineRule="auto"/>
              <w:ind w:left="360"/>
              <w:rPr>
                <w:rFonts w:ascii="Verdana" w:hAnsi="Verdana"/>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310A9" w:rsidRPr="005310A9" w:rsidRDefault="005310A9" w:rsidP="005310A9">
            <w:pPr>
              <w:pStyle w:val="ListParagraph"/>
              <w:numPr>
                <w:ilvl w:val="0"/>
                <w:numId w:val="27"/>
              </w:numPr>
              <w:spacing w:after="0" w:line="240" w:lineRule="auto"/>
              <w:rPr>
                <w:rFonts w:ascii="Verdana" w:hAnsi="Verdana"/>
                <w:sz w:val="22"/>
                <w:szCs w:val="22"/>
              </w:rPr>
            </w:pPr>
            <w:r w:rsidRPr="005310A9">
              <w:rPr>
                <w:rFonts w:ascii="Verdana" w:hAnsi="Verdana"/>
                <w:sz w:val="22"/>
                <w:szCs w:val="22"/>
              </w:rPr>
              <w:t>The elements of the agreed formats are fully understood and implemented in a timely fashion as evidence</w:t>
            </w:r>
            <w:r w:rsidR="00FF7231">
              <w:rPr>
                <w:rFonts w:ascii="Verdana" w:hAnsi="Verdana"/>
                <w:sz w:val="22"/>
                <w:szCs w:val="22"/>
              </w:rPr>
              <w:t>d</w:t>
            </w:r>
            <w:r w:rsidRPr="005310A9">
              <w:rPr>
                <w:rFonts w:ascii="Verdana" w:hAnsi="Verdana"/>
                <w:sz w:val="22"/>
                <w:szCs w:val="22"/>
              </w:rPr>
              <w:t xml:space="preserve"> in </w:t>
            </w:r>
            <w:r w:rsidR="00FF7231">
              <w:rPr>
                <w:rFonts w:ascii="Verdana" w:hAnsi="Verdana"/>
                <w:sz w:val="22"/>
                <w:szCs w:val="22"/>
              </w:rPr>
              <w:t>l</w:t>
            </w:r>
            <w:r w:rsidRPr="005310A9">
              <w:rPr>
                <w:rFonts w:ascii="Verdana" w:hAnsi="Verdana"/>
                <w:sz w:val="22"/>
                <w:szCs w:val="22"/>
              </w:rPr>
              <w:t>earning walks</w:t>
            </w:r>
          </w:p>
          <w:p w:rsidR="005310A9" w:rsidRDefault="005310A9" w:rsidP="00251B27">
            <w:pPr>
              <w:spacing w:after="0" w:line="240" w:lineRule="auto"/>
              <w:rPr>
                <w:rFonts w:ascii="Verdana" w:hAnsi="Verdana"/>
                <w:sz w:val="22"/>
                <w:szCs w:val="22"/>
              </w:rPr>
            </w:pPr>
          </w:p>
          <w:p w:rsidR="005310A9" w:rsidRDefault="005310A9" w:rsidP="005310A9">
            <w:pPr>
              <w:pStyle w:val="ListParagraph"/>
              <w:numPr>
                <w:ilvl w:val="0"/>
                <w:numId w:val="27"/>
              </w:numPr>
              <w:spacing w:after="0" w:line="240" w:lineRule="auto"/>
              <w:rPr>
                <w:rFonts w:ascii="Verdana" w:hAnsi="Verdana"/>
                <w:sz w:val="22"/>
                <w:szCs w:val="22"/>
              </w:rPr>
            </w:pPr>
            <w:r w:rsidRPr="005310A9">
              <w:rPr>
                <w:rFonts w:ascii="Verdana" w:hAnsi="Verdana"/>
                <w:sz w:val="22"/>
                <w:szCs w:val="22"/>
              </w:rPr>
              <w:t xml:space="preserve">Students can articulate their own learning to a small audience </w:t>
            </w:r>
          </w:p>
          <w:p w:rsidR="00E84891" w:rsidRDefault="00E84891" w:rsidP="00E84891">
            <w:pPr>
              <w:pStyle w:val="ListParagraph"/>
              <w:rPr>
                <w:rFonts w:ascii="Verdana" w:hAnsi="Verdana"/>
                <w:sz w:val="22"/>
                <w:szCs w:val="22"/>
              </w:rPr>
            </w:pPr>
          </w:p>
          <w:p w:rsidR="00E84891" w:rsidRDefault="00E84891" w:rsidP="00E84891">
            <w:pPr>
              <w:pStyle w:val="ListParagraph"/>
              <w:rPr>
                <w:rFonts w:ascii="Verdana" w:hAnsi="Verdana"/>
                <w:sz w:val="22"/>
                <w:szCs w:val="22"/>
              </w:rPr>
            </w:pPr>
          </w:p>
          <w:p w:rsidR="00E84891" w:rsidRPr="00E84891" w:rsidRDefault="00E84891" w:rsidP="00E84891">
            <w:pPr>
              <w:pStyle w:val="ListParagraph"/>
              <w:rPr>
                <w:rFonts w:ascii="Verdana" w:hAnsi="Verdana"/>
                <w:sz w:val="22"/>
                <w:szCs w:val="22"/>
              </w:rPr>
            </w:pPr>
          </w:p>
          <w:p w:rsidR="00E84891" w:rsidRPr="005310A9" w:rsidRDefault="00E84891" w:rsidP="005310A9">
            <w:pPr>
              <w:pStyle w:val="ListParagraph"/>
              <w:numPr>
                <w:ilvl w:val="0"/>
                <w:numId w:val="27"/>
              </w:numPr>
              <w:spacing w:after="0" w:line="240" w:lineRule="auto"/>
              <w:rPr>
                <w:rFonts w:ascii="Verdana" w:hAnsi="Verdana"/>
                <w:sz w:val="22"/>
                <w:szCs w:val="22"/>
              </w:rPr>
            </w:pPr>
            <w:r>
              <w:rPr>
                <w:rFonts w:ascii="Verdana" w:hAnsi="Verdana"/>
                <w:sz w:val="22"/>
                <w:szCs w:val="22"/>
              </w:rPr>
              <w:t>Data for Koorie and EAL</w:t>
            </w:r>
            <w:r w:rsidRPr="00E53865">
              <w:rPr>
                <w:rFonts w:ascii="Verdana" w:hAnsi="Verdana"/>
                <w:sz w:val="22"/>
                <w:szCs w:val="22"/>
              </w:rPr>
              <w:t xml:space="preserve"> students </w:t>
            </w:r>
            <w:r>
              <w:rPr>
                <w:rFonts w:ascii="Verdana" w:hAnsi="Verdana"/>
                <w:sz w:val="22"/>
                <w:szCs w:val="22"/>
              </w:rPr>
              <w:t>demonstrates</w:t>
            </w:r>
            <w:r w:rsidRPr="00E53865">
              <w:rPr>
                <w:rFonts w:ascii="Verdana" w:hAnsi="Verdana"/>
                <w:sz w:val="22"/>
                <w:szCs w:val="22"/>
              </w:rPr>
              <w:t xml:space="preserve"> progress in learning.</w:t>
            </w:r>
          </w:p>
        </w:tc>
      </w:tr>
    </w:tbl>
    <w:p w:rsidR="00EF56CC" w:rsidRDefault="00EF56CC" w:rsidP="00D56845">
      <w:pPr>
        <w:spacing w:after="0" w:line="240" w:lineRule="auto"/>
        <w:rPr>
          <w:rFonts w:ascii="Verdana" w:hAnsi="Verdana"/>
          <w:b/>
          <w:sz w:val="24"/>
        </w:rPr>
      </w:pPr>
    </w:p>
    <w:p w:rsidR="00D13ED7" w:rsidRDefault="00D13ED7" w:rsidP="00D56845">
      <w:pPr>
        <w:spacing w:after="0" w:line="240" w:lineRule="auto"/>
        <w:rPr>
          <w:rFonts w:ascii="Verdana" w:hAnsi="Verdana"/>
          <w:b/>
          <w:sz w:val="24"/>
        </w:rPr>
      </w:pPr>
    </w:p>
    <w:p w:rsidR="00D13ED7" w:rsidRDefault="00D13ED7" w:rsidP="00D56845">
      <w:pPr>
        <w:spacing w:after="0" w:line="240" w:lineRule="auto"/>
        <w:rPr>
          <w:rFonts w:ascii="Verdana" w:hAnsi="Verdana"/>
          <w:b/>
          <w:sz w:val="24"/>
        </w:rPr>
      </w:pPr>
    </w:p>
    <w:p w:rsidR="00D13ED7" w:rsidRPr="00887112" w:rsidRDefault="00D13ED7" w:rsidP="00D56845">
      <w:pPr>
        <w:spacing w:after="0" w:line="240" w:lineRule="auto"/>
        <w:rPr>
          <w:rFonts w:ascii="Verdana" w:hAnsi="Verdana"/>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6096"/>
        <w:gridCol w:w="5393"/>
      </w:tblGrid>
      <w:tr w:rsidR="001B2CF8" w:rsidRPr="00844F73" w:rsidTr="00E53865">
        <w:tc>
          <w:tcPr>
            <w:tcW w:w="9599" w:type="dxa"/>
            <w:gridSpan w:val="2"/>
            <w:tcBorders>
              <w:bottom w:val="single" w:sz="4" w:space="0" w:color="auto"/>
              <w:right w:val="single" w:sz="24" w:space="0" w:color="auto"/>
            </w:tcBorders>
            <w:shd w:val="clear" w:color="auto" w:fill="D9D9D9"/>
          </w:tcPr>
          <w:p w:rsidR="001B2CF8" w:rsidRPr="00FD0AF6" w:rsidRDefault="001B2CF8" w:rsidP="00FD0AF6">
            <w:pPr>
              <w:spacing w:after="0" w:line="240" w:lineRule="auto"/>
              <w:rPr>
                <w:rFonts w:ascii="Verdana" w:hAnsi="Verdana"/>
                <w:b/>
                <w:color w:val="auto"/>
                <w:sz w:val="36"/>
                <w:szCs w:val="22"/>
              </w:rPr>
            </w:pPr>
            <w:r w:rsidRPr="00844F73">
              <w:rPr>
                <w:rFonts w:ascii="Verdana" w:hAnsi="Verdana"/>
                <w:b/>
                <w:color w:val="auto"/>
                <w:sz w:val="36"/>
                <w:szCs w:val="22"/>
              </w:rPr>
              <w:t>Engagement</w:t>
            </w:r>
          </w:p>
        </w:tc>
        <w:tc>
          <w:tcPr>
            <w:tcW w:w="5393" w:type="dxa"/>
            <w:tcBorders>
              <w:left w:val="single" w:sz="24" w:space="0" w:color="auto"/>
              <w:bottom w:val="single" w:sz="4" w:space="0" w:color="auto"/>
            </w:tcBorders>
            <w:shd w:val="clear" w:color="auto" w:fill="D9D9D9"/>
          </w:tcPr>
          <w:p w:rsidR="001B2CF8" w:rsidRPr="00FD0AF6"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Key improvement strategies</w:t>
            </w:r>
          </w:p>
        </w:tc>
      </w:tr>
      <w:tr w:rsidR="001B2CF8" w:rsidRPr="00844F73" w:rsidTr="00E53865">
        <w:tc>
          <w:tcPr>
            <w:tcW w:w="3503"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Goals</w:t>
            </w:r>
          </w:p>
          <w:p w:rsidR="001B2CF8" w:rsidRPr="00844F73" w:rsidRDefault="001B2CF8" w:rsidP="00844F73">
            <w:pPr>
              <w:spacing w:after="0" w:line="240" w:lineRule="auto"/>
              <w:rPr>
                <w:rFonts w:ascii="Verdana" w:hAnsi="Verdana"/>
                <w:b/>
                <w:color w:val="76923C"/>
                <w:sz w:val="22"/>
                <w:szCs w:val="22"/>
              </w:rPr>
            </w:pPr>
          </w:p>
        </w:tc>
        <w:tc>
          <w:tcPr>
            <w:tcW w:w="6096" w:type="dxa"/>
            <w:tcBorders>
              <w:right w:val="single" w:sz="24" w:space="0" w:color="auto"/>
            </w:tcBorders>
            <w:shd w:val="clear" w:color="auto" w:fill="auto"/>
          </w:tcPr>
          <w:p w:rsidR="00D309F6" w:rsidRDefault="00D309F6" w:rsidP="00844F73">
            <w:pPr>
              <w:spacing w:after="0" w:line="240" w:lineRule="auto"/>
              <w:rPr>
                <w:rFonts w:ascii="Verdana" w:hAnsi="Verdana"/>
                <w:sz w:val="22"/>
                <w:szCs w:val="22"/>
              </w:rPr>
            </w:pPr>
            <w:r>
              <w:rPr>
                <w:rFonts w:ascii="Verdana" w:hAnsi="Verdana"/>
                <w:sz w:val="22"/>
                <w:szCs w:val="22"/>
              </w:rPr>
              <w:lastRenderedPageBreak/>
              <w:t>To</w:t>
            </w:r>
            <w:r w:rsidR="009C3A1E">
              <w:rPr>
                <w:rFonts w:ascii="Verdana" w:hAnsi="Verdana"/>
                <w:sz w:val="22"/>
                <w:szCs w:val="22"/>
              </w:rPr>
              <w:t xml:space="preserve"> improve student engagement, </w:t>
            </w:r>
            <w:r>
              <w:rPr>
                <w:rFonts w:ascii="Verdana" w:hAnsi="Verdana"/>
                <w:sz w:val="22"/>
                <w:szCs w:val="22"/>
              </w:rPr>
              <w:t>motivation to learn</w:t>
            </w:r>
            <w:r w:rsidR="009C3A1E">
              <w:rPr>
                <w:rFonts w:ascii="Verdana" w:hAnsi="Verdana"/>
                <w:sz w:val="22"/>
                <w:szCs w:val="22"/>
              </w:rPr>
              <w:t xml:space="preserve"> </w:t>
            </w:r>
            <w:r w:rsidR="009C3A1E">
              <w:rPr>
                <w:rFonts w:ascii="Verdana" w:hAnsi="Verdana"/>
                <w:sz w:val="22"/>
                <w:szCs w:val="22"/>
              </w:rPr>
              <w:lastRenderedPageBreak/>
              <w:t>and attendance</w:t>
            </w:r>
          </w:p>
          <w:p w:rsidR="00D309F6" w:rsidRDefault="00D309F6" w:rsidP="00844F73">
            <w:pPr>
              <w:spacing w:after="0" w:line="240" w:lineRule="auto"/>
              <w:rPr>
                <w:rFonts w:ascii="Verdana" w:hAnsi="Verdana"/>
                <w:sz w:val="22"/>
                <w:szCs w:val="22"/>
              </w:rPr>
            </w:pPr>
          </w:p>
          <w:p w:rsidR="001B2CF8" w:rsidRPr="00844F73" w:rsidRDefault="001B2CF8" w:rsidP="00844F73">
            <w:pPr>
              <w:spacing w:after="0" w:line="240" w:lineRule="auto"/>
              <w:rPr>
                <w:rFonts w:ascii="Verdana" w:hAnsi="Verdana"/>
                <w:sz w:val="22"/>
                <w:szCs w:val="22"/>
              </w:rPr>
            </w:pPr>
          </w:p>
        </w:tc>
        <w:tc>
          <w:tcPr>
            <w:tcW w:w="5393" w:type="dxa"/>
            <w:vMerge w:val="restart"/>
            <w:tcBorders>
              <w:left w:val="single" w:sz="24" w:space="0" w:color="auto"/>
            </w:tcBorders>
            <w:shd w:val="clear" w:color="auto" w:fill="auto"/>
          </w:tcPr>
          <w:p w:rsidR="00BD1E6A" w:rsidRDefault="00BD1E6A" w:rsidP="00BD1E6A">
            <w:pPr>
              <w:spacing w:after="0" w:line="240" w:lineRule="auto"/>
              <w:rPr>
                <w:rFonts w:ascii="Verdana" w:hAnsi="Verdana"/>
                <w:sz w:val="22"/>
                <w:szCs w:val="22"/>
              </w:rPr>
            </w:pPr>
            <w:r>
              <w:rPr>
                <w:rFonts w:ascii="Verdana" w:hAnsi="Verdana"/>
                <w:sz w:val="22"/>
                <w:szCs w:val="22"/>
              </w:rPr>
              <w:lastRenderedPageBreak/>
              <w:t xml:space="preserve">Embed the use of ICT across the school using </w:t>
            </w:r>
            <w:r>
              <w:rPr>
                <w:rFonts w:ascii="Verdana" w:hAnsi="Verdana"/>
                <w:sz w:val="22"/>
                <w:szCs w:val="22"/>
              </w:rPr>
              <w:lastRenderedPageBreak/>
              <w:t>both existing and new technologies</w:t>
            </w:r>
          </w:p>
          <w:p w:rsidR="00BD1E6A" w:rsidRDefault="00BD1E6A" w:rsidP="00844F73">
            <w:pPr>
              <w:spacing w:after="0" w:line="240" w:lineRule="auto"/>
              <w:rPr>
                <w:rFonts w:ascii="Verdana" w:hAnsi="Verdana"/>
                <w:sz w:val="22"/>
                <w:szCs w:val="22"/>
              </w:rPr>
            </w:pPr>
          </w:p>
          <w:p w:rsidR="00D309F6" w:rsidRDefault="00D309F6" w:rsidP="00844F73">
            <w:pPr>
              <w:spacing w:after="0" w:line="240" w:lineRule="auto"/>
              <w:rPr>
                <w:rFonts w:ascii="Verdana" w:hAnsi="Verdana"/>
                <w:sz w:val="22"/>
                <w:szCs w:val="22"/>
              </w:rPr>
            </w:pPr>
            <w:r>
              <w:rPr>
                <w:rFonts w:ascii="Verdana" w:hAnsi="Verdana"/>
                <w:sz w:val="22"/>
                <w:szCs w:val="22"/>
              </w:rPr>
              <w:t>Build</w:t>
            </w:r>
            <w:r w:rsidR="000500F3">
              <w:rPr>
                <w:rFonts w:ascii="Verdana" w:hAnsi="Verdana"/>
                <w:sz w:val="22"/>
                <w:szCs w:val="22"/>
              </w:rPr>
              <w:t xml:space="preserve"> positive </w:t>
            </w:r>
            <w:r w:rsidR="00C35F8B">
              <w:rPr>
                <w:rFonts w:ascii="Verdana" w:hAnsi="Verdana"/>
                <w:sz w:val="22"/>
                <w:szCs w:val="22"/>
              </w:rPr>
              <w:t>partnership with</w:t>
            </w:r>
            <w:r>
              <w:rPr>
                <w:rFonts w:ascii="Verdana" w:hAnsi="Verdana"/>
                <w:sz w:val="22"/>
                <w:szCs w:val="22"/>
              </w:rPr>
              <w:t xml:space="preserve"> parents and the community </w:t>
            </w:r>
          </w:p>
          <w:p w:rsidR="00D309F6" w:rsidRDefault="00D309F6" w:rsidP="00844F73">
            <w:pPr>
              <w:spacing w:after="0" w:line="240" w:lineRule="auto"/>
              <w:rPr>
                <w:rFonts w:ascii="Verdana" w:hAnsi="Verdana"/>
                <w:sz w:val="22"/>
                <w:szCs w:val="22"/>
              </w:rPr>
            </w:pPr>
          </w:p>
          <w:p w:rsidR="009C3A1E" w:rsidRDefault="009C3A1E" w:rsidP="00844F73">
            <w:pPr>
              <w:spacing w:after="0" w:line="240" w:lineRule="auto"/>
              <w:rPr>
                <w:rFonts w:ascii="Verdana" w:hAnsi="Verdana"/>
                <w:sz w:val="22"/>
                <w:szCs w:val="22"/>
              </w:rPr>
            </w:pPr>
          </w:p>
          <w:p w:rsidR="008677C6" w:rsidRDefault="008677C6" w:rsidP="00844F73">
            <w:pPr>
              <w:spacing w:after="0" w:line="240" w:lineRule="auto"/>
              <w:rPr>
                <w:rFonts w:ascii="Verdana" w:hAnsi="Verdana"/>
                <w:sz w:val="22"/>
                <w:szCs w:val="22"/>
              </w:rPr>
            </w:pPr>
          </w:p>
          <w:p w:rsidR="00876F64" w:rsidRPr="00844F73" w:rsidRDefault="00876F64" w:rsidP="00844F73">
            <w:pPr>
              <w:spacing w:after="0" w:line="240" w:lineRule="auto"/>
              <w:rPr>
                <w:rFonts w:ascii="Verdana" w:hAnsi="Verdana"/>
                <w:sz w:val="22"/>
                <w:szCs w:val="22"/>
              </w:rPr>
            </w:pPr>
          </w:p>
        </w:tc>
      </w:tr>
      <w:tr w:rsidR="001B2CF8" w:rsidRPr="00844F73" w:rsidTr="00E53865">
        <w:tc>
          <w:tcPr>
            <w:tcW w:w="3503"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Targets</w:t>
            </w:r>
          </w:p>
          <w:p w:rsidR="001B2CF8" w:rsidRPr="00844F73" w:rsidRDefault="001B2CF8" w:rsidP="00FD0AF6">
            <w:pPr>
              <w:spacing w:after="0" w:line="240" w:lineRule="auto"/>
              <w:rPr>
                <w:rFonts w:ascii="Verdana" w:hAnsi="Verdana"/>
                <w:b/>
                <w:color w:val="76923C"/>
                <w:sz w:val="22"/>
                <w:szCs w:val="22"/>
              </w:rPr>
            </w:pPr>
          </w:p>
        </w:tc>
        <w:tc>
          <w:tcPr>
            <w:tcW w:w="6096" w:type="dxa"/>
            <w:tcBorders>
              <w:bottom w:val="single" w:sz="4" w:space="0" w:color="auto"/>
              <w:right w:val="single" w:sz="24" w:space="0" w:color="auto"/>
            </w:tcBorders>
            <w:shd w:val="clear" w:color="auto" w:fill="auto"/>
          </w:tcPr>
          <w:p w:rsidR="00C35F8B" w:rsidRPr="00970EF3" w:rsidRDefault="00970EF3" w:rsidP="00970EF3">
            <w:pPr>
              <w:pStyle w:val="ListParagraph"/>
              <w:numPr>
                <w:ilvl w:val="0"/>
                <w:numId w:val="28"/>
              </w:numPr>
              <w:spacing w:after="0" w:line="240" w:lineRule="auto"/>
              <w:rPr>
                <w:rFonts w:ascii="Verdana" w:hAnsi="Verdana"/>
                <w:sz w:val="22"/>
                <w:szCs w:val="22"/>
              </w:rPr>
            </w:pPr>
            <w:r w:rsidRPr="00970EF3">
              <w:rPr>
                <w:rFonts w:ascii="Verdana" w:hAnsi="Verdana"/>
                <w:sz w:val="22"/>
                <w:szCs w:val="22"/>
              </w:rPr>
              <w:t xml:space="preserve">Reduce absenteeism from 18.22 in 2014 to an average of 15 days </w:t>
            </w:r>
            <w:r w:rsidR="005532DC">
              <w:rPr>
                <w:rFonts w:ascii="Verdana" w:hAnsi="Verdana"/>
                <w:sz w:val="22"/>
                <w:szCs w:val="22"/>
              </w:rPr>
              <w:t xml:space="preserve">per student </w:t>
            </w:r>
            <w:r w:rsidRPr="00970EF3">
              <w:rPr>
                <w:rFonts w:ascii="Verdana" w:hAnsi="Verdana"/>
                <w:sz w:val="22"/>
                <w:szCs w:val="22"/>
              </w:rPr>
              <w:t>in 2015</w:t>
            </w:r>
          </w:p>
          <w:p w:rsidR="00970EF3" w:rsidRDefault="00970EF3" w:rsidP="00970EF3">
            <w:pPr>
              <w:pStyle w:val="ListParagraph"/>
              <w:numPr>
                <w:ilvl w:val="0"/>
                <w:numId w:val="28"/>
              </w:numPr>
              <w:spacing w:after="0" w:line="240" w:lineRule="auto"/>
              <w:rPr>
                <w:rFonts w:ascii="Verdana" w:hAnsi="Verdana"/>
                <w:sz w:val="22"/>
                <w:szCs w:val="22"/>
              </w:rPr>
            </w:pPr>
            <w:r w:rsidRPr="00970EF3">
              <w:rPr>
                <w:rFonts w:ascii="Verdana" w:hAnsi="Verdana"/>
                <w:sz w:val="22"/>
                <w:szCs w:val="22"/>
              </w:rPr>
              <w:t>Reduce absenteeism to an average of less than 10 days</w:t>
            </w:r>
            <w:r w:rsidR="005532DC">
              <w:rPr>
                <w:rFonts w:ascii="Verdana" w:hAnsi="Verdana"/>
                <w:sz w:val="22"/>
                <w:szCs w:val="22"/>
              </w:rPr>
              <w:t xml:space="preserve"> per student</w:t>
            </w:r>
            <w:r w:rsidRPr="00970EF3">
              <w:rPr>
                <w:rFonts w:ascii="Verdana" w:hAnsi="Verdana"/>
                <w:sz w:val="22"/>
                <w:szCs w:val="22"/>
              </w:rPr>
              <w:t xml:space="preserve"> by 201</w:t>
            </w:r>
            <w:r>
              <w:rPr>
                <w:rFonts w:ascii="Verdana" w:hAnsi="Verdana"/>
                <w:sz w:val="22"/>
                <w:szCs w:val="22"/>
              </w:rPr>
              <w:t>8</w:t>
            </w:r>
          </w:p>
          <w:p w:rsidR="00970EF3" w:rsidRPr="00B94CED" w:rsidRDefault="00970EF3" w:rsidP="00970EF3">
            <w:pPr>
              <w:pStyle w:val="ListParagraph"/>
              <w:numPr>
                <w:ilvl w:val="0"/>
                <w:numId w:val="28"/>
              </w:numPr>
              <w:spacing w:after="0" w:line="240" w:lineRule="auto"/>
              <w:rPr>
                <w:rFonts w:ascii="Verdana" w:hAnsi="Verdana"/>
                <w:color w:val="777777"/>
                <w:sz w:val="22"/>
                <w:szCs w:val="22"/>
              </w:rPr>
            </w:pPr>
            <w:r w:rsidRPr="00B94CED">
              <w:rPr>
                <w:rFonts w:ascii="Verdana" w:hAnsi="Verdana"/>
                <w:color w:val="777777"/>
                <w:sz w:val="22"/>
                <w:szCs w:val="22"/>
              </w:rPr>
              <w:t xml:space="preserve">Reduce </w:t>
            </w:r>
            <w:r w:rsidR="00B94CED" w:rsidRPr="00B94CED">
              <w:rPr>
                <w:rFonts w:ascii="Verdana" w:hAnsi="Verdana"/>
                <w:color w:val="777777"/>
                <w:sz w:val="22"/>
                <w:szCs w:val="22"/>
              </w:rPr>
              <w:t xml:space="preserve">average monthly </w:t>
            </w:r>
            <w:r w:rsidRPr="00B94CED">
              <w:rPr>
                <w:rFonts w:ascii="Verdana" w:hAnsi="Verdana"/>
                <w:color w:val="777777"/>
                <w:sz w:val="22"/>
                <w:szCs w:val="22"/>
              </w:rPr>
              <w:t>late</w:t>
            </w:r>
            <w:r w:rsidR="00B94CED" w:rsidRPr="00B94CED">
              <w:rPr>
                <w:rFonts w:ascii="Verdana" w:hAnsi="Verdana"/>
                <w:color w:val="777777"/>
                <w:sz w:val="22"/>
                <w:szCs w:val="22"/>
              </w:rPr>
              <w:t xml:space="preserve"> passes issued</w:t>
            </w:r>
            <w:r w:rsidRPr="00B94CED">
              <w:rPr>
                <w:rFonts w:ascii="Verdana" w:hAnsi="Verdana"/>
                <w:color w:val="777777"/>
                <w:sz w:val="22"/>
                <w:szCs w:val="22"/>
              </w:rPr>
              <w:t xml:space="preserve"> from</w:t>
            </w:r>
            <w:r w:rsidR="00062EBA" w:rsidRPr="00B94CED">
              <w:rPr>
                <w:rFonts w:ascii="Verdana" w:hAnsi="Verdana"/>
                <w:color w:val="777777"/>
                <w:sz w:val="22"/>
                <w:szCs w:val="22"/>
              </w:rPr>
              <w:t xml:space="preserve"> </w:t>
            </w:r>
            <w:r w:rsidR="00B94CED" w:rsidRPr="00B94CED">
              <w:rPr>
                <w:rFonts w:ascii="Verdana" w:hAnsi="Verdana"/>
                <w:color w:val="777777"/>
                <w:sz w:val="22"/>
                <w:szCs w:val="22"/>
              </w:rPr>
              <w:t>350</w:t>
            </w:r>
            <w:r w:rsidRPr="00B94CED">
              <w:rPr>
                <w:rFonts w:ascii="Verdana" w:hAnsi="Verdana"/>
                <w:color w:val="777777"/>
                <w:sz w:val="22"/>
                <w:szCs w:val="22"/>
              </w:rPr>
              <w:t xml:space="preserve"> in 2014 to</w:t>
            </w:r>
            <w:r w:rsidR="00062EBA" w:rsidRPr="00B94CED">
              <w:rPr>
                <w:rFonts w:ascii="Verdana" w:hAnsi="Verdana"/>
                <w:color w:val="777777"/>
                <w:sz w:val="22"/>
                <w:szCs w:val="22"/>
              </w:rPr>
              <w:t xml:space="preserve"> </w:t>
            </w:r>
            <w:r w:rsidR="00B94CED" w:rsidRPr="00B94CED">
              <w:rPr>
                <w:rFonts w:ascii="Verdana" w:hAnsi="Verdana"/>
                <w:color w:val="777777"/>
                <w:sz w:val="22"/>
                <w:szCs w:val="22"/>
              </w:rPr>
              <w:t>75</w:t>
            </w:r>
            <w:r w:rsidR="00062EBA" w:rsidRPr="00B94CED">
              <w:rPr>
                <w:rFonts w:ascii="Verdana" w:hAnsi="Verdana"/>
                <w:color w:val="777777"/>
                <w:sz w:val="22"/>
                <w:szCs w:val="22"/>
              </w:rPr>
              <w:t xml:space="preserve"> in</w:t>
            </w:r>
            <w:r w:rsidRPr="00B94CED">
              <w:rPr>
                <w:rFonts w:ascii="Verdana" w:hAnsi="Verdana"/>
                <w:color w:val="777777"/>
                <w:sz w:val="22"/>
                <w:szCs w:val="22"/>
              </w:rPr>
              <w:t>2018</w:t>
            </w:r>
          </w:p>
          <w:p w:rsidR="00C87C0F" w:rsidRPr="00B94CED" w:rsidRDefault="00970EF3" w:rsidP="00844F73">
            <w:pPr>
              <w:pStyle w:val="ListParagraph"/>
              <w:numPr>
                <w:ilvl w:val="0"/>
                <w:numId w:val="28"/>
              </w:numPr>
              <w:spacing w:after="0" w:line="240" w:lineRule="auto"/>
              <w:rPr>
                <w:rFonts w:ascii="Verdana" w:hAnsi="Verdana"/>
                <w:sz w:val="22"/>
                <w:szCs w:val="22"/>
              </w:rPr>
            </w:pPr>
            <w:r w:rsidRPr="00970EF3">
              <w:rPr>
                <w:rFonts w:ascii="Verdana" w:hAnsi="Verdana"/>
                <w:sz w:val="22"/>
                <w:szCs w:val="22"/>
              </w:rPr>
              <w:t>Improve the perceptions of parents and students in the following elements as measured by the Department of Education surveys:</w:t>
            </w:r>
          </w:p>
          <w:tbl>
            <w:tblPr>
              <w:tblStyle w:val="TableGrid"/>
              <w:tblW w:w="5686" w:type="dxa"/>
              <w:tblInd w:w="184" w:type="dxa"/>
              <w:tblLook w:val="04A0" w:firstRow="1" w:lastRow="0" w:firstColumn="1" w:lastColumn="0" w:noHBand="0" w:noVBand="1"/>
            </w:tblPr>
            <w:tblGrid>
              <w:gridCol w:w="3418"/>
              <w:gridCol w:w="1275"/>
              <w:gridCol w:w="993"/>
            </w:tblGrid>
            <w:tr w:rsidR="00683FD9" w:rsidRPr="00C87C0F" w:rsidTr="00683FD9">
              <w:trPr>
                <w:trHeight w:val="353"/>
              </w:trPr>
              <w:tc>
                <w:tcPr>
                  <w:tcW w:w="3418" w:type="dxa"/>
                </w:tcPr>
                <w:p w:rsidR="00683FD9" w:rsidRPr="008F550B" w:rsidRDefault="00683FD9" w:rsidP="00683FD9">
                  <w:pPr>
                    <w:spacing w:after="0" w:line="240" w:lineRule="auto"/>
                    <w:rPr>
                      <w:rFonts w:ascii="Verdana" w:hAnsi="Verdana"/>
                      <w:b/>
                      <w:sz w:val="20"/>
                      <w:szCs w:val="20"/>
                    </w:rPr>
                  </w:pPr>
                  <w:r w:rsidRPr="008F550B">
                    <w:rPr>
                      <w:rFonts w:ascii="Verdana" w:hAnsi="Verdana"/>
                      <w:b/>
                      <w:sz w:val="20"/>
                      <w:szCs w:val="20"/>
                    </w:rPr>
                    <w:t>Student Attitudes to School Survey</w:t>
                  </w:r>
                </w:p>
              </w:tc>
              <w:tc>
                <w:tcPr>
                  <w:tcW w:w="1275" w:type="dxa"/>
                </w:tcPr>
                <w:p w:rsidR="00683FD9" w:rsidRPr="008F550B" w:rsidRDefault="00683FD9" w:rsidP="00251B27">
                  <w:pPr>
                    <w:spacing w:after="0" w:line="240" w:lineRule="auto"/>
                    <w:jc w:val="right"/>
                    <w:rPr>
                      <w:rFonts w:ascii="Verdana" w:hAnsi="Verdana"/>
                      <w:b/>
                      <w:sz w:val="20"/>
                      <w:szCs w:val="20"/>
                    </w:rPr>
                  </w:pPr>
                  <w:r w:rsidRPr="008F550B">
                    <w:rPr>
                      <w:rFonts w:ascii="Verdana" w:hAnsi="Verdana"/>
                      <w:b/>
                      <w:sz w:val="20"/>
                      <w:szCs w:val="20"/>
                    </w:rPr>
                    <w:t>2014</w:t>
                  </w:r>
                </w:p>
              </w:tc>
              <w:tc>
                <w:tcPr>
                  <w:tcW w:w="993" w:type="dxa"/>
                </w:tcPr>
                <w:p w:rsidR="00683FD9" w:rsidRPr="008F550B" w:rsidRDefault="00683FD9" w:rsidP="00251B27">
                  <w:pPr>
                    <w:spacing w:after="0" w:line="240" w:lineRule="auto"/>
                    <w:jc w:val="right"/>
                    <w:rPr>
                      <w:rFonts w:ascii="Verdana" w:hAnsi="Verdana"/>
                      <w:b/>
                      <w:sz w:val="20"/>
                      <w:szCs w:val="20"/>
                    </w:rPr>
                  </w:pPr>
                  <w:r w:rsidRPr="008F550B">
                    <w:rPr>
                      <w:rFonts w:ascii="Verdana" w:hAnsi="Verdana"/>
                      <w:b/>
                      <w:sz w:val="20"/>
                      <w:szCs w:val="20"/>
                    </w:rPr>
                    <w:t>2018</w:t>
                  </w:r>
                </w:p>
              </w:tc>
            </w:tr>
            <w:tr w:rsidR="00683FD9" w:rsidRPr="00C87C0F" w:rsidTr="00683FD9">
              <w:tc>
                <w:tcPr>
                  <w:tcW w:w="3418" w:type="dxa"/>
                </w:tcPr>
                <w:p w:rsidR="00683FD9" w:rsidRPr="008F550B" w:rsidRDefault="00683FD9" w:rsidP="00251B27">
                  <w:pPr>
                    <w:spacing w:after="0" w:line="240" w:lineRule="auto"/>
                    <w:rPr>
                      <w:rFonts w:ascii="Verdana" w:hAnsi="Verdana"/>
                      <w:sz w:val="20"/>
                      <w:szCs w:val="20"/>
                    </w:rPr>
                  </w:pPr>
                  <w:r w:rsidRPr="008F550B">
                    <w:rPr>
                      <w:rFonts w:ascii="Verdana" w:hAnsi="Verdana"/>
                      <w:sz w:val="20"/>
                      <w:szCs w:val="20"/>
                    </w:rPr>
                    <w:t>Motivation</w:t>
                  </w:r>
                </w:p>
              </w:tc>
              <w:tc>
                <w:tcPr>
                  <w:tcW w:w="1275" w:type="dxa"/>
                </w:tcPr>
                <w:p w:rsidR="00683FD9" w:rsidRPr="008F550B" w:rsidRDefault="00683FD9" w:rsidP="00251B27">
                  <w:pPr>
                    <w:spacing w:after="0" w:line="240" w:lineRule="auto"/>
                    <w:jc w:val="right"/>
                    <w:rPr>
                      <w:rFonts w:ascii="Verdana" w:hAnsi="Verdana"/>
                      <w:sz w:val="20"/>
                      <w:szCs w:val="20"/>
                    </w:rPr>
                  </w:pPr>
                  <w:r w:rsidRPr="008F550B">
                    <w:rPr>
                      <w:rFonts w:ascii="Verdana" w:hAnsi="Verdana"/>
                      <w:sz w:val="20"/>
                      <w:szCs w:val="20"/>
                    </w:rPr>
                    <w:t>4.42</w:t>
                  </w:r>
                </w:p>
              </w:tc>
              <w:tc>
                <w:tcPr>
                  <w:tcW w:w="993" w:type="dxa"/>
                </w:tcPr>
                <w:p w:rsidR="00683FD9" w:rsidRPr="008F550B" w:rsidRDefault="00683FD9" w:rsidP="00251B27">
                  <w:pPr>
                    <w:spacing w:after="0" w:line="240" w:lineRule="auto"/>
                    <w:jc w:val="right"/>
                    <w:rPr>
                      <w:rFonts w:ascii="Verdana" w:hAnsi="Verdana"/>
                      <w:sz w:val="20"/>
                      <w:szCs w:val="20"/>
                    </w:rPr>
                  </w:pPr>
                  <w:r w:rsidRPr="008F550B">
                    <w:rPr>
                      <w:rFonts w:ascii="Verdana" w:hAnsi="Verdana"/>
                      <w:sz w:val="20"/>
                      <w:szCs w:val="20"/>
                    </w:rPr>
                    <w:t>4.50</w:t>
                  </w:r>
                </w:p>
              </w:tc>
            </w:tr>
            <w:tr w:rsidR="00683FD9" w:rsidRPr="00C87C0F" w:rsidTr="00683FD9">
              <w:tc>
                <w:tcPr>
                  <w:tcW w:w="3418" w:type="dxa"/>
                </w:tcPr>
                <w:p w:rsidR="00683FD9" w:rsidRPr="008F550B" w:rsidRDefault="00683FD9" w:rsidP="00251B27">
                  <w:pPr>
                    <w:spacing w:after="0" w:line="240" w:lineRule="auto"/>
                    <w:rPr>
                      <w:rFonts w:ascii="Verdana" w:hAnsi="Verdana"/>
                      <w:sz w:val="20"/>
                      <w:szCs w:val="20"/>
                    </w:rPr>
                  </w:pPr>
                  <w:r w:rsidRPr="008F550B">
                    <w:rPr>
                      <w:rFonts w:ascii="Verdana" w:hAnsi="Verdana"/>
                      <w:sz w:val="20"/>
                      <w:szCs w:val="20"/>
                    </w:rPr>
                    <w:t>Connectedness to School</w:t>
                  </w:r>
                </w:p>
              </w:tc>
              <w:tc>
                <w:tcPr>
                  <w:tcW w:w="1275" w:type="dxa"/>
                </w:tcPr>
                <w:p w:rsidR="00683FD9" w:rsidRPr="008F550B" w:rsidRDefault="00683FD9" w:rsidP="00251B27">
                  <w:pPr>
                    <w:spacing w:after="0" w:line="240" w:lineRule="auto"/>
                    <w:jc w:val="right"/>
                    <w:rPr>
                      <w:rFonts w:ascii="Verdana" w:hAnsi="Verdana"/>
                      <w:sz w:val="20"/>
                      <w:szCs w:val="20"/>
                    </w:rPr>
                  </w:pPr>
                  <w:r w:rsidRPr="008F550B">
                    <w:rPr>
                      <w:rFonts w:ascii="Verdana" w:hAnsi="Verdana"/>
                      <w:sz w:val="20"/>
                      <w:szCs w:val="20"/>
                    </w:rPr>
                    <w:t>4.26</w:t>
                  </w:r>
                </w:p>
              </w:tc>
              <w:tc>
                <w:tcPr>
                  <w:tcW w:w="993" w:type="dxa"/>
                </w:tcPr>
                <w:p w:rsidR="00683FD9" w:rsidRPr="008F550B" w:rsidRDefault="00683FD9" w:rsidP="00251B27">
                  <w:pPr>
                    <w:spacing w:after="0" w:line="240" w:lineRule="auto"/>
                    <w:jc w:val="right"/>
                    <w:rPr>
                      <w:rFonts w:ascii="Verdana" w:hAnsi="Verdana"/>
                      <w:sz w:val="20"/>
                      <w:szCs w:val="20"/>
                    </w:rPr>
                  </w:pPr>
                  <w:r w:rsidRPr="008F550B">
                    <w:rPr>
                      <w:rFonts w:ascii="Verdana" w:hAnsi="Verdana"/>
                      <w:sz w:val="20"/>
                      <w:szCs w:val="20"/>
                    </w:rPr>
                    <w:t>4.40</w:t>
                  </w:r>
                </w:p>
              </w:tc>
            </w:tr>
            <w:tr w:rsidR="00683FD9" w:rsidRPr="00C87C0F" w:rsidTr="00683FD9">
              <w:tc>
                <w:tcPr>
                  <w:tcW w:w="3418" w:type="dxa"/>
                </w:tcPr>
                <w:p w:rsidR="00683FD9" w:rsidRPr="008F550B" w:rsidRDefault="00683FD9" w:rsidP="00683FD9">
                  <w:pPr>
                    <w:spacing w:after="0" w:line="240" w:lineRule="auto"/>
                    <w:rPr>
                      <w:rFonts w:ascii="Verdana" w:hAnsi="Verdana"/>
                      <w:sz w:val="20"/>
                      <w:szCs w:val="20"/>
                    </w:rPr>
                  </w:pPr>
                  <w:r w:rsidRPr="008F550B">
                    <w:rPr>
                      <w:rFonts w:ascii="Verdana" w:hAnsi="Verdana"/>
                      <w:sz w:val="20"/>
                      <w:szCs w:val="20"/>
                    </w:rPr>
                    <w:t>Stimulating Learning</w:t>
                  </w:r>
                </w:p>
              </w:tc>
              <w:tc>
                <w:tcPr>
                  <w:tcW w:w="1275" w:type="dxa"/>
                </w:tcPr>
                <w:p w:rsidR="00683FD9" w:rsidRPr="008F550B" w:rsidRDefault="00683FD9" w:rsidP="00251B27">
                  <w:pPr>
                    <w:spacing w:after="0" w:line="240" w:lineRule="auto"/>
                    <w:jc w:val="right"/>
                    <w:rPr>
                      <w:rFonts w:ascii="Verdana" w:hAnsi="Verdana"/>
                      <w:sz w:val="20"/>
                      <w:szCs w:val="20"/>
                    </w:rPr>
                  </w:pPr>
                  <w:r w:rsidRPr="008F550B">
                    <w:rPr>
                      <w:rFonts w:ascii="Verdana" w:hAnsi="Verdana"/>
                      <w:sz w:val="20"/>
                      <w:szCs w:val="20"/>
                    </w:rPr>
                    <w:t>3.90</w:t>
                  </w:r>
                </w:p>
              </w:tc>
              <w:tc>
                <w:tcPr>
                  <w:tcW w:w="993" w:type="dxa"/>
                </w:tcPr>
                <w:p w:rsidR="00683FD9" w:rsidRPr="008F550B" w:rsidRDefault="00683FD9" w:rsidP="00683FD9">
                  <w:pPr>
                    <w:spacing w:after="0" w:line="240" w:lineRule="auto"/>
                    <w:jc w:val="right"/>
                    <w:rPr>
                      <w:rFonts w:ascii="Verdana" w:hAnsi="Verdana"/>
                      <w:sz w:val="20"/>
                      <w:szCs w:val="20"/>
                    </w:rPr>
                  </w:pPr>
                  <w:r w:rsidRPr="008F550B">
                    <w:rPr>
                      <w:rFonts w:ascii="Verdana" w:hAnsi="Verdana"/>
                      <w:sz w:val="20"/>
                      <w:szCs w:val="20"/>
                    </w:rPr>
                    <w:t>4.00</w:t>
                  </w:r>
                </w:p>
              </w:tc>
            </w:tr>
          </w:tbl>
          <w:p w:rsidR="00683FD9" w:rsidRPr="00844F73" w:rsidRDefault="00683FD9" w:rsidP="00844F73">
            <w:pPr>
              <w:spacing w:after="0" w:line="240" w:lineRule="auto"/>
              <w:rPr>
                <w:rFonts w:ascii="Verdana" w:hAnsi="Verdana"/>
                <w:sz w:val="22"/>
                <w:szCs w:val="22"/>
              </w:rPr>
            </w:pPr>
          </w:p>
        </w:tc>
        <w:tc>
          <w:tcPr>
            <w:tcW w:w="5393" w:type="dxa"/>
            <w:vMerge/>
            <w:tcBorders>
              <w:left w:val="single" w:sz="24" w:space="0" w:color="auto"/>
            </w:tcBorders>
            <w:shd w:val="clear" w:color="auto" w:fill="auto"/>
          </w:tcPr>
          <w:p w:rsidR="001B2CF8" w:rsidRPr="00844F73" w:rsidRDefault="001B2CF8" w:rsidP="00844F73">
            <w:pPr>
              <w:spacing w:after="0" w:line="240" w:lineRule="auto"/>
              <w:rPr>
                <w:rFonts w:ascii="Verdana" w:hAnsi="Verdana"/>
                <w:sz w:val="22"/>
                <w:szCs w:val="22"/>
              </w:rPr>
            </w:pPr>
          </w:p>
        </w:tc>
      </w:tr>
      <w:tr w:rsidR="001B2CF8" w:rsidRPr="00844F73" w:rsidTr="00E53865">
        <w:tc>
          <w:tcPr>
            <w:tcW w:w="3503" w:type="dxa"/>
            <w:tcBorders>
              <w:bottom w:val="single" w:sz="18" w:space="0" w:color="auto"/>
            </w:tcBorders>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Theory of action (optional)</w:t>
            </w:r>
          </w:p>
          <w:p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The Theory of Action explains the rationale behind the key improvement strategies, i.e. how the strategies will achieve the goals articulated in the Plan.</w:t>
            </w:r>
          </w:p>
        </w:tc>
        <w:tc>
          <w:tcPr>
            <w:tcW w:w="6096" w:type="dxa"/>
            <w:tcBorders>
              <w:bottom w:val="single" w:sz="18" w:space="0" w:color="auto"/>
              <w:right w:val="single" w:sz="24" w:space="0" w:color="auto"/>
            </w:tcBorders>
            <w:shd w:val="clear" w:color="auto" w:fill="auto"/>
          </w:tcPr>
          <w:p w:rsidR="00363396" w:rsidRPr="005532DC" w:rsidRDefault="00363396" w:rsidP="00363396">
            <w:pPr>
              <w:autoSpaceDE w:val="0"/>
              <w:autoSpaceDN w:val="0"/>
              <w:adjustRightInd w:val="0"/>
              <w:spacing w:after="0" w:line="240" w:lineRule="auto"/>
              <w:rPr>
                <w:rFonts w:ascii="Verdana" w:hAnsi="Verdana" w:cs="Frutiger-LightItalic"/>
                <w:i/>
                <w:iCs/>
                <w:color w:val="777777"/>
                <w:sz w:val="22"/>
                <w:szCs w:val="22"/>
              </w:rPr>
            </w:pPr>
            <w:r w:rsidRPr="005532DC">
              <w:rPr>
                <w:rFonts w:ascii="Verdana" w:hAnsi="Verdana" w:cs="Frutiger-LightItalic"/>
                <w:i/>
                <w:iCs/>
                <w:color w:val="777777"/>
                <w:sz w:val="22"/>
                <w:szCs w:val="22"/>
              </w:rPr>
              <w:t xml:space="preserve">If </w:t>
            </w:r>
            <w:r w:rsidR="005532DC">
              <w:rPr>
                <w:rFonts w:ascii="Verdana" w:hAnsi="Verdana" w:cs="Frutiger-Light"/>
                <w:color w:val="777777"/>
                <w:sz w:val="22"/>
                <w:szCs w:val="22"/>
              </w:rPr>
              <w:t xml:space="preserve">students are at school </w:t>
            </w:r>
            <w:r w:rsidR="004144C2" w:rsidRPr="005532DC">
              <w:rPr>
                <w:rFonts w:ascii="Verdana" w:hAnsi="Verdana" w:cs="Frutiger-Light"/>
                <w:color w:val="777777"/>
                <w:sz w:val="22"/>
                <w:szCs w:val="22"/>
              </w:rPr>
              <w:t>on time and teachers are facilitating engaging lessons</w:t>
            </w:r>
            <w:r w:rsidRPr="005532DC">
              <w:rPr>
                <w:rFonts w:ascii="Verdana" w:hAnsi="Verdana" w:cs="Frutiger-Light"/>
                <w:color w:val="777777"/>
                <w:sz w:val="22"/>
                <w:szCs w:val="22"/>
              </w:rPr>
              <w:t xml:space="preserve"> </w:t>
            </w:r>
            <w:r w:rsidRPr="005532DC">
              <w:rPr>
                <w:rFonts w:ascii="Verdana" w:hAnsi="Verdana" w:cs="Frutiger-LightItalic"/>
                <w:i/>
                <w:iCs/>
                <w:color w:val="777777"/>
                <w:sz w:val="22"/>
                <w:szCs w:val="22"/>
              </w:rPr>
              <w:t>then</w:t>
            </w:r>
            <w:r w:rsidR="004144C2" w:rsidRPr="005532DC">
              <w:rPr>
                <w:rFonts w:ascii="Verdana" w:hAnsi="Verdana" w:cs="Frutiger-LightItalic"/>
                <w:i/>
                <w:iCs/>
                <w:color w:val="777777"/>
                <w:sz w:val="22"/>
                <w:szCs w:val="22"/>
              </w:rPr>
              <w:t xml:space="preserve"> </w:t>
            </w:r>
            <w:r w:rsidRPr="005532DC">
              <w:rPr>
                <w:rFonts w:ascii="Verdana" w:hAnsi="Verdana" w:cs="Frutiger-Light"/>
                <w:color w:val="777777"/>
                <w:sz w:val="22"/>
                <w:szCs w:val="22"/>
              </w:rPr>
              <w:t>student beh</w:t>
            </w:r>
            <w:r w:rsidR="004144C2" w:rsidRPr="005532DC">
              <w:rPr>
                <w:rFonts w:ascii="Verdana" w:hAnsi="Verdana" w:cs="Frutiger-Light"/>
                <w:color w:val="777777"/>
                <w:sz w:val="22"/>
                <w:szCs w:val="22"/>
              </w:rPr>
              <w:t xml:space="preserve">aviour, engagement, learning and </w:t>
            </w:r>
            <w:r w:rsidRPr="005532DC">
              <w:rPr>
                <w:rFonts w:ascii="Verdana" w:hAnsi="Verdana" w:cs="Frutiger-Light"/>
                <w:color w:val="777777"/>
                <w:sz w:val="22"/>
                <w:szCs w:val="22"/>
              </w:rPr>
              <w:t>curiosity will be enhanced.</w:t>
            </w:r>
          </w:p>
          <w:p w:rsidR="001B2CF8" w:rsidRPr="00844F73" w:rsidRDefault="001B2CF8" w:rsidP="00FD0AF6">
            <w:pPr>
              <w:spacing w:after="0" w:line="240" w:lineRule="auto"/>
              <w:rPr>
                <w:rFonts w:ascii="Verdana" w:hAnsi="Verdana"/>
                <w:sz w:val="22"/>
                <w:szCs w:val="22"/>
              </w:rPr>
            </w:pPr>
          </w:p>
        </w:tc>
        <w:tc>
          <w:tcPr>
            <w:tcW w:w="5393" w:type="dxa"/>
            <w:vMerge/>
            <w:tcBorders>
              <w:left w:val="single" w:sz="24" w:space="0" w:color="auto"/>
              <w:bottom w:val="single" w:sz="18" w:space="0" w:color="auto"/>
            </w:tcBorders>
            <w:shd w:val="clear" w:color="auto" w:fill="auto"/>
          </w:tcPr>
          <w:p w:rsidR="001B2CF8" w:rsidRPr="00844F73" w:rsidRDefault="001B2CF8" w:rsidP="00844F73">
            <w:pPr>
              <w:spacing w:after="0" w:line="240" w:lineRule="auto"/>
              <w:rPr>
                <w:rFonts w:ascii="Verdana" w:hAnsi="Verdana"/>
                <w:sz w:val="22"/>
                <w:szCs w:val="22"/>
              </w:rPr>
            </w:pPr>
          </w:p>
        </w:tc>
      </w:tr>
      <w:tr w:rsidR="001B2CF8" w:rsidRPr="00844F73" w:rsidTr="00E53865">
        <w:tc>
          <w:tcPr>
            <w:tcW w:w="3503" w:type="dxa"/>
            <w:tcBorders>
              <w:top w:val="single" w:sz="18" w:space="0" w:color="auto"/>
            </w:tcBorders>
            <w:shd w:val="clear" w:color="auto" w:fill="D9D9D9"/>
          </w:tcPr>
          <w:p w:rsidR="001B2CF8" w:rsidRPr="00844F73" w:rsidRDefault="00E53865" w:rsidP="00844F73">
            <w:pPr>
              <w:spacing w:after="0" w:line="240" w:lineRule="auto"/>
              <w:rPr>
                <w:rFonts w:ascii="Verdana" w:hAnsi="Verdana"/>
                <w:sz w:val="22"/>
                <w:szCs w:val="22"/>
              </w:rPr>
            </w:pPr>
            <w:r w:rsidRPr="007C127B">
              <w:rPr>
                <w:rFonts w:ascii="Verdana" w:hAnsi="Verdana"/>
                <w:b/>
                <w:sz w:val="22"/>
                <w:szCs w:val="22"/>
              </w:rPr>
              <w:t xml:space="preserve">KIS: </w:t>
            </w:r>
            <w:r w:rsidR="00BD1E6A" w:rsidRPr="00970EF3">
              <w:rPr>
                <w:rFonts w:ascii="Verdana" w:hAnsi="Verdana"/>
                <w:b/>
                <w:sz w:val="22"/>
                <w:szCs w:val="22"/>
              </w:rPr>
              <w:t>Embed the use of ICT across the school using both existing and new technologies</w:t>
            </w:r>
          </w:p>
        </w:tc>
        <w:tc>
          <w:tcPr>
            <w:tcW w:w="6096" w:type="dxa"/>
            <w:tcBorders>
              <w:top w:val="single" w:sz="18" w:space="0" w:color="auto"/>
            </w:tcBorders>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Actions</w:t>
            </w:r>
          </w:p>
          <w:p w:rsidR="001B2CF8" w:rsidRPr="00844F73" w:rsidRDefault="001B2CF8" w:rsidP="00844F73">
            <w:pPr>
              <w:spacing w:after="0" w:line="240" w:lineRule="auto"/>
              <w:rPr>
                <w:rFonts w:ascii="Verdana" w:hAnsi="Verdana"/>
                <w:szCs w:val="18"/>
              </w:rPr>
            </w:pPr>
          </w:p>
        </w:tc>
        <w:tc>
          <w:tcPr>
            <w:tcW w:w="5393" w:type="dxa"/>
            <w:tcBorders>
              <w:top w:val="single" w:sz="18" w:space="0" w:color="auto"/>
            </w:tcBorders>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rsidR="001B2CF8" w:rsidRPr="00844F73" w:rsidRDefault="001B2CF8" w:rsidP="00844F73">
            <w:pPr>
              <w:spacing w:after="0" w:line="240" w:lineRule="auto"/>
              <w:rPr>
                <w:rFonts w:ascii="Verdana" w:hAnsi="Verdana"/>
                <w:szCs w:val="18"/>
              </w:rPr>
            </w:pPr>
          </w:p>
        </w:tc>
      </w:tr>
      <w:tr w:rsidR="001B2CF8" w:rsidRPr="00844F73" w:rsidTr="00E53865">
        <w:tc>
          <w:tcPr>
            <w:tcW w:w="3503"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1</w:t>
            </w:r>
          </w:p>
          <w:p w:rsidR="001B2CF8" w:rsidRPr="00844F73" w:rsidRDefault="001B2CF8" w:rsidP="00844F73">
            <w:pPr>
              <w:spacing w:after="0" w:line="240" w:lineRule="auto"/>
              <w:rPr>
                <w:rFonts w:ascii="Verdana" w:hAnsi="Verdana"/>
                <w:b/>
                <w:color w:val="76923C"/>
                <w:sz w:val="22"/>
                <w:szCs w:val="22"/>
              </w:rPr>
            </w:pPr>
          </w:p>
        </w:tc>
        <w:tc>
          <w:tcPr>
            <w:tcW w:w="6096" w:type="dxa"/>
            <w:shd w:val="clear" w:color="auto" w:fill="auto"/>
          </w:tcPr>
          <w:p w:rsidR="001B2CF8" w:rsidRPr="00970EF3" w:rsidRDefault="00351E71" w:rsidP="00351E71">
            <w:pPr>
              <w:numPr>
                <w:ilvl w:val="0"/>
                <w:numId w:val="23"/>
              </w:numPr>
              <w:spacing w:after="0" w:line="240" w:lineRule="auto"/>
              <w:rPr>
                <w:rFonts w:ascii="Verdana" w:hAnsi="Verdana"/>
                <w:sz w:val="22"/>
                <w:szCs w:val="22"/>
              </w:rPr>
            </w:pPr>
            <w:r>
              <w:rPr>
                <w:rFonts w:ascii="Verdana" w:hAnsi="Verdana"/>
                <w:sz w:val="22"/>
                <w:szCs w:val="22"/>
              </w:rPr>
              <w:t>Ensure all existing and recently purchased laptops, desktops and iPads are imaged and ready for use, including the installation of software and applications</w:t>
            </w:r>
          </w:p>
        </w:tc>
        <w:tc>
          <w:tcPr>
            <w:tcW w:w="5393" w:type="dxa"/>
            <w:shd w:val="clear" w:color="auto" w:fill="auto"/>
          </w:tcPr>
          <w:p w:rsidR="001B2CF8" w:rsidRPr="00DC7491" w:rsidRDefault="005B00C7" w:rsidP="00DC7491">
            <w:pPr>
              <w:pStyle w:val="ListParagraph"/>
              <w:numPr>
                <w:ilvl w:val="0"/>
                <w:numId w:val="23"/>
              </w:numPr>
              <w:spacing w:after="0" w:line="240" w:lineRule="auto"/>
              <w:rPr>
                <w:rFonts w:ascii="Verdana" w:hAnsi="Verdana"/>
                <w:sz w:val="22"/>
                <w:szCs w:val="22"/>
              </w:rPr>
            </w:pPr>
            <w:r w:rsidRPr="00DC7491">
              <w:rPr>
                <w:rFonts w:ascii="Verdana" w:hAnsi="Verdana"/>
                <w:sz w:val="22"/>
                <w:szCs w:val="22"/>
              </w:rPr>
              <w:t xml:space="preserve">All hardware </w:t>
            </w:r>
            <w:r w:rsidR="00351E71" w:rsidRPr="00DC7491">
              <w:rPr>
                <w:rFonts w:ascii="Verdana" w:hAnsi="Verdana"/>
                <w:sz w:val="22"/>
                <w:szCs w:val="22"/>
              </w:rPr>
              <w:t>is ready for use and maintained in a timely manner</w:t>
            </w:r>
          </w:p>
          <w:p w:rsidR="00351E71" w:rsidRDefault="00351E71" w:rsidP="00351E71">
            <w:pPr>
              <w:spacing w:after="0" w:line="240" w:lineRule="auto"/>
              <w:rPr>
                <w:rFonts w:ascii="Verdana" w:hAnsi="Verdana"/>
                <w:sz w:val="22"/>
                <w:szCs w:val="22"/>
              </w:rPr>
            </w:pPr>
          </w:p>
          <w:p w:rsidR="00351E71" w:rsidRPr="00844F73" w:rsidRDefault="00351E71" w:rsidP="00351E71">
            <w:pPr>
              <w:spacing w:after="0" w:line="240" w:lineRule="auto"/>
              <w:rPr>
                <w:rFonts w:ascii="Verdana" w:hAnsi="Verdana"/>
                <w:sz w:val="22"/>
                <w:szCs w:val="22"/>
              </w:rPr>
            </w:pPr>
          </w:p>
        </w:tc>
      </w:tr>
      <w:tr w:rsidR="001B2CF8" w:rsidRPr="00844F73" w:rsidTr="00E53865">
        <w:tc>
          <w:tcPr>
            <w:tcW w:w="3503"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2</w:t>
            </w:r>
          </w:p>
          <w:p w:rsidR="001B2CF8" w:rsidRPr="00844F73" w:rsidRDefault="001B2CF8" w:rsidP="00844F73">
            <w:pPr>
              <w:spacing w:after="0" w:line="240" w:lineRule="auto"/>
              <w:rPr>
                <w:rFonts w:ascii="Verdana" w:hAnsi="Verdana"/>
                <w:b/>
                <w:color w:val="76923C"/>
                <w:sz w:val="22"/>
                <w:szCs w:val="22"/>
              </w:rPr>
            </w:pPr>
          </w:p>
        </w:tc>
        <w:tc>
          <w:tcPr>
            <w:tcW w:w="6096" w:type="dxa"/>
            <w:shd w:val="clear" w:color="auto" w:fill="auto"/>
          </w:tcPr>
          <w:p w:rsidR="00527008" w:rsidRDefault="00351E71" w:rsidP="00351E71">
            <w:pPr>
              <w:numPr>
                <w:ilvl w:val="0"/>
                <w:numId w:val="23"/>
              </w:numPr>
              <w:spacing w:after="0" w:line="240" w:lineRule="auto"/>
              <w:rPr>
                <w:rFonts w:ascii="Verdana" w:hAnsi="Verdana"/>
                <w:sz w:val="22"/>
                <w:szCs w:val="22"/>
              </w:rPr>
            </w:pPr>
            <w:r>
              <w:rPr>
                <w:rFonts w:ascii="Verdana" w:hAnsi="Verdana"/>
                <w:sz w:val="22"/>
                <w:szCs w:val="22"/>
              </w:rPr>
              <w:t>Develo</w:t>
            </w:r>
            <w:r w:rsidR="00FF7231">
              <w:rPr>
                <w:rFonts w:ascii="Verdana" w:hAnsi="Verdana"/>
                <w:sz w:val="22"/>
                <w:szCs w:val="22"/>
              </w:rPr>
              <w:t>p staff capacity in the use of iP</w:t>
            </w:r>
            <w:r>
              <w:rPr>
                <w:rFonts w:ascii="Verdana" w:hAnsi="Verdana"/>
                <w:sz w:val="22"/>
                <w:szCs w:val="22"/>
              </w:rPr>
              <w:t xml:space="preserve">ads, desktops and laptops across the curriculum with </w:t>
            </w:r>
            <w:r>
              <w:rPr>
                <w:rFonts w:ascii="Verdana" w:hAnsi="Verdana"/>
                <w:sz w:val="22"/>
                <w:szCs w:val="22"/>
              </w:rPr>
              <w:lastRenderedPageBreak/>
              <w:t xml:space="preserve">a strong focus on using </w:t>
            </w:r>
            <w:r w:rsidR="00527008">
              <w:rPr>
                <w:rFonts w:ascii="Verdana" w:hAnsi="Verdana"/>
                <w:sz w:val="22"/>
                <w:szCs w:val="22"/>
              </w:rPr>
              <w:t xml:space="preserve">PM Online </w:t>
            </w:r>
            <w:r>
              <w:rPr>
                <w:rFonts w:ascii="Verdana" w:hAnsi="Verdana"/>
                <w:sz w:val="22"/>
                <w:szCs w:val="22"/>
              </w:rPr>
              <w:t>and Mathletics on a weekly basis</w:t>
            </w:r>
            <w:r w:rsidR="00527008">
              <w:rPr>
                <w:rFonts w:ascii="Verdana" w:hAnsi="Verdana"/>
                <w:sz w:val="22"/>
                <w:szCs w:val="22"/>
              </w:rPr>
              <w:t xml:space="preserve"> and the identification of appropriate uses in the Tuning In and Explicit Teaching elements of the Lesson Formats  </w:t>
            </w:r>
          </w:p>
          <w:p w:rsidR="00FF7231" w:rsidRDefault="00FF7231" w:rsidP="00FF7231">
            <w:pPr>
              <w:spacing w:after="0" w:line="240" w:lineRule="auto"/>
              <w:ind w:left="360"/>
              <w:rPr>
                <w:rFonts w:ascii="Verdana" w:hAnsi="Verdana"/>
                <w:sz w:val="22"/>
                <w:szCs w:val="22"/>
              </w:rPr>
            </w:pPr>
          </w:p>
          <w:p w:rsidR="00351E71" w:rsidRDefault="00527008" w:rsidP="00351E71">
            <w:pPr>
              <w:numPr>
                <w:ilvl w:val="0"/>
                <w:numId w:val="23"/>
              </w:numPr>
              <w:spacing w:after="0" w:line="240" w:lineRule="auto"/>
              <w:rPr>
                <w:rFonts w:ascii="Verdana" w:hAnsi="Verdana"/>
                <w:sz w:val="22"/>
                <w:szCs w:val="22"/>
              </w:rPr>
            </w:pPr>
            <w:r>
              <w:rPr>
                <w:rFonts w:ascii="Verdana" w:hAnsi="Verdana"/>
                <w:sz w:val="22"/>
                <w:szCs w:val="22"/>
              </w:rPr>
              <w:t>Identify a school using PM Online and Mathletics and establish reciprocal visits</w:t>
            </w:r>
          </w:p>
          <w:p w:rsidR="00DC7491" w:rsidRDefault="00DC7491" w:rsidP="00FF7231">
            <w:pPr>
              <w:spacing w:after="0" w:line="240" w:lineRule="auto"/>
              <w:rPr>
                <w:rFonts w:ascii="Verdana" w:hAnsi="Verdana"/>
                <w:sz w:val="22"/>
                <w:szCs w:val="22"/>
              </w:rPr>
            </w:pPr>
          </w:p>
          <w:p w:rsidR="00FF7231" w:rsidRDefault="00FF7231" w:rsidP="00FF7231">
            <w:pPr>
              <w:spacing w:after="0" w:line="240" w:lineRule="auto"/>
              <w:rPr>
                <w:rFonts w:ascii="Verdana" w:hAnsi="Verdana"/>
                <w:sz w:val="22"/>
                <w:szCs w:val="22"/>
              </w:rPr>
            </w:pPr>
          </w:p>
          <w:p w:rsidR="003E5590" w:rsidRDefault="003E5590" w:rsidP="00351E71">
            <w:pPr>
              <w:numPr>
                <w:ilvl w:val="0"/>
                <w:numId w:val="23"/>
              </w:numPr>
              <w:spacing w:after="0" w:line="240" w:lineRule="auto"/>
              <w:rPr>
                <w:rFonts w:ascii="Verdana" w:hAnsi="Verdana"/>
                <w:sz w:val="22"/>
                <w:szCs w:val="22"/>
              </w:rPr>
            </w:pPr>
            <w:r>
              <w:rPr>
                <w:rFonts w:ascii="Verdana" w:hAnsi="Verdana"/>
                <w:sz w:val="22"/>
                <w:szCs w:val="22"/>
              </w:rPr>
              <w:t xml:space="preserve">Promote the use of </w:t>
            </w:r>
            <w:r w:rsidR="00DC7491">
              <w:rPr>
                <w:rFonts w:ascii="Verdana" w:hAnsi="Verdana"/>
                <w:sz w:val="22"/>
                <w:szCs w:val="22"/>
              </w:rPr>
              <w:t>iP</w:t>
            </w:r>
            <w:r>
              <w:rPr>
                <w:rFonts w:ascii="Verdana" w:hAnsi="Verdana"/>
                <w:sz w:val="22"/>
                <w:szCs w:val="22"/>
              </w:rPr>
              <w:t xml:space="preserve">ads in classrooms through an </w:t>
            </w:r>
            <w:r w:rsidR="00FF7231">
              <w:rPr>
                <w:rFonts w:ascii="Verdana" w:hAnsi="Verdana"/>
                <w:sz w:val="22"/>
                <w:szCs w:val="22"/>
              </w:rPr>
              <w:t>‘</w:t>
            </w:r>
            <w:r>
              <w:rPr>
                <w:rFonts w:ascii="Verdana" w:hAnsi="Verdana"/>
                <w:sz w:val="22"/>
                <w:szCs w:val="22"/>
              </w:rPr>
              <w:t>App of the Month</w:t>
            </w:r>
            <w:r w:rsidR="00FF7231">
              <w:rPr>
                <w:rFonts w:ascii="Verdana" w:hAnsi="Verdana"/>
                <w:sz w:val="22"/>
                <w:szCs w:val="22"/>
              </w:rPr>
              <w:t>’</w:t>
            </w:r>
            <w:r>
              <w:rPr>
                <w:rFonts w:ascii="Verdana" w:hAnsi="Verdana"/>
                <w:sz w:val="22"/>
                <w:szCs w:val="22"/>
              </w:rPr>
              <w:t xml:space="preserve"> program, encouraging teachers to experiment</w:t>
            </w:r>
            <w:r w:rsidR="00DC7491">
              <w:rPr>
                <w:rFonts w:ascii="Verdana" w:hAnsi="Verdana"/>
                <w:sz w:val="22"/>
                <w:szCs w:val="22"/>
              </w:rPr>
              <w:t xml:space="preserve"> with using learning technologies across the curriculum</w:t>
            </w:r>
          </w:p>
          <w:p w:rsidR="00FF7231" w:rsidRDefault="00FF7231" w:rsidP="00FF7231">
            <w:pPr>
              <w:spacing w:after="0" w:line="240" w:lineRule="auto"/>
              <w:ind w:left="360"/>
              <w:rPr>
                <w:rFonts w:ascii="Verdana" w:hAnsi="Verdana"/>
                <w:sz w:val="22"/>
                <w:szCs w:val="22"/>
              </w:rPr>
            </w:pPr>
          </w:p>
          <w:p w:rsidR="003E5590" w:rsidRDefault="00351E71" w:rsidP="00351E71">
            <w:pPr>
              <w:numPr>
                <w:ilvl w:val="0"/>
                <w:numId w:val="23"/>
              </w:numPr>
              <w:spacing w:after="0" w:line="240" w:lineRule="auto"/>
              <w:rPr>
                <w:rFonts w:ascii="Verdana" w:hAnsi="Verdana"/>
                <w:sz w:val="22"/>
                <w:szCs w:val="22"/>
              </w:rPr>
            </w:pPr>
            <w:r>
              <w:rPr>
                <w:rFonts w:ascii="Verdana" w:hAnsi="Verdana"/>
                <w:sz w:val="22"/>
                <w:szCs w:val="22"/>
              </w:rPr>
              <w:t xml:space="preserve">Develop student base knowledge in the use of </w:t>
            </w:r>
            <w:r w:rsidR="00CF744A">
              <w:rPr>
                <w:rFonts w:ascii="Verdana" w:hAnsi="Verdana"/>
                <w:sz w:val="22"/>
                <w:szCs w:val="22"/>
              </w:rPr>
              <w:t xml:space="preserve"> iP</w:t>
            </w:r>
            <w:r>
              <w:rPr>
                <w:rFonts w:ascii="Verdana" w:hAnsi="Verdana"/>
                <w:sz w:val="22"/>
                <w:szCs w:val="22"/>
              </w:rPr>
              <w:t>ads, desktops and laptops</w:t>
            </w:r>
            <w:r w:rsidR="003E5590">
              <w:rPr>
                <w:rFonts w:ascii="Verdana" w:hAnsi="Verdana"/>
                <w:sz w:val="22"/>
                <w:szCs w:val="22"/>
              </w:rPr>
              <w:t>, including the use of email and Internet, filing, logging on, opening programs, closing programs, saving documents to the Intranet safety, using a word processer cybersafety, using different platforms and care of hardware (transitioning of items)</w:t>
            </w:r>
            <w:r w:rsidR="00FF7231">
              <w:rPr>
                <w:rFonts w:ascii="Verdana" w:hAnsi="Verdana"/>
                <w:sz w:val="22"/>
                <w:szCs w:val="22"/>
              </w:rPr>
              <w:br/>
            </w:r>
          </w:p>
          <w:p w:rsidR="003E5590" w:rsidRDefault="003E5590" w:rsidP="00844F73">
            <w:pPr>
              <w:numPr>
                <w:ilvl w:val="0"/>
                <w:numId w:val="23"/>
              </w:numPr>
              <w:spacing w:after="0" w:line="240" w:lineRule="auto"/>
              <w:rPr>
                <w:rFonts w:ascii="Verdana" w:hAnsi="Verdana"/>
                <w:sz w:val="22"/>
                <w:szCs w:val="22"/>
              </w:rPr>
            </w:pPr>
            <w:r>
              <w:rPr>
                <w:rFonts w:ascii="Verdana" w:hAnsi="Verdana"/>
                <w:sz w:val="22"/>
                <w:szCs w:val="22"/>
              </w:rPr>
              <w:t>Introduce</w:t>
            </w:r>
            <w:r w:rsidR="00351E71">
              <w:rPr>
                <w:rFonts w:ascii="Verdana" w:hAnsi="Verdana"/>
                <w:sz w:val="22"/>
                <w:szCs w:val="22"/>
              </w:rPr>
              <w:t xml:space="preserve"> </w:t>
            </w:r>
            <w:r>
              <w:rPr>
                <w:rFonts w:ascii="Verdana" w:hAnsi="Verdana"/>
                <w:sz w:val="22"/>
                <w:szCs w:val="22"/>
              </w:rPr>
              <w:t xml:space="preserve">a Technology Licence which students will earn by developing baseline skills, displaying appropriate usage and </w:t>
            </w:r>
            <w:r w:rsidR="00CF744A">
              <w:rPr>
                <w:rFonts w:ascii="Verdana" w:hAnsi="Verdana"/>
                <w:sz w:val="22"/>
                <w:szCs w:val="22"/>
              </w:rPr>
              <w:t>agreeing to acceptable use protocols</w:t>
            </w:r>
            <w:r w:rsidR="00FF7231">
              <w:rPr>
                <w:rFonts w:ascii="Verdana" w:hAnsi="Verdana"/>
                <w:sz w:val="22"/>
                <w:szCs w:val="22"/>
              </w:rPr>
              <w:br/>
            </w:r>
          </w:p>
          <w:p w:rsidR="003E5590" w:rsidRDefault="00351E71" w:rsidP="00E84891">
            <w:pPr>
              <w:numPr>
                <w:ilvl w:val="0"/>
                <w:numId w:val="23"/>
              </w:numPr>
              <w:spacing w:after="0" w:line="240" w:lineRule="auto"/>
              <w:rPr>
                <w:rFonts w:ascii="Verdana" w:hAnsi="Verdana"/>
                <w:sz w:val="22"/>
                <w:szCs w:val="22"/>
              </w:rPr>
            </w:pPr>
            <w:r>
              <w:rPr>
                <w:rFonts w:ascii="Verdana" w:hAnsi="Verdana"/>
                <w:sz w:val="22"/>
                <w:szCs w:val="22"/>
              </w:rPr>
              <w:t xml:space="preserve">Provide </w:t>
            </w:r>
            <w:r w:rsidR="003E5590">
              <w:rPr>
                <w:rFonts w:ascii="Verdana" w:hAnsi="Verdana"/>
                <w:sz w:val="22"/>
                <w:szCs w:val="22"/>
              </w:rPr>
              <w:t xml:space="preserve">an email account for </w:t>
            </w:r>
            <w:r>
              <w:rPr>
                <w:rFonts w:ascii="Verdana" w:hAnsi="Verdana"/>
                <w:sz w:val="22"/>
                <w:szCs w:val="22"/>
              </w:rPr>
              <w:t xml:space="preserve">each student </w:t>
            </w:r>
            <w:r w:rsidR="003E5590">
              <w:rPr>
                <w:rFonts w:ascii="Verdana" w:hAnsi="Verdana"/>
                <w:sz w:val="22"/>
                <w:szCs w:val="22"/>
              </w:rPr>
              <w:t xml:space="preserve">who has earned their Technology Licence and establish a buddy email system </w:t>
            </w:r>
            <w:r w:rsidR="000A0421">
              <w:rPr>
                <w:rFonts w:ascii="Verdana" w:hAnsi="Verdana"/>
                <w:sz w:val="22"/>
                <w:szCs w:val="22"/>
              </w:rPr>
              <w:t>within the school</w:t>
            </w:r>
            <w:r w:rsidR="003E5590">
              <w:rPr>
                <w:rFonts w:ascii="Verdana" w:hAnsi="Verdana"/>
                <w:sz w:val="22"/>
                <w:szCs w:val="22"/>
              </w:rPr>
              <w:t xml:space="preserve"> for those students</w:t>
            </w:r>
            <w:r w:rsidR="00FF7231">
              <w:rPr>
                <w:rFonts w:ascii="Verdana" w:hAnsi="Verdana"/>
                <w:sz w:val="22"/>
                <w:szCs w:val="22"/>
              </w:rPr>
              <w:br/>
            </w:r>
          </w:p>
          <w:p w:rsidR="000A0421" w:rsidRDefault="003E5590" w:rsidP="003E5590">
            <w:pPr>
              <w:numPr>
                <w:ilvl w:val="0"/>
                <w:numId w:val="23"/>
              </w:numPr>
              <w:spacing w:after="0" w:line="240" w:lineRule="auto"/>
              <w:rPr>
                <w:rFonts w:ascii="Verdana" w:hAnsi="Verdana"/>
                <w:sz w:val="22"/>
                <w:szCs w:val="22"/>
              </w:rPr>
            </w:pPr>
            <w:r w:rsidRPr="003E5590">
              <w:rPr>
                <w:rFonts w:ascii="Verdana" w:hAnsi="Verdana"/>
                <w:sz w:val="22"/>
                <w:szCs w:val="22"/>
              </w:rPr>
              <w:t xml:space="preserve">Provide for specialist ICT classes through a </w:t>
            </w:r>
            <w:r w:rsidRPr="003E5590">
              <w:rPr>
                <w:rFonts w:ascii="Verdana" w:hAnsi="Verdana"/>
                <w:sz w:val="22"/>
                <w:szCs w:val="22"/>
              </w:rPr>
              <w:lastRenderedPageBreak/>
              <w:t>r</w:t>
            </w:r>
            <w:r w:rsidR="000A0421" w:rsidRPr="003E5590">
              <w:rPr>
                <w:rFonts w:ascii="Verdana" w:hAnsi="Verdana"/>
                <w:sz w:val="22"/>
                <w:szCs w:val="22"/>
              </w:rPr>
              <w:t xml:space="preserve">otational specialist </w:t>
            </w:r>
            <w:r w:rsidRPr="003E5590">
              <w:rPr>
                <w:rFonts w:ascii="Verdana" w:hAnsi="Verdana"/>
                <w:sz w:val="22"/>
                <w:szCs w:val="22"/>
              </w:rPr>
              <w:t>program in each learning community</w:t>
            </w:r>
            <w:r w:rsidR="002E2140" w:rsidRPr="003E5590">
              <w:rPr>
                <w:rFonts w:ascii="Verdana" w:hAnsi="Verdana"/>
                <w:sz w:val="22"/>
                <w:szCs w:val="22"/>
              </w:rPr>
              <w:t xml:space="preserve"> </w:t>
            </w:r>
          </w:p>
          <w:p w:rsidR="00FF7231" w:rsidRPr="003E5590" w:rsidRDefault="00FF7231" w:rsidP="00FF7231">
            <w:pPr>
              <w:spacing w:after="0" w:line="240" w:lineRule="auto"/>
              <w:ind w:left="360"/>
              <w:rPr>
                <w:rFonts w:ascii="Verdana" w:hAnsi="Verdana"/>
                <w:sz w:val="22"/>
                <w:szCs w:val="22"/>
              </w:rPr>
            </w:pPr>
          </w:p>
          <w:p w:rsidR="001B2CF8" w:rsidRPr="00970EF3" w:rsidRDefault="003E5590" w:rsidP="0020577F">
            <w:pPr>
              <w:numPr>
                <w:ilvl w:val="0"/>
                <w:numId w:val="23"/>
              </w:numPr>
              <w:spacing w:after="0" w:line="240" w:lineRule="auto"/>
              <w:rPr>
                <w:rFonts w:ascii="Verdana" w:hAnsi="Verdana"/>
                <w:sz w:val="22"/>
                <w:szCs w:val="22"/>
              </w:rPr>
            </w:pPr>
            <w:r>
              <w:rPr>
                <w:rFonts w:ascii="Verdana" w:hAnsi="Verdana"/>
                <w:sz w:val="22"/>
                <w:szCs w:val="22"/>
              </w:rPr>
              <w:t xml:space="preserve">Establish </w:t>
            </w:r>
            <w:r w:rsidR="005B00C7">
              <w:rPr>
                <w:rFonts w:ascii="Verdana" w:hAnsi="Verdana"/>
                <w:sz w:val="22"/>
                <w:szCs w:val="22"/>
              </w:rPr>
              <w:t>Student Champions</w:t>
            </w:r>
            <w:r w:rsidR="00527008">
              <w:rPr>
                <w:rFonts w:ascii="Verdana" w:hAnsi="Verdana"/>
                <w:sz w:val="22"/>
                <w:szCs w:val="22"/>
              </w:rPr>
              <w:t>, drawing on students from Years 3-6 to provide base level technical support across the school</w:t>
            </w:r>
          </w:p>
        </w:tc>
        <w:tc>
          <w:tcPr>
            <w:tcW w:w="5393" w:type="dxa"/>
            <w:shd w:val="clear" w:color="auto" w:fill="auto"/>
          </w:tcPr>
          <w:p w:rsidR="005B00C7" w:rsidRPr="00DC7491" w:rsidRDefault="00DC7491" w:rsidP="00DC7491">
            <w:pPr>
              <w:pStyle w:val="ListParagraph"/>
              <w:numPr>
                <w:ilvl w:val="0"/>
                <w:numId w:val="23"/>
              </w:numPr>
              <w:spacing w:after="0" w:line="240" w:lineRule="auto"/>
              <w:rPr>
                <w:rFonts w:ascii="Verdana" w:hAnsi="Verdana"/>
                <w:sz w:val="22"/>
                <w:szCs w:val="22"/>
              </w:rPr>
            </w:pPr>
            <w:r w:rsidRPr="00DC7491">
              <w:rPr>
                <w:rFonts w:ascii="Verdana" w:hAnsi="Verdana"/>
                <w:sz w:val="22"/>
                <w:szCs w:val="22"/>
              </w:rPr>
              <w:lastRenderedPageBreak/>
              <w:t>Students</w:t>
            </w:r>
            <w:r w:rsidR="00527008" w:rsidRPr="00DC7491">
              <w:rPr>
                <w:rFonts w:ascii="Verdana" w:hAnsi="Verdana"/>
                <w:sz w:val="22"/>
                <w:szCs w:val="22"/>
              </w:rPr>
              <w:t xml:space="preserve"> consistently and competently use </w:t>
            </w:r>
            <w:r w:rsidRPr="00DC7491">
              <w:rPr>
                <w:rFonts w:ascii="Verdana" w:hAnsi="Verdana"/>
                <w:sz w:val="22"/>
                <w:szCs w:val="22"/>
              </w:rPr>
              <w:t>PM Online and Mathletics weekly</w:t>
            </w:r>
          </w:p>
          <w:p w:rsidR="005B00C7" w:rsidRDefault="00DC7491" w:rsidP="00844F73">
            <w:pPr>
              <w:pStyle w:val="ListParagraph"/>
              <w:numPr>
                <w:ilvl w:val="0"/>
                <w:numId w:val="23"/>
              </w:numPr>
              <w:spacing w:after="0" w:line="240" w:lineRule="auto"/>
              <w:rPr>
                <w:rFonts w:ascii="Verdana" w:hAnsi="Verdana"/>
                <w:sz w:val="22"/>
                <w:szCs w:val="22"/>
              </w:rPr>
            </w:pPr>
            <w:r w:rsidRPr="00DC7491">
              <w:rPr>
                <w:rFonts w:ascii="Verdana" w:hAnsi="Verdana"/>
                <w:sz w:val="22"/>
                <w:szCs w:val="22"/>
              </w:rPr>
              <w:lastRenderedPageBreak/>
              <w:t>Student engagement in the Tuning In and Explicit Teaching elements of the lesson is enhanced</w:t>
            </w:r>
          </w:p>
          <w:p w:rsidR="00FF7231" w:rsidRDefault="00FF7231" w:rsidP="00FF7231">
            <w:pPr>
              <w:spacing w:after="0" w:line="240" w:lineRule="auto"/>
              <w:rPr>
                <w:rFonts w:ascii="Verdana" w:hAnsi="Verdana"/>
                <w:sz w:val="22"/>
                <w:szCs w:val="22"/>
              </w:rPr>
            </w:pPr>
          </w:p>
          <w:p w:rsidR="00FF7231" w:rsidRPr="00FF7231" w:rsidRDefault="00FF7231" w:rsidP="00FF7231">
            <w:pPr>
              <w:spacing w:after="0" w:line="240" w:lineRule="auto"/>
              <w:rPr>
                <w:rFonts w:ascii="Verdana" w:hAnsi="Verdana"/>
                <w:sz w:val="22"/>
                <w:szCs w:val="22"/>
              </w:rPr>
            </w:pPr>
          </w:p>
          <w:p w:rsidR="00DC7491" w:rsidRPr="00DC7491" w:rsidRDefault="00DC7491" w:rsidP="00DC7491">
            <w:pPr>
              <w:pStyle w:val="ListParagraph"/>
              <w:numPr>
                <w:ilvl w:val="0"/>
                <w:numId w:val="23"/>
              </w:numPr>
              <w:spacing w:after="0" w:line="240" w:lineRule="auto"/>
              <w:rPr>
                <w:rFonts w:ascii="Verdana" w:hAnsi="Verdana"/>
                <w:sz w:val="22"/>
                <w:szCs w:val="22"/>
              </w:rPr>
            </w:pPr>
            <w:r w:rsidRPr="00DC7491">
              <w:rPr>
                <w:rFonts w:ascii="Verdana" w:hAnsi="Verdana"/>
                <w:sz w:val="22"/>
                <w:szCs w:val="22"/>
              </w:rPr>
              <w:t>Reciprocal visits occur throughout the year</w:t>
            </w:r>
          </w:p>
          <w:p w:rsidR="00DC7491" w:rsidRDefault="00DC7491" w:rsidP="00DC7491">
            <w:pPr>
              <w:pStyle w:val="ListParagraph"/>
              <w:numPr>
                <w:ilvl w:val="0"/>
                <w:numId w:val="23"/>
              </w:numPr>
              <w:spacing w:after="0" w:line="240" w:lineRule="auto"/>
              <w:rPr>
                <w:rFonts w:ascii="Verdana" w:hAnsi="Verdana"/>
                <w:sz w:val="22"/>
                <w:szCs w:val="22"/>
              </w:rPr>
            </w:pPr>
            <w:r>
              <w:rPr>
                <w:rFonts w:ascii="Verdana" w:hAnsi="Verdana"/>
                <w:sz w:val="22"/>
                <w:szCs w:val="22"/>
              </w:rPr>
              <w:t xml:space="preserve">Staff </w:t>
            </w:r>
            <w:r w:rsidRPr="00DC7491">
              <w:rPr>
                <w:rFonts w:ascii="Verdana" w:hAnsi="Verdana"/>
                <w:sz w:val="22"/>
                <w:szCs w:val="22"/>
              </w:rPr>
              <w:t>use PM Online and Mathletics consistently and competently</w:t>
            </w:r>
          </w:p>
          <w:p w:rsidR="00FF7231" w:rsidRDefault="00FF7231" w:rsidP="00FF7231">
            <w:pPr>
              <w:pStyle w:val="ListParagraph"/>
              <w:spacing w:after="0" w:line="240" w:lineRule="auto"/>
              <w:ind w:left="360"/>
              <w:rPr>
                <w:rFonts w:ascii="Verdana" w:hAnsi="Verdana"/>
                <w:sz w:val="22"/>
                <w:szCs w:val="22"/>
              </w:rPr>
            </w:pPr>
          </w:p>
          <w:p w:rsidR="00DC7491" w:rsidRPr="00DC7491" w:rsidRDefault="00DC7491" w:rsidP="00DC7491">
            <w:pPr>
              <w:pStyle w:val="ListParagraph"/>
              <w:numPr>
                <w:ilvl w:val="0"/>
                <w:numId w:val="23"/>
              </w:numPr>
              <w:spacing w:after="0" w:line="240" w:lineRule="auto"/>
              <w:rPr>
                <w:rFonts w:ascii="Verdana" w:hAnsi="Verdana"/>
                <w:sz w:val="22"/>
                <w:szCs w:val="22"/>
              </w:rPr>
            </w:pPr>
            <w:r>
              <w:rPr>
                <w:rFonts w:ascii="Verdana" w:hAnsi="Verdana"/>
                <w:sz w:val="22"/>
                <w:szCs w:val="22"/>
              </w:rPr>
              <w:t>There is evidence of the use of a variety of Applications across the school</w:t>
            </w:r>
          </w:p>
          <w:p w:rsidR="005B00C7" w:rsidRDefault="005B00C7" w:rsidP="00844F73">
            <w:pPr>
              <w:spacing w:after="0" w:line="240" w:lineRule="auto"/>
              <w:rPr>
                <w:rFonts w:ascii="Verdana" w:hAnsi="Verdana"/>
                <w:sz w:val="22"/>
                <w:szCs w:val="22"/>
              </w:rPr>
            </w:pPr>
          </w:p>
          <w:p w:rsidR="00CF744A" w:rsidRDefault="00CF744A" w:rsidP="00844F73">
            <w:pPr>
              <w:spacing w:after="0" w:line="240" w:lineRule="auto"/>
              <w:rPr>
                <w:rFonts w:ascii="Verdana" w:hAnsi="Verdana"/>
                <w:sz w:val="22"/>
                <w:szCs w:val="22"/>
              </w:rPr>
            </w:pPr>
          </w:p>
          <w:p w:rsidR="00CF744A" w:rsidRDefault="00CF744A" w:rsidP="00844F73">
            <w:pPr>
              <w:spacing w:after="0" w:line="240" w:lineRule="auto"/>
              <w:rPr>
                <w:rFonts w:ascii="Verdana" w:hAnsi="Verdana"/>
                <w:sz w:val="22"/>
                <w:szCs w:val="22"/>
              </w:rPr>
            </w:pPr>
          </w:p>
          <w:p w:rsidR="00CF744A" w:rsidRPr="00CF744A" w:rsidRDefault="00CF744A" w:rsidP="00CF744A">
            <w:pPr>
              <w:pStyle w:val="ListParagraph"/>
              <w:numPr>
                <w:ilvl w:val="0"/>
                <w:numId w:val="23"/>
              </w:numPr>
              <w:spacing w:after="0" w:line="240" w:lineRule="auto"/>
              <w:rPr>
                <w:rFonts w:ascii="Verdana" w:hAnsi="Verdana"/>
                <w:sz w:val="22"/>
                <w:szCs w:val="22"/>
              </w:rPr>
            </w:pPr>
            <w:r w:rsidRPr="00CF744A">
              <w:rPr>
                <w:rFonts w:ascii="Verdana" w:hAnsi="Verdana"/>
                <w:sz w:val="22"/>
                <w:szCs w:val="22"/>
              </w:rPr>
              <w:t>Students us</w:t>
            </w:r>
            <w:r>
              <w:rPr>
                <w:rFonts w:ascii="Verdana" w:hAnsi="Verdana"/>
                <w:sz w:val="22"/>
                <w:szCs w:val="22"/>
              </w:rPr>
              <w:t>e ICT competently</w:t>
            </w:r>
            <w:r w:rsidRPr="00CF744A">
              <w:rPr>
                <w:rFonts w:ascii="Verdana" w:hAnsi="Verdana"/>
                <w:sz w:val="22"/>
                <w:szCs w:val="22"/>
              </w:rPr>
              <w:t xml:space="preserve"> within the PBS framework</w:t>
            </w:r>
          </w:p>
          <w:p w:rsidR="00CF744A" w:rsidRDefault="00CF744A" w:rsidP="00844F73">
            <w:pPr>
              <w:spacing w:after="0" w:line="240" w:lineRule="auto"/>
              <w:rPr>
                <w:rFonts w:ascii="Verdana" w:hAnsi="Verdana"/>
                <w:sz w:val="22"/>
                <w:szCs w:val="22"/>
              </w:rPr>
            </w:pPr>
          </w:p>
          <w:p w:rsidR="00CF744A" w:rsidRDefault="00CF744A" w:rsidP="00844F73">
            <w:pPr>
              <w:spacing w:after="0" w:line="240" w:lineRule="auto"/>
              <w:rPr>
                <w:rFonts w:ascii="Verdana" w:hAnsi="Verdana"/>
                <w:sz w:val="22"/>
                <w:szCs w:val="22"/>
              </w:rPr>
            </w:pPr>
          </w:p>
          <w:p w:rsidR="00FF7231" w:rsidRDefault="00FF7231" w:rsidP="00844F73">
            <w:pPr>
              <w:spacing w:after="0" w:line="240" w:lineRule="auto"/>
              <w:rPr>
                <w:rFonts w:ascii="Verdana" w:hAnsi="Verdana"/>
                <w:sz w:val="22"/>
                <w:szCs w:val="22"/>
              </w:rPr>
            </w:pPr>
          </w:p>
          <w:p w:rsidR="00FF7231" w:rsidRDefault="00FF7231" w:rsidP="00844F73">
            <w:pPr>
              <w:spacing w:after="0" w:line="240" w:lineRule="auto"/>
              <w:rPr>
                <w:rFonts w:ascii="Verdana" w:hAnsi="Verdana"/>
                <w:sz w:val="22"/>
                <w:szCs w:val="22"/>
              </w:rPr>
            </w:pPr>
          </w:p>
          <w:p w:rsidR="00FF7231" w:rsidRDefault="00FF7231" w:rsidP="00844F73">
            <w:pPr>
              <w:spacing w:after="0" w:line="240" w:lineRule="auto"/>
              <w:rPr>
                <w:rFonts w:ascii="Verdana" w:hAnsi="Verdana"/>
                <w:sz w:val="22"/>
                <w:szCs w:val="22"/>
              </w:rPr>
            </w:pPr>
          </w:p>
          <w:p w:rsidR="00FF7231" w:rsidRDefault="00FF7231" w:rsidP="00844F73">
            <w:pPr>
              <w:spacing w:after="0" w:line="240" w:lineRule="auto"/>
              <w:rPr>
                <w:rFonts w:ascii="Verdana" w:hAnsi="Verdana"/>
                <w:sz w:val="22"/>
                <w:szCs w:val="22"/>
              </w:rPr>
            </w:pPr>
          </w:p>
          <w:p w:rsidR="00FF7231" w:rsidRPr="00FF7231" w:rsidRDefault="00FF7231" w:rsidP="00FF7231">
            <w:pPr>
              <w:pStyle w:val="ListParagraph"/>
              <w:numPr>
                <w:ilvl w:val="0"/>
                <w:numId w:val="23"/>
              </w:numPr>
              <w:spacing w:after="0" w:line="240" w:lineRule="auto"/>
              <w:rPr>
                <w:rFonts w:ascii="Verdana" w:hAnsi="Verdana"/>
                <w:sz w:val="22"/>
                <w:szCs w:val="22"/>
              </w:rPr>
            </w:pPr>
            <w:r w:rsidRPr="00FF7231">
              <w:rPr>
                <w:rFonts w:ascii="Verdana" w:hAnsi="Verdana"/>
                <w:sz w:val="22"/>
                <w:szCs w:val="22"/>
              </w:rPr>
              <w:t>The Technology Licence is documented and baseline data maintained of the number of students who achieve a licence for the year</w:t>
            </w:r>
          </w:p>
          <w:p w:rsidR="00FF7231" w:rsidRDefault="00FF7231" w:rsidP="00844F73">
            <w:pPr>
              <w:spacing w:after="0" w:line="240" w:lineRule="auto"/>
              <w:rPr>
                <w:rFonts w:ascii="Verdana" w:hAnsi="Verdana"/>
                <w:sz w:val="22"/>
                <w:szCs w:val="22"/>
              </w:rPr>
            </w:pPr>
          </w:p>
          <w:p w:rsidR="00FF7231" w:rsidRDefault="00FF7231" w:rsidP="00844F73">
            <w:pPr>
              <w:spacing w:after="0" w:line="240" w:lineRule="auto"/>
              <w:rPr>
                <w:rFonts w:ascii="Verdana" w:hAnsi="Verdana"/>
                <w:sz w:val="22"/>
                <w:szCs w:val="22"/>
              </w:rPr>
            </w:pPr>
          </w:p>
          <w:p w:rsidR="005B00C7" w:rsidRDefault="005B00C7" w:rsidP="00CF744A">
            <w:pPr>
              <w:pStyle w:val="ListParagraph"/>
              <w:numPr>
                <w:ilvl w:val="0"/>
                <w:numId w:val="23"/>
              </w:numPr>
              <w:spacing w:after="0" w:line="240" w:lineRule="auto"/>
              <w:rPr>
                <w:rFonts w:ascii="Verdana" w:hAnsi="Verdana"/>
                <w:sz w:val="22"/>
                <w:szCs w:val="22"/>
              </w:rPr>
            </w:pPr>
            <w:r w:rsidRPr="00CF744A">
              <w:rPr>
                <w:rFonts w:ascii="Verdana" w:hAnsi="Verdana"/>
                <w:sz w:val="22"/>
                <w:szCs w:val="22"/>
              </w:rPr>
              <w:t>All student</w:t>
            </w:r>
            <w:r w:rsidR="00CF744A" w:rsidRPr="00CF744A">
              <w:rPr>
                <w:rFonts w:ascii="Verdana" w:hAnsi="Verdana"/>
                <w:sz w:val="22"/>
                <w:szCs w:val="22"/>
              </w:rPr>
              <w:t>s</w:t>
            </w:r>
            <w:r w:rsidRPr="00CF744A">
              <w:rPr>
                <w:rFonts w:ascii="Verdana" w:hAnsi="Verdana"/>
                <w:sz w:val="22"/>
                <w:szCs w:val="22"/>
              </w:rPr>
              <w:t xml:space="preserve"> with Technology licence have an email buddy.</w:t>
            </w:r>
          </w:p>
          <w:p w:rsidR="00FF7231" w:rsidRPr="00E84891" w:rsidRDefault="00FF7231" w:rsidP="00E84891">
            <w:pPr>
              <w:spacing w:after="0" w:line="240" w:lineRule="auto"/>
              <w:rPr>
                <w:rFonts w:ascii="Verdana" w:hAnsi="Verdana"/>
                <w:sz w:val="22"/>
                <w:szCs w:val="22"/>
              </w:rPr>
            </w:pPr>
          </w:p>
          <w:p w:rsidR="0020577F" w:rsidRDefault="00E84891" w:rsidP="00E84891">
            <w:pPr>
              <w:pStyle w:val="ListParagraph"/>
              <w:spacing w:after="0" w:line="240" w:lineRule="auto"/>
              <w:ind w:left="360"/>
              <w:rPr>
                <w:rFonts w:ascii="Verdana" w:hAnsi="Verdana"/>
                <w:sz w:val="22"/>
                <w:szCs w:val="22"/>
              </w:rPr>
            </w:pPr>
            <w:r w:rsidRPr="00E84891">
              <w:rPr>
                <w:rFonts w:ascii="Verdana" w:hAnsi="Verdana"/>
                <w:sz w:val="22"/>
                <w:szCs w:val="22"/>
              </w:rPr>
              <w:t xml:space="preserve"> </w:t>
            </w:r>
            <w:r>
              <w:rPr>
                <w:rFonts w:ascii="Verdana" w:hAnsi="Verdana"/>
                <w:sz w:val="22"/>
                <w:szCs w:val="22"/>
              </w:rPr>
              <w:br/>
            </w:r>
          </w:p>
          <w:p w:rsidR="00FF7231" w:rsidRDefault="00FF7231" w:rsidP="000F1D49">
            <w:pPr>
              <w:pStyle w:val="ListParagraph"/>
              <w:numPr>
                <w:ilvl w:val="0"/>
                <w:numId w:val="23"/>
              </w:numPr>
              <w:spacing w:after="0" w:line="240" w:lineRule="auto"/>
              <w:rPr>
                <w:rFonts w:ascii="Verdana" w:hAnsi="Verdana"/>
                <w:sz w:val="22"/>
                <w:szCs w:val="22"/>
              </w:rPr>
            </w:pPr>
            <w:r>
              <w:rPr>
                <w:rFonts w:ascii="Verdana" w:hAnsi="Verdana"/>
                <w:sz w:val="22"/>
                <w:szCs w:val="22"/>
              </w:rPr>
              <w:t xml:space="preserve">Students exhibit increased skills in the use </w:t>
            </w:r>
            <w:r>
              <w:rPr>
                <w:rFonts w:ascii="Verdana" w:hAnsi="Verdana"/>
                <w:sz w:val="22"/>
                <w:szCs w:val="22"/>
              </w:rPr>
              <w:lastRenderedPageBreak/>
              <w:t>and application of learning technologies</w:t>
            </w:r>
          </w:p>
          <w:p w:rsidR="00FF7231" w:rsidRDefault="00FF7231" w:rsidP="00FF7231">
            <w:pPr>
              <w:pStyle w:val="ListParagraph"/>
              <w:rPr>
                <w:rFonts w:ascii="Verdana" w:hAnsi="Verdana"/>
                <w:sz w:val="22"/>
                <w:szCs w:val="22"/>
              </w:rPr>
            </w:pPr>
          </w:p>
          <w:p w:rsidR="00FF7231" w:rsidRPr="00FF7231" w:rsidRDefault="00FF7231" w:rsidP="00FF7231">
            <w:pPr>
              <w:pStyle w:val="ListParagraph"/>
              <w:rPr>
                <w:rFonts w:ascii="Verdana" w:hAnsi="Verdana"/>
                <w:sz w:val="22"/>
                <w:szCs w:val="22"/>
              </w:rPr>
            </w:pPr>
          </w:p>
          <w:p w:rsidR="0020577F" w:rsidRPr="000F1D49" w:rsidRDefault="000F1D49" w:rsidP="000F1D49">
            <w:pPr>
              <w:pStyle w:val="ListParagraph"/>
              <w:numPr>
                <w:ilvl w:val="0"/>
                <w:numId w:val="23"/>
              </w:numPr>
              <w:spacing w:after="0" w:line="240" w:lineRule="auto"/>
              <w:rPr>
                <w:rFonts w:ascii="Verdana" w:hAnsi="Verdana"/>
                <w:sz w:val="22"/>
                <w:szCs w:val="22"/>
              </w:rPr>
            </w:pPr>
            <w:r w:rsidRPr="000F1D49">
              <w:rPr>
                <w:rFonts w:ascii="Verdana" w:hAnsi="Verdana"/>
                <w:sz w:val="22"/>
                <w:szCs w:val="22"/>
              </w:rPr>
              <w:t>Some low level technical issu</w:t>
            </w:r>
            <w:r w:rsidR="0020577F" w:rsidRPr="000F1D49">
              <w:rPr>
                <w:rFonts w:ascii="Verdana" w:hAnsi="Verdana"/>
                <w:sz w:val="22"/>
                <w:szCs w:val="22"/>
              </w:rPr>
              <w:t>e</w:t>
            </w:r>
            <w:r w:rsidRPr="000F1D49">
              <w:rPr>
                <w:rFonts w:ascii="Verdana" w:hAnsi="Verdana"/>
                <w:sz w:val="22"/>
                <w:szCs w:val="22"/>
              </w:rPr>
              <w:t>s are addressed by students</w:t>
            </w:r>
          </w:p>
          <w:p w:rsidR="000F1D49" w:rsidRPr="0020577F" w:rsidRDefault="000F1D49" w:rsidP="0020577F">
            <w:pPr>
              <w:spacing w:after="0" w:line="240" w:lineRule="auto"/>
              <w:rPr>
                <w:rFonts w:ascii="Verdana" w:hAnsi="Verdana"/>
                <w:sz w:val="22"/>
                <w:szCs w:val="22"/>
              </w:rPr>
            </w:pPr>
          </w:p>
        </w:tc>
      </w:tr>
      <w:tr w:rsidR="001B2CF8" w:rsidRPr="00844F73" w:rsidTr="00E53865">
        <w:tc>
          <w:tcPr>
            <w:tcW w:w="3503"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3</w:t>
            </w:r>
          </w:p>
          <w:p w:rsidR="001B2CF8" w:rsidRPr="00844F73" w:rsidRDefault="001B2CF8" w:rsidP="00844F73">
            <w:pPr>
              <w:spacing w:after="0" w:line="240" w:lineRule="auto"/>
              <w:rPr>
                <w:rFonts w:ascii="Verdana" w:hAnsi="Verdana"/>
                <w:b/>
                <w:color w:val="76923C"/>
                <w:sz w:val="22"/>
                <w:szCs w:val="22"/>
              </w:rPr>
            </w:pPr>
          </w:p>
        </w:tc>
        <w:tc>
          <w:tcPr>
            <w:tcW w:w="6096" w:type="dxa"/>
            <w:shd w:val="clear" w:color="auto" w:fill="auto"/>
          </w:tcPr>
          <w:p w:rsidR="00527008" w:rsidRDefault="00527008" w:rsidP="00527008">
            <w:pPr>
              <w:numPr>
                <w:ilvl w:val="0"/>
                <w:numId w:val="23"/>
              </w:numPr>
              <w:spacing w:after="0" w:line="240" w:lineRule="auto"/>
              <w:rPr>
                <w:rFonts w:ascii="Verdana" w:hAnsi="Verdana"/>
                <w:sz w:val="22"/>
                <w:szCs w:val="22"/>
              </w:rPr>
            </w:pPr>
            <w:r>
              <w:rPr>
                <w:rFonts w:ascii="Verdana" w:hAnsi="Verdana"/>
                <w:sz w:val="22"/>
                <w:szCs w:val="22"/>
              </w:rPr>
              <w:t xml:space="preserve">Develop staff capacity in the use of </w:t>
            </w:r>
            <w:r w:rsidR="00577682">
              <w:rPr>
                <w:rFonts w:ascii="Verdana" w:hAnsi="Verdana"/>
                <w:sz w:val="22"/>
                <w:szCs w:val="22"/>
              </w:rPr>
              <w:t>iP</w:t>
            </w:r>
            <w:r>
              <w:rPr>
                <w:rFonts w:ascii="Verdana" w:hAnsi="Verdana"/>
                <w:sz w:val="22"/>
                <w:szCs w:val="22"/>
              </w:rPr>
              <w:t xml:space="preserve">ads, desktops and laptops across the curriculum with a strong focus on their use for differentiating a task  </w:t>
            </w:r>
          </w:p>
          <w:p w:rsidR="00427A90" w:rsidRDefault="00427A90" w:rsidP="00427A90">
            <w:pPr>
              <w:spacing w:after="0" w:line="240" w:lineRule="auto"/>
              <w:ind w:left="360"/>
              <w:rPr>
                <w:rFonts w:ascii="Verdana" w:hAnsi="Verdana"/>
                <w:sz w:val="22"/>
                <w:szCs w:val="22"/>
              </w:rPr>
            </w:pPr>
          </w:p>
          <w:p w:rsidR="009015F8" w:rsidRDefault="009015F8" w:rsidP="00427A90">
            <w:pPr>
              <w:spacing w:after="0" w:line="240" w:lineRule="auto"/>
              <w:ind w:left="360"/>
              <w:rPr>
                <w:rFonts w:ascii="Verdana" w:hAnsi="Verdana"/>
                <w:sz w:val="22"/>
                <w:szCs w:val="22"/>
              </w:rPr>
            </w:pPr>
          </w:p>
          <w:p w:rsidR="00427A90" w:rsidRDefault="009015F8" w:rsidP="009015F8">
            <w:pPr>
              <w:pStyle w:val="ListParagraph"/>
              <w:numPr>
                <w:ilvl w:val="0"/>
                <w:numId w:val="23"/>
              </w:numPr>
              <w:spacing w:after="0" w:line="240" w:lineRule="auto"/>
              <w:rPr>
                <w:rFonts w:ascii="Verdana" w:hAnsi="Verdana"/>
                <w:sz w:val="22"/>
                <w:szCs w:val="22"/>
              </w:rPr>
            </w:pPr>
            <w:r w:rsidRPr="009015F8">
              <w:rPr>
                <w:rFonts w:ascii="Verdana" w:hAnsi="Verdana"/>
                <w:sz w:val="22"/>
                <w:szCs w:val="22"/>
              </w:rPr>
              <w:t>Build student awareness in the safe use of online resources and provide strategies for developing cybersafe  behaviours</w:t>
            </w:r>
          </w:p>
          <w:p w:rsidR="003A2BA2" w:rsidRPr="009015F8" w:rsidRDefault="003A2BA2" w:rsidP="003A2BA2">
            <w:pPr>
              <w:pStyle w:val="ListParagraph"/>
              <w:spacing w:after="0" w:line="240" w:lineRule="auto"/>
              <w:ind w:left="360"/>
              <w:rPr>
                <w:rFonts w:ascii="Verdana" w:hAnsi="Verdana"/>
                <w:sz w:val="22"/>
                <w:szCs w:val="22"/>
              </w:rPr>
            </w:pPr>
          </w:p>
          <w:p w:rsidR="00427A90" w:rsidRDefault="00427A90" w:rsidP="00427A90">
            <w:pPr>
              <w:numPr>
                <w:ilvl w:val="0"/>
                <w:numId w:val="23"/>
              </w:numPr>
              <w:spacing w:after="0" w:line="240" w:lineRule="auto"/>
              <w:rPr>
                <w:rFonts w:ascii="Verdana" w:hAnsi="Verdana"/>
                <w:sz w:val="22"/>
                <w:szCs w:val="22"/>
              </w:rPr>
            </w:pPr>
            <w:r>
              <w:rPr>
                <w:rFonts w:ascii="Verdana" w:hAnsi="Verdana"/>
                <w:sz w:val="22"/>
                <w:szCs w:val="22"/>
              </w:rPr>
              <w:t xml:space="preserve">Extend the use of email </w:t>
            </w:r>
            <w:r w:rsidR="003A2BA2">
              <w:rPr>
                <w:rFonts w:ascii="Verdana" w:hAnsi="Verdana"/>
                <w:sz w:val="22"/>
                <w:szCs w:val="22"/>
              </w:rPr>
              <w:t xml:space="preserve">beyond the school </w:t>
            </w:r>
            <w:r>
              <w:rPr>
                <w:rFonts w:ascii="Verdana" w:hAnsi="Verdana"/>
                <w:sz w:val="22"/>
                <w:szCs w:val="22"/>
              </w:rPr>
              <w:t>for students for those students who ha</w:t>
            </w:r>
            <w:r w:rsidR="00577682">
              <w:rPr>
                <w:rFonts w:ascii="Verdana" w:hAnsi="Verdana"/>
                <w:sz w:val="22"/>
                <w:szCs w:val="22"/>
              </w:rPr>
              <w:t>ve</w:t>
            </w:r>
            <w:r>
              <w:rPr>
                <w:rFonts w:ascii="Verdana" w:hAnsi="Verdana"/>
                <w:sz w:val="22"/>
                <w:szCs w:val="22"/>
              </w:rPr>
              <w:t xml:space="preserve"> earned their Technology Licence </w:t>
            </w:r>
          </w:p>
          <w:p w:rsidR="00577682" w:rsidRDefault="00577682" w:rsidP="00577682">
            <w:pPr>
              <w:spacing w:after="0" w:line="240" w:lineRule="auto"/>
              <w:ind w:left="360"/>
              <w:rPr>
                <w:rFonts w:ascii="Verdana" w:hAnsi="Verdana"/>
                <w:sz w:val="22"/>
                <w:szCs w:val="22"/>
              </w:rPr>
            </w:pPr>
          </w:p>
          <w:p w:rsidR="003A2BA2" w:rsidRDefault="003A2BA2" w:rsidP="003A2BA2">
            <w:pPr>
              <w:numPr>
                <w:ilvl w:val="0"/>
                <w:numId w:val="23"/>
              </w:numPr>
              <w:spacing w:after="0" w:line="240" w:lineRule="auto"/>
              <w:rPr>
                <w:rFonts w:ascii="Verdana" w:hAnsi="Verdana"/>
                <w:sz w:val="22"/>
                <w:szCs w:val="22"/>
              </w:rPr>
            </w:pPr>
            <w:r w:rsidRPr="003E5590">
              <w:rPr>
                <w:rFonts w:ascii="Verdana" w:hAnsi="Verdana"/>
                <w:sz w:val="22"/>
                <w:szCs w:val="22"/>
              </w:rPr>
              <w:t xml:space="preserve">Provide for specialist ICT classes through a rotational specialist program in each learning community </w:t>
            </w:r>
          </w:p>
          <w:p w:rsidR="003A2BA2" w:rsidRDefault="003A2BA2" w:rsidP="00577682">
            <w:pPr>
              <w:spacing w:after="0" w:line="240" w:lineRule="auto"/>
              <w:ind w:left="360"/>
              <w:rPr>
                <w:rFonts w:ascii="Verdana" w:hAnsi="Verdana"/>
                <w:sz w:val="22"/>
                <w:szCs w:val="22"/>
              </w:rPr>
            </w:pPr>
          </w:p>
          <w:p w:rsidR="000F1D49" w:rsidRDefault="0020577F" w:rsidP="00577682">
            <w:pPr>
              <w:numPr>
                <w:ilvl w:val="0"/>
                <w:numId w:val="23"/>
              </w:numPr>
              <w:spacing w:after="0" w:line="240" w:lineRule="auto"/>
              <w:rPr>
                <w:rFonts w:ascii="Verdana" w:hAnsi="Verdana"/>
                <w:sz w:val="22"/>
                <w:szCs w:val="22"/>
              </w:rPr>
            </w:pPr>
            <w:r>
              <w:rPr>
                <w:rFonts w:ascii="Verdana" w:hAnsi="Verdana"/>
                <w:sz w:val="22"/>
                <w:szCs w:val="22"/>
              </w:rPr>
              <w:t xml:space="preserve">Embed the Student Champions </w:t>
            </w:r>
            <w:r w:rsidR="009015F8">
              <w:rPr>
                <w:rFonts w:ascii="Verdana" w:hAnsi="Verdana"/>
                <w:sz w:val="22"/>
                <w:szCs w:val="22"/>
              </w:rPr>
              <w:t>p</w:t>
            </w:r>
            <w:r>
              <w:rPr>
                <w:rFonts w:ascii="Verdana" w:hAnsi="Verdana"/>
                <w:sz w:val="22"/>
                <w:szCs w:val="22"/>
              </w:rPr>
              <w:t>rogram drawing on students from Years 3-6 to provide base leve</w:t>
            </w:r>
            <w:r w:rsidR="000F1D49">
              <w:rPr>
                <w:rFonts w:ascii="Verdana" w:hAnsi="Verdana"/>
                <w:sz w:val="22"/>
                <w:szCs w:val="22"/>
              </w:rPr>
              <w:t>l technical support across the school</w:t>
            </w:r>
          </w:p>
          <w:p w:rsidR="00577682" w:rsidRDefault="00577682" w:rsidP="00577682">
            <w:pPr>
              <w:spacing w:after="0" w:line="240" w:lineRule="auto"/>
              <w:rPr>
                <w:rFonts w:ascii="Verdana" w:hAnsi="Verdana"/>
                <w:sz w:val="22"/>
                <w:szCs w:val="22"/>
              </w:rPr>
            </w:pPr>
          </w:p>
          <w:p w:rsidR="00577682" w:rsidRPr="00577682" w:rsidRDefault="00577682" w:rsidP="00577682">
            <w:pPr>
              <w:spacing w:after="0" w:line="240" w:lineRule="auto"/>
              <w:rPr>
                <w:rFonts w:ascii="Verdana" w:hAnsi="Verdana"/>
                <w:sz w:val="22"/>
                <w:szCs w:val="22"/>
              </w:rPr>
            </w:pPr>
          </w:p>
          <w:p w:rsidR="001B2CF8" w:rsidRPr="00577682" w:rsidRDefault="000F1D49" w:rsidP="000F1D49">
            <w:pPr>
              <w:numPr>
                <w:ilvl w:val="0"/>
                <w:numId w:val="23"/>
              </w:numPr>
              <w:spacing w:after="0" w:line="240" w:lineRule="auto"/>
              <w:rPr>
                <w:rFonts w:ascii="Verdana" w:hAnsi="Verdana"/>
                <w:sz w:val="22"/>
                <w:szCs w:val="22"/>
              </w:rPr>
            </w:pPr>
            <w:r>
              <w:rPr>
                <w:rFonts w:ascii="Verdana" w:hAnsi="Verdana"/>
                <w:sz w:val="22"/>
                <w:szCs w:val="22"/>
              </w:rPr>
              <w:t>Identify schools making innovative use of iPads across the curriculum and provide staff with the opportunity for visits targeted at their teaching level.</w:t>
            </w:r>
          </w:p>
        </w:tc>
        <w:tc>
          <w:tcPr>
            <w:tcW w:w="5393" w:type="dxa"/>
            <w:shd w:val="clear" w:color="auto" w:fill="auto"/>
          </w:tcPr>
          <w:p w:rsidR="000F1D49" w:rsidRDefault="00427A90" w:rsidP="000F1D49">
            <w:pPr>
              <w:pStyle w:val="ListParagraph"/>
              <w:numPr>
                <w:ilvl w:val="0"/>
                <w:numId w:val="23"/>
              </w:numPr>
              <w:spacing w:after="0" w:line="240" w:lineRule="auto"/>
              <w:rPr>
                <w:rFonts w:ascii="Verdana" w:hAnsi="Verdana"/>
                <w:sz w:val="22"/>
                <w:szCs w:val="22"/>
              </w:rPr>
            </w:pPr>
            <w:r>
              <w:rPr>
                <w:rFonts w:ascii="Verdana" w:hAnsi="Verdana"/>
                <w:sz w:val="22"/>
                <w:szCs w:val="22"/>
              </w:rPr>
              <w:t>Staff</w:t>
            </w:r>
            <w:r w:rsidR="000F1D49" w:rsidRPr="00DC7491">
              <w:rPr>
                <w:rFonts w:ascii="Verdana" w:hAnsi="Verdana"/>
                <w:sz w:val="22"/>
                <w:szCs w:val="22"/>
              </w:rPr>
              <w:t xml:space="preserve"> consistently and competently use </w:t>
            </w:r>
            <w:r w:rsidR="000F1D49">
              <w:rPr>
                <w:rFonts w:ascii="Verdana" w:hAnsi="Verdana"/>
                <w:sz w:val="22"/>
                <w:szCs w:val="22"/>
              </w:rPr>
              <w:t>iPads to differentiate tasks for individual students and groups of students</w:t>
            </w:r>
          </w:p>
          <w:p w:rsidR="00427A90" w:rsidRDefault="00427A90" w:rsidP="000F1D49">
            <w:pPr>
              <w:pStyle w:val="ListParagraph"/>
              <w:numPr>
                <w:ilvl w:val="0"/>
                <w:numId w:val="23"/>
              </w:numPr>
              <w:spacing w:after="0" w:line="240" w:lineRule="auto"/>
              <w:rPr>
                <w:rFonts w:ascii="Verdana" w:hAnsi="Verdana"/>
                <w:sz w:val="22"/>
                <w:szCs w:val="22"/>
              </w:rPr>
            </w:pPr>
            <w:r>
              <w:rPr>
                <w:rFonts w:ascii="Verdana" w:hAnsi="Verdana"/>
                <w:sz w:val="22"/>
                <w:szCs w:val="22"/>
              </w:rPr>
              <w:t>Students demonstrate innovative individual use of iPads for learning tasks</w:t>
            </w:r>
          </w:p>
          <w:p w:rsidR="000F1D49" w:rsidRDefault="000F1D49" w:rsidP="000F1D49">
            <w:pPr>
              <w:pStyle w:val="ListParagraph"/>
              <w:spacing w:after="0" w:line="240" w:lineRule="auto"/>
              <w:ind w:left="360"/>
              <w:rPr>
                <w:rFonts w:ascii="Verdana" w:hAnsi="Verdana"/>
                <w:sz w:val="22"/>
                <w:szCs w:val="22"/>
              </w:rPr>
            </w:pPr>
          </w:p>
          <w:p w:rsidR="009015F8" w:rsidRDefault="003A2BA2" w:rsidP="003A2BA2">
            <w:pPr>
              <w:pStyle w:val="ListParagraph"/>
              <w:numPr>
                <w:ilvl w:val="0"/>
                <w:numId w:val="23"/>
              </w:numPr>
              <w:spacing w:after="0" w:line="240" w:lineRule="auto"/>
              <w:rPr>
                <w:rFonts w:ascii="Verdana" w:hAnsi="Verdana"/>
                <w:sz w:val="22"/>
                <w:szCs w:val="22"/>
              </w:rPr>
            </w:pPr>
            <w:r>
              <w:rPr>
                <w:rFonts w:ascii="Verdana" w:hAnsi="Verdana"/>
                <w:sz w:val="22"/>
                <w:szCs w:val="22"/>
              </w:rPr>
              <w:t>Students demonstrate safe use of online resources</w:t>
            </w:r>
          </w:p>
          <w:p w:rsidR="003A2BA2" w:rsidRPr="003A2BA2" w:rsidRDefault="003A2BA2" w:rsidP="003A2BA2">
            <w:pPr>
              <w:pStyle w:val="ListParagraph"/>
              <w:rPr>
                <w:rFonts w:ascii="Verdana" w:hAnsi="Verdana"/>
                <w:sz w:val="22"/>
                <w:szCs w:val="22"/>
              </w:rPr>
            </w:pPr>
          </w:p>
          <w:p w:rsidR="003A2BA2" w:rsidRPr="00DC7491" w:rsidRDefault="003A2BA2" w:rsidP="003A2BA2">
            <w:pPr>
              <w:pStyle w:val="ListParagraph"/>
              <w:spacing w:after="0" w:line="240" w:lineRule="auto"/>
              <w:ind w:left="360"/>
              <w:rPr>
                <w:rFonts w:ascii="Verdana" w:hAnsi="Verdana"/>
                <w:sz w:val="22"/>
                <w:szCs w:val="22"/>
              </w:rPr>
            </w:pPr>
          </w:p>
          <w:p w:rsidR="00427A90" w:rsidRDefault="00427A90" w:rsidP="00427A90">
            <w:pPr>
              <w:pStyle w:val="ListParagraph"/>
              <w:numPr>
                <w:ilvl w:val="0"/>
                <w:numId w:val="23"/>
              </w:numPr>
              <w:spacing w:after="0" w:line="240" w:lineRule="auto"/>
              <w:rPr>
                <w:rFonts w:ascii="Verdana" w:hAnsi="Verdana"/>
                <w:sz w:val="22"/>
                <w:szCs w:val="22"/>
              </w:rPr>
            </w:pPr>
            <w:r>
              <w:rPr>
                <w:rFonts w:ascii="Verdana" w:hAnsi="Verdana"/>
                <w:sz w:val="22"/>
                <w:szCs w:val="22"/>
              </w:rPr>
              <w:t>Students use email appropriately to seek information beyond the school</w:t>
            </w:r>
          </w:p>
          <w:p w:rsidR="00427A90" w:rsidRPr="00577682" w:rsidRDefault="00427A90" w:rsidP="00577682">
            <w:pPr>
              <w:rPr>
                <w:rFonts w:ascii="Verdana" w:hAnsi="Verdana"/>
                <w:sz w:val="22"/>
                <w:szCs w:val="22"/>
              </w:rPr>
            </w:pPr>
          </w:p>
          <w:p w:rsidR="003A2BA2" w:rsidRDefault="003A2BA2" w:rsidP="003A2BA2">
            <w:pPr>
              <w:pStyle w:val="ListParagraph"/>
              <w:numPr>
                <w:ilvl w:val="0"/>
                <w:numId w:val="23"/>
              </w:numPr>
              <w:spacing w:after="0" w:line="240" w:lineRule="auto"/>
              <w:rPr>
                <w:rFonts w:ascii="Verdana" w:hAnsi="Verdana"/>
                <w:sz w:val="22"/>
                <w:szCs w:val="22"/>
              </w:rPr>
            </w:pPr>
            <w:r>
              <w:rPr>
                <w:rFonts w:ascii="Verdana" w:hAnsi="Verdana"/>
                <w:sz w:val="22"/>
                <w:szCs w:val="22"/>
              </w:rPr>
              <w:t>Students exhibit increased skills in the use and application of learning technologies</w:t>
            </w:r>
          </w:p>
          <w:p w:rsidR="003A2BA2" w:rsidRPr="003A2BA2" w:rsidRDefault="003A2BA2" w:rsidP="003A2BA2">
            <w:pPr>
              <w:pStyle w:val="ListParagraph"/>
              <w:rPr>
                <w:rFonts w:ascii="Verdana" w:hAnsi="Verdana"/>
                <w:sz w:val="22"/>
                <w:szCs w:val="22"/>
              </w:rPr>
            </w:pPr>
          </w:p>
          <w:p w:rsidR="003A2BA2" w:rsidRDefault="003A2BA2" w:rsidP="003A2BA2">
            <w:pPr>
              <w:pStyle w:val="ListParagraph"/>
              <w:spacing w:after="0" w:line="240" w:lineRule="auto"/>
              <w:ind w:left="360"/>
              <w:rPr>
                <w:rFonts w:ascii="Verdana" w:hAnsi="Verdana"/>
                <w:sz w:val="22"/>
                <w:szCs w:val="22"/>
              </w:rPr>
            </w:pPr>
          </w:p>
          <w:p w:rsidR="00427A90" w:rsidRDefault="00427A90" w:rsidP="00427A90">
            <w:pPr>
              <w:pStyle w:val="ListParagraph"/>
              <w:numPr>
                <w:ilvl w:val="0"/>
                <w:numId w:val="23"/>
              </w:numPr>
              <w:spacing w:after="0" w:line="240" w:lineRule="auto"/>
              <w:rPr>
                <w:rFonts w:ascii="Verdana" w:hAnsi="Verdana"/>
                <w:sz w:val="22"/>
                <w:szCs w:val="22"/>
              </w:rPr>
            </w:pPr>
            <w:r>
              <w:rPr>
                <w:rFonts w:ascii="Verdana" w:hAnsi="Verdana"/>
                <w:sz w:val="22"/>
                <w:szCs w:val="22"/>
              </w:rPr>
              <w:t xml:space="preserve">Student Champions confidently deal with </w:t>
            </w:r>
            <w:r w:rsidRPr="000F1D49">
              <w:rPr>
                <w:rFonts w:ascii="Verdana" w:hAnsi="Verdana"/>
                <w:sz w:val="22"/>
                <w:szCs w:val="22"/>
              </w:rPr>
              <w:t xml:space="preserve">low level technical issues </w:t>
            </w:r>
          </w:p>
          <w:p w:rsidR="00427A90" w:rsidRDefault="00427A90" w:rsidP="00427A90">
            <w:pPr>
              <w:pStyle w:val="ListParagraph"/>
              <w:numPr>
                <w:ilvl w:val="0"/>
                <w:numId w:val="23"/>
              </w:numPr>
              <w:spacing w:after="0" w:line="240" w:lineRule="auto"/>
              <w:rPr>
                <w:rFonts w:ascii="Verdana" w:hAnsi="Verdana"/>
                <w:sz w:val="22"/>
                <w:szCs w:val="22"/>
              </w:rPr>
            </w:pPr>
            <w:r>
              <w:rPr>
                <w:rFonts w:ascii="Verdana" w:hAnsi="Verdana"/>
                <w:sz w:val="22"/>
                <w:szCs w:val="22"/>
              </w:rPr>
              <w:t>Student Champions view themselves as contributors and leaders in Technology</w:t>
            </w:r>
          </w:p>
          <w:p w:rsidR="00577682" w:rsidRPr="000F1D49" w:rsidRDefault="00577682" w:rsidP="00577682">
            <w:pPr>
              <w:pStyle w:val="ListParagraph"/>
              <w:spacing w:after="0" w:line="240" w:lineRule="auto"/>
              <w:ind w:left="360"/>
              <w:rPr>
                <w:rFonts w:ascii="Verdana" w:hAnsi="Verdana"/>
                <w:sz w:val="22"/>
                <w:szCs w:val="22"/>
              </w:rPr>
            </w:pPr>
          </w:p>
          <w:p w:rsidR="00427A90" w:rsidRPr="000F1D49" w:rsidRDefault="00427A90" w:rsidP="00427A90">
            <w:pPr>
              <w:pStyle w:val="ListParagraph"/>
              <w:numPr>
                <w:ilvl w:val="0"/>
                <w:numId w:val="23"/>
              </w:numPr>
              <w:spacing w:after="0" w:line="240" w:lineRule="auto"/>
              <w:rPr>
                <w:rFonts w:ascii="Verdana" w:hAnsi="Verdana"/>
                <w:sz w:val="22"/>
                <w:szCs w:val="22"/>
              </w:rPr>
            </w:pPr>
            <w:r>
              <w:rPr>
                <w:rFonts w:ascii="Verdana" w:hAnsi="Verdana"/>
                <w:sz w:val="22"/>
                <w:szCs w:val="22"/>
              </w:rPr>
              <w:t>Staff awareness of the use of technology is broadened and show some innovation</w:t>
            </w:r>
          </w:p>
          <w:p w:rsidR="000F1D49" w:rsidRPr="00844F73" w:rsidRDefault="000F1D49" w:rsidP="00427A90">
            <w:pPr>
              <w:pStyle w:val="ListParagraph"/>
              <w:spacing w:after="0" w:line="240" w:lineRule="auto"/>
              <w:ind w:left="360"/>
              <w:rPr>
                <w:rFonts w:ascii="Verdana" w:hAnsi="Verdana"/>
                <w:sz w:val="22"/>
                <w:szCs w:val="22"/>
              </w:rPr>
            </w:pPr>
          </w:p>
        </w:tc>
      </w:tr>
      <w:tr w:rsidR="001B2CF8" w:rsidRPr="00844F73" w:rsidTr="00E53865">
        <w:tc>
          <w:tcPr>
            <w:tcW w:w="3503"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4</w:t>
            </w:r>
          </w:p>
          <w:p w:rsidR="001B2CF8" w:rsidRPr="00844F73" w:rsidRDefault="001B2CF8" w:rsidP="00844F73">
            <w:pPr>
              <w:spacing w:after="0" w:line="240" w:lineRule="auto"/>
              <w:rPr>
                <w:rFonts w:ascii="Verdana" w:hAnsi="Verdana"/>
                <w:b/>
                <w:color w:val="76923C"/>
                <w:sz w:val="22"/>
                <w:szCs w:val="22"/>
              </w:rPr>
            </w:pPr>
          </w:p>
        </w:tc>
        <w:tc>
          <w:tcPr>
            <w:tcW w:w="6096" w:type="dxa"/>
            <w:shd w:val="clear" w:color="auto" w:fill="auto"/>
          </w:tcPr>
          <w:p w:rsidR="00527008" w:rsidRDefault="00527008" w:rsidP="00527008">
            <w:pPr>
              <w:numPr>
                <w:ilvl w:val="0"/>
                <w:numId w:val="23"/>
              </w:numPr>
              <w:spacing w:after="0" w:line="240" w:lineRule="auto"/>
              <w:rPr>
                <w:rFonts w:ascii="Verdana" w:hAnsi="Verdana"/>
                <w:sz w:val="22"/>
                <w:szCs w:val="22"/>
              </w:rPr>
            </w:pPr>
            <w:r>
              <w:rPr>
                <w:rFonts w:ascii="Verdana" w:hAnsi="Verdana"/>
                <w:sz w:val="22"/>
                <w:szCs w:val="22"/>
              </w:rPr>
              <w:t>Develop staff capacity in the use of</w:t>
            </w:r>
            <w:r w:rsidR="00577682">
              <w:rPr>
                <w:rFonts w:ascii="Verdana" w:hAnsi="Verdana"/>
                <w:sz w:val="22"/>
                <w:szCs w:val="22"/>
              </w:rPr>
              <w:t xml:space="preserve"> iP</w:t>
            </w:r>
            <w:r>
              <w:rPr>
                <w:rFonts w:ascii="Verdana" w:hAnsi="Verdana"/>
                <w:sz w:val="22"/>
                <w:szCs w:val="22"/>
              </w:rPr>
              <w:t>ads, desktops and laptops across the curriculum with a strong focus on their use in Reflection and Pace</w:t>
            </w:r>
          </w:p>
          <w:p w:rsidR="00BD1E6A" w:rsidRDefault="00BD1E6A" w:rsidP="000F1D49">
            <w:pPr>
              <w:spacing w:after="0" w:line="240" w:lineRule="auto"/>
              <w:rPr>
                <w:rFonts w:ascii="Verdana" w:hAnsi="Verdana"/>
                <w:sz w:val="22"/>
                <w:szCs w:val="22"/>
              </w:rPr>
            </w:pPr>
          </w:p>
          <w:p w:rsidR="009015F8" w:rsidRDefault="009015F8" w:rsidP="000F1D49">
            <w:pPr>
              <w:spacing w:after="0" w:line="240" w:lineRule="auto"/>
              <w:rPr>
                <w:rFonts w:ascii="Verdana" w:hAnsi="Verdana"/>
                <w:sz w:val="22"/>
                <w:szCs w:val="22"/>
              </w:rPr>
            </w:pPr>
          </w:p>
          <w:p w:rsidR="003A2BA2" w:rsidRDefault="003A2BA2" w:rsidP="000F1D49">
            <w:pPr>
              <w:spacing w:after="0" w:line="240" w:lineRule="auto"/>
              <w:rPr>
                <w:rFonts w:ascii="Verdana" w:hAnsi="Verdana"/>
                <w:sz w:val="22"/>
                <w:szCs w:val="22"/>
              </w:rPr>
            </w:pPr>
          </w:p>
          <w:p w:rsidR="009015F8" w:rsidRPr="003A2BA2" w:rsidRDefault="003A2BA2" w:rsidP="003A2BA2">
            <w:pPr>
              <w:pStyle w:val="ListParagraph"/>
              <w:numPr>
                <w:ilvl w:val="0"/>
                <w:numId w:val="23"/>
              </w:numPr>
              <w:spacing w:after="0" w:line="240" w:lineRule="auto"/>
              <w:rPr>
                <w:rFonts w:ascii="Verdana" w:hAnsi="Verdana"/>
                <w:sz w:val="22"/>
                <w:szCs w:val="22"/>
              </w:rPr>
            </w:pPr>
            <w:r w:rsidRPr="003A2BA2">
              <w:rPr>
                <w:rFonts w:ascii="Verdana" w:hAnsi="Verdana"/>
                <w:sz w:val="22"/>
                <w:szCs w:val="22"/>
              </w:rPr>
              <w:t>Continue to develop student awareness of cybersafety and extend learning opportunities to families</w:t>
            </w:r>
          </w:p>
          <w:p w:rsidR="003A2BA2" w:rsidRDefault="003A2BA2" w:rsidP="000F1D49">
            <w:pPr>
              <w:spacing w:after="0" w:line="240" w:lineRule="auto"/>
              <w:rPr>
                <w:rFonts w:ascii="Verdana" w:hAnsi="Verdana"/>
                <w:sz w:val="22"/>
                <w:szCs w:val="22"/>
              </w:rPr>
            </w:pPr>
          </w:p>
          <w:p w:rsidR="000F1D49" w:rsidRDefault="008C5F76" w:rsidP="000F1D49">
            <w:pPr>
              <w:numPr>
                <w:ilvl w:val="0"/>
                <w:numId w:val="23"/>
              </w:numPr>
              <w:spacing w:after="0" w:line="240" w:lineRule="auto"/>
              <w:rPr>
                <w:rFonts w:ascii="Verdana" w:hAnsi="Verdana"/>
                <w:sz w:val="22"/>
                <w:szCs w:val="22"/>
              </w:rPr>
            </w:pPr>
            <w:r>
              <w:rPr>
                <w:rFonts w:ascii="Verdana" w:hAnsi="Verdana"/>
                <w:sz w:val="22"/>
                <w:szCs w:val="22"/>
              </w:rPr>
              <w:t>Continue to e</w:t>
            </w:r>
            <w:r w:rsidR="000F1D49">
              <w:rPr>
                <w:rFonts w:ascii="Verdana" w:hAnsi="Verdana"/>
                <w:sz w:val="22"/>
                <w:szCs w:val="22"/>
              </w:rPr>
              <w:t xml:space="preserve">xtend the use of email </w:t>
            </w:r>
            <w:r>
              <w:rPr>
                <w:rFonts w:ascii="Verdana" w:hAnsi="Verdana"/>
                <w:sz w:val="22"/>
                <w:szCs w:val="22"/>
              </w:rPr>
              <w:t xml:space="preserve">and the Internet </w:t>
            </w:r>
            <w:r w:rsidR="000F1D49">
              <w:rPr>
                <w:rFonts w:ascii="Verdana" w:hAnsi="Verdana"/>
                <w:sz w:val="22"/>
                <w:szCs w:val="22"/>
              </w:rPr>
              <w:t>for those students who ha</w:t>
            </w:r>
            <w:r w:rsidR="00427A90">
              <w:rPr>
                <w:rFonts w:ascii="Verdana" w:hAnsi="Verdana"/>
                <w:sz w:val="22"/>
                <w:szCs w:val="22"/>
              </w:rPr>
              <w:t>ve</w:t>
            </w:r>
            <w:r w:rsidR="000F1D49">
              <w:rPr>
                <w:rFonts w:ascii="Verdana" w:hAnsi="Verdana"/>
                <w:sz w:val="22"/>
                <w:szCs w:val="22"/>
              </w:rPr>
              <w:t xml:space="preserve"> earned their Technology Licence </w:t>
            </w:r>
          </w:p>
          <w:p w:rsidR="00427A90" w:rsidRDefault="00427A90" w:rsidP="00427A90">
            <w:pPr>
              <w:spacing w:after="0" w:line="240" w:lineRule="auto"/>
              <w:ind w:left="360"/>
              <w:rPr>
                <w:rFonts w:ascii="Verdana" w:hAnsi="Verdana"/>
                <w:sz w:val="22"/>
                <w:szCs w:val="22"/>
              </w:rPr>
            </w:pPr>
          </w:p>
          <w:p w:rsidR="000F1D49" w:rsidRDefault="009015F8" w:rsidP="000F1D49">
            <w:pPr>
              <w:numPr>
                <w:ilvl w:val="0"/>
                <w:numId w:val="23"/>
              </w:numPr>
              <w:spacing w:after="0" w:line="240" w:lineRule="auto"/>
              <w:rPr>
                <w:rFonts w:ascii="Verdana" w:hAnsi="Verdana"/>
                <w:sz w:val="22"/>
                <w:szCs w:val="22"/>
              </w:rPr>
            </w:pPr>
            <w:r>
              <w:rPr>
                <w:rFonts w:ascii="Verdana" w:hAnsi="Verdana"/>
                <w:sz w:val="22"/>
                <w:szCs w:val="22"/>
              </w:rPr>
              <w:t xml:space="preserve">Provide ongoing opportunities for </w:t>
            </w:r>
            <w:r w:rsidR="00427A90" w:rsidRPr="00427A90">
              <w:rPr>
                <w:rFonts w:ascii="Verdana" w:hAnsi="Verdana"/>
                <w:sz w:val="22"/>
                <w:szCs w:val="22"/>
              </w:rPr>
              <w:t>Student Champio</w:t>
            </w:r>
            <w:r>
              <w:rPr>
                <w:rFonts w:ascii="Verdana" w:hAnsi="Verdana"/>
                <w:sz w:val="22"/>
                <w:szCs w:val="22"/>
              </w:rPr>
              <w:t>ns</w:t>
            </w:r>
            <w:r w:rsidR="00427A90" w:rsidRPr="00427A90">
              <w:rPr>
                <w:rFonts w:ascii="Verdana" w:hAnsi="Verdana"/>
                <w:sz w:val="22"/>
                <w:szCs w:val="22"/>
              </w:rPr>
              <w:t xml:space="preserve"> to </w:t>
            </w:r>
            <w:r>
              <w:rPr>
                <w:rFonts w:ascii="Verdana" w:hAnsi="Verdana"/>
                <w:sz w:val="22"/>
                <w:szCs w:val="22"/>
              </w:rPr>
              <w:t>develop</w:t>
            </w:r>
            <w:r w:rsidR="00427A90" w:rsidRPr="00427A90">
              <w:rPr>
                <w:rFonts w:ascii="Verdana" w:hAnsi="Verdana"/>
                <w:sz w:val="22"/>
                <w:szCs w:val="22"/>
              </w:rPr>
              <w:t xml:space="preserve"> their capacity for</w:t>
            </w:r>
            <w:r w:rsidR="00427A90">
              <w:rPr>
                <w:rFonts w:ascii="Verdana" w:hAnsi="Verdana"/>
                <w:sz w:val="22"/>
                <w:szCs w:val="22"/>
              </w:rPr>
              <w:t xml:space="preserve"> using ICT and trouble shooting</w:t>
            </w:r>
          </w:p>
          <w:p w:rsidR="00427A90" w:rsidRDefault="00427A90" w:rsidP="009015F8">
            <w:pPr>
              <w:spacing w:after="0" w:line="240" w:lineRule="auto"/>
              <w:rPr>
                <w:rFonts w:ascii="Verdana" w:hAnsi="Verdana"/>
                <w:sz w:val="22"/>
                <w:szCs w:val="22"/>
              </w:rPr>
            </w:pPr>
          </w:p>
          <w:p w:rsidR="009015F8" w:rsidRPr="00427A90" w:rsidRDefault="009015F8" w:rsidP="009015F8">
            <w:pPr>
              <w:spacing w:after="0" w:line="240" w:lineRule="auto"/>
              <w:rPr>
                <w:rFonts w:ascii="Verdana" w:hAnsi="Verdana"/>
                <w:sz w:val="22"/>
                <w:szCs w:val="22"/>
              </w:rPr>
            </w:pPr>
          </w:p>
          <w:p w:rsidR="002E2140" w:rsidRDefault="00527008" w:rsidP="00844F73">
            <w:pPr>
              <w:numPr>
                <w:ilvl w:val="0"/>
                <w:numId w:val="23"/>
              </w:numPr>
              <w:spacing w:after="0" w:line="240" w:lineRule="auto"/>
              <w:rPr>
                <w:rFonts w:ascii="Verdana" w:hAnsi="Verdana"/>
                <w:sz w:val="22"/>
                <w:szCs w:val="22"/>
              </w:rPr>
            </w:pPr>
            <w:r>
              <w:rPr>
                <w:rFonts w:ascii="Verdana" w:hAnsi="Verdana"/>
                <w:sz w:val="22"/>
                <w:szCs w:val="22"/>
              </w:rPr>
              <w:t xml:space="preserve">Explore </w:t>
            </w:r>
            <w:r w:rsidR="009015F8">
              <w:rPr>
                <w:rFonts w:ascii="Verdana" w:hAnsi="Verdana"/>
                <w:sz w:val="22"/>
                <w:szCs w:val="22"/>
              </w:rPr>
              <w:t xml:space="preserve">and experiment with </w:t>
            </w:r>
            <w:r>
              <w:rPr>
                <w:rFonts w:ascii="Verdana" w:hAnsi="Verdana"/>
                <w:sz w:val="22"/>
                <w:szCs w:val="22"/>
              </w:rPr>
              <w:t xml:space="preserve">the use of video </w:t>
            </w:r>
            <w:r w:rsidR="009015F8">
              <w:rPr>
                <w:rFonts w:ascii="Verdana" w:hAnsi="Verdana"/>
                <w:sz w:val="22"/>
                <w:szCs w:val="22"/>
              </w:rPr>
              <w:t xml:space="preserve">production </w:t>
            </w:r>
            <w:r>
              <w:rPr>
                <w:rFonts w:ascii="Verdana" w:hAnsi="Verdana"/>
                <w:sz w:val="22"/>
                <w:szCs w:val="22"/>
              </w:rPr>
              <w:t>across the curriculum</w:t>
            </w:r>
            <w:r w:rsidR="009015F8">
              <w:rPr>
                <w:rFonts w:ascii="Verdana" w:hAnsi="Verdana"/>
                <w:sz w:val="22"/>
                <w:szCs w:val="22"/>
              </w:rPr>
              <w:t xml:space="preserve"> </w:t>
            </w:r>
          </w:p>
          <w:p w:rsidR="009015F8" w:rsidRDefault="009015F8" w:rsidP="009015F8">
            <w:pPr>
              <w:spacing w:after="0" w:line="240" w:lineRule="auto"/>
              <w:ind w:left="360"/>
              <w:rPr>
                <w:rFonts w:ascii="Verdana" w:hAnsi="Verdana"/>
                <w:sz w:val="22"/>
                <w:szCs w:val="22"/>
              </w:rPr>
            </w:pPr>
          </w:p>
          <w:p w:rsidR="003A2BA2" w:rsidRDefault="003A2BA2" w:rsidP="008C5F76">
            <w:pPr>
              <w:numPr>
                <w:ilvl w:val="0"/>
                <w:numId w:val="23"/>
              </w:numPr>
              <w:spacing w:after="0" w:line="240" w:lineRule="auto"/>
              <w:rPr>
                <w:rFonts w:ascii="Verdana" w:hAnsi="Verdana"/>
                <w:sz w:val="22"/>
                <w:szCs w:val="22"/>
              </w:rPr>
            </w:pPr>
            <w:r>
              <w:rPr>
                <w:rFonts w:ascii="Verdana" w:hAnsi="Verdana"/>
                <w:sz w:val="22"/>
                <w:szCs w:val="22"/>
              </w:rPr>
              <w:t xml:space="preserve">Develop a trial program to provide opportunities for parents to learn basic computer operations, including word processing, for their personal use </w:t>
            </w:r>
          </w:p>
          <w:p w:rsidR="008C5F76" w:rsidRPr="008C5F76" w:rsidRDefault="008C5F76" w:rsidP="008C5F76">
            <w:pPr>
              <w:spacing w:after="0" w:line="240" w:lineRule="auto"/>
              <w:rPr>
                <w:rFonts w:ascii="Verdana" w:hAnsi="Verdana"/>
                <w:sz w:val="22"/>
                <w:szCs w:val="22"/>
              </w:rPr>
            </w:pPr>
          </w:p>
          <w:p w:rsidR="001B2CF8" w:rsidRPr="00844F73" w:rsidRDefault="008C5F76" w:rsidP="008C5F76">
            <w:pPr>
              <w:numPr>
                <w:ilvl w:val="0"/>
                <w:numId w:val="23"/>
              </w:numPr>
              <w:spacing w:after="0" w:line="240" w:lineRule="auto"/>
              <w:rPr>
                <w:rFonts w:ascii="Verdana" w:hAnsi="Verdana"/>
                <w:sz w:val="22"/>
                <w:szCs w:val="22"/>
              </w:rPr>
            </w:pPr>
            <w:r>
              <w:rPr>
                <w:rFonts w:ascii="Verdana" w:hAnsi="Verdana"/>
                <w:sz w:val="22"/>
                <w:szCs w:val="22"/>
              </w:rPr>
              <w:t xml:space="preserve">Develop the capacity of students to use iPads and/or lap top computers to demonstrate their learning as they take a leading role in three-way conferences </w:t>
            </w:r>
          </w:p>
        </w:tc>
        <w:tc>
          <w:tcPr>
            <w:tcW w:w="5393" w:type="dxa"/>
            <w:shd w:val="clear" w:color="auto" w:fill="auto"/>
          </w:tcPr>
          <w:p w:rsidR="000F1D49" w:rsidRDefault="000F1D49" w:rsidP="00844F73">
            <w:pPr>
              <w:pStyle w:val="ListParagraph"/>
              <w:numPr>
                <w:ilvl w:val="0"/>
                <w:numId w:val="23"/>
              </w:numPr>
              <w:spacing w:after="0" w:line="240" w:lineRule="auto"/>
              <w:rPr>
                <w:rFonts w:ascii="Verdana" w:hAnsi="Verdana"/>
                <w:sz w:val="22"/>
                <w:szCs w:val="22"/>
              </w:rPr>
            </w:pPr>
            <w:r>
              <w:rPr>
                <w:rFonts w:ascii="Verdana" w:hAnsi="Verdana"/>
                <w:sz w:val="22"/>
                <w:szCs w:val="22"/>
              </w:rPr>
              <w:t>Tea</w:t>
            </w:r>
            <w:r w:rsidRPr="009015F8">
              <w:rPr>
                <w:rFonts w:ascii="Verdana" w:hAnsi="Verdana"/>
                <w:sz w:val="22"/>
                <w:szCs w:val="22"/>
              </w:rPr>
              <w:t xml:space="preserve">chers </w:t>
            </w:r>
            <w:r w:rsidR="009015F8" w:rsidRPr="009015F8">
              <w:rPr>
                <w:rFonts w:ascii="Verdana" w:hAnsi="Verdana"/>
                <w:sz w:val="22"/>
                <w:szCs w:val="22"/>
              </w:rPr>
              <w:t xml:space="preserve">demonstrate the ability to </w:t>
            </w:r>
            <w:r w:rsidRPr="009015F8">
              <w:rPr>
                <w:rFonts w:ascii="Verdana" w:hAnsi="Verdana"/>
                <w:sz w:val="22"/>
                <w:szCs w:val="22"/>
              </w:rPr>
              <w:t xml:space="preserve">consistently and competently use iPads </w:t>
            </w:r>
            <w:r w:rsidR="009015F8" w:rsidRPr="009015F8">
              <w:rPr>
                <w:rFonts w:ascii="Verdana" w:hAnsi="Verdana"/>
                <w:sz w:val="22"/>
                <w:szCs w:val="22"/>
              </w:rPr>
              <w:t>in all elements of the agreed lesson formats</w:t>
            </w:r>
            <w:r>
              <w:rPr>
                <w:rFonts w:ascii="Verdana" w:hAnsi="Verdana"/>
                <w:sz w:val="22"/>
                <w:szCs w:val="22"/>
              </w:rPr>
              <w:t xml:space="preserve"> </w:t>
            </w:r>
          </w:p>
          <w:p w:rsidR="00427A90" w:rsidRDefault="00CA68D2" w:rsidP="00427A90">
            <w:pPr>
              <w:pStyle w:val="ListParagraph"/>
              <w:numPr>
                <w:ilvl w:val="0"/>
                <w:numId w:val="23"/>
              </w:numPr>
              <w:spacing w:after="0" w:line="240" w:lineRule="auto"/>
              <w:rPr>
                <w:rFonts w:ascii="Verdana" w:hAnsi="Verdana"/>
                <w:sz w:val="22"/>
                <w:szCs w:val="22"/>
              </w:rPr>
            </w:pPr>
            <w:r w:rsidRPr="000F1D49">
              <w:rPr>
                <w:rFonts w:ascii="Verdana" w:hAnsi="Verdana"/>
                <w:sz w:val="22"/>
                <w:szCs w:val="22"/>
              </w:rPr>
              <w:t>30%</w:t>
            </w:r>
            <w:r w:rsidR="000F1D49" w:rsidRPr="000F1D49">
              <w:rPr>
                <w:rFonts w:ascii="Verdana" w:hAnsi="Verdana"/>
                <w:sz w:val="22"/>
                <w:szCs w:val="22"/>
              </w:rPr>
              <w:t xml:space="preserve"> of classroom time </w:t>
            </w:r>
            <w:r w:rsidR="009015F8">
              <w:rPr>
                <w:rFonts w:ascii="Verdana" w:hAnsi="Verdana"/>
                <w:sz w:val="22"/>
                <w:szCs w:val="22"/>
              </w:rPr>
              <w:t>involves</w:t>
            </w:r>
            <w:r w:rsidR="000F1D49" w:rsidRPr="000F1D49">
              <w:rPr>
                <w:rFonts w:ascii="Verdana" w:hAnsi="Verdana"/>
                <w:sz w:val="22"/>
                <w:szCs w:val="22"/>
              </w:rPr>
              <w:t xml:space="preserve"> the use of technology</w:t>
            </w:r>
          </w:p>
          <w:p w:rsidR="009015F8" w:rsidRDefault="009015F8" w:rsidP="009015F8">
            <w:pPr>
              <w:pStyle w:val="ListParagraph"/>
              <w:spacing w:after="0" w:line="240" w:lineRule="auto"/>
              <w:ind w:left="360"/>
              <w:rPr>
                <w:rFonts w:ascii="Verdana" w:hAnsi="Verdana"/>
                <w:sz w:val="22"/>
                <w:szCs w:val="22"/>
              </w:rPr>
            </w:pPr>
          </w:p>
          <w:p w:rsidR="003A2BA2" w:rsidRDefault="003A2BA2" w:rsidP="003A2BA2">
            <w:pPr>
              <w:pStyle w:val="ListParagraph"/>
              <w:numPr>
                <w:ilvl w:val="0"/>
                <w:numId w:val="23"/>
              </w:numPr>
              <w:spacing w:after="0" w:line="240" w:lineRule="auto"/>
              <w:rPr>
                <w:rFonts w:ascii="Verdana" w:hAnsi="Verdana"/>
                <w:sz w:val="22"/>
                <w:szCs w:val="22"/>
              </w:rPr>
            </w:pPr>
            <w:r>
              <w:rPr>
                <w:rFonts w:ascii="Verdana" w:hAnsi="Verdana"/>
                <w:sz w:val="22"/>
                <w:szCs w:val="22"/>
              </w:rPr>
              <w:t>Students and their families demonstrate more appropriate use of social media</w:t>
            </w:r>
          </w:p>
          <w:p w:rsidR="003A2BA2" w:rsidRDefault="003A2BA2" w:rsidP="009015F8">
            <w:pPr>
              <w:pStyle w:val="ListParagraph"/>
              <w:spacing w:after="0" w:line="240" w:lineRule="auto"/>
              <w:ind w:left="360"/>
              <w:rPr>
                <w:rFonts w:ascii="Verdana" w:hAnsi="Verdana"/>
                <w:sz w:val="22"/>
                <w:szCs w:val="22"/>
              </w:rPr>
            </w:pPr>
          </w:p>
          <w:p w:rsidR="003A2BA2" w:rsidRDefault="003A2BA2" w:rsidP="009015F8">
            <w:pPr>
              <w:pStyle w:val="ListParagraph"/>
              <w:spacing w:after="0" w:line="240" w:lineRule="auto"/>
              <w:ind w:left="360"/>
              <w:rPr>
                <w:rFonts w:ascii="Verdana" w:hAnsi="Verdana"/>
                <w:sz w:val="22"/>
                <w:szCs w:val="22"/>
              </w:rPr>
            </w:pPr>
          </w:p>
          <w:p w:rsidR="00427A90" w:rsidRPr="00427A90" w:rsidRDefault="009015F8" w:rsidP="00427A90">
            <w:pPr>
              <w:pStyle w:val="ListParagraph"/>
              <w:numPr>
                <w:ilvl w:val="0"/>
                <w:numId w:val="23"/>
              </w:numPr>
              <w:spacing w:after="0" w:line="240" w:lineRule="auto"/>
              <w:rPr>
                <w:rFonts w:ascii="Verdana" w:hAnsi="Verdana"/>
                <w:sz w:val="22"/>
                <w:szCs w:val="22"/>
              </w:rPr>
            </w:pPr>
            <w:r>
              <w:rPr>
                <w:rFonts w:ascii="Verdana" w:hAnsi="Verdana"/>
                <w:sz w:val="22"/>
                <w:szCs w:val="22"/>
              </w:rPr>
              <w:t>Students engage in</w:t>
            </w:r>
            <w:r w:rsidR="008C5F76">
              <w:rPr>
                <w:rFonts w:ascii="Verdana" w:hAnsi="Verdana"/>
                <w:sz w:val="22"/>
                <w:szCs w:val="22"/>
              </w:rPr>
              <w:t xml:space="preserve"> global</w:t>
            </w:r>
            <w:r w:rsidR="00427A90" w:rsidRPr="00427A90">
              <w:rPr>
                <w:rFonts w:ascii="Verdana" w:hAnsi="Verdana"/>
                <w:sz w:val="22"/>
                <w:szCs w:val="22"/>
              </w:rPr>
              <w:t xml:space="preserve"> learning </w:t>
            </w:r>
            <w:r w:rsidR="008C5F76">
              <w:rPr>
                <w:rFonts w:ascii="Verdana" w:hAnsi="Verdana"/>
                <w:sz w:val="22"/>
                <w:szCs w:val="22"/>
              </w:rPr>
              <w:t xml:space="preserve">projects </w:t>
            </w:r>
            <w:r>
              <w:rPr>
                <w:rFonts w:ascii="Verdana" w:hAnsi="Verdana"/>
                <w:sz w:val="22"/>
                <w:szCs w:val="22"/>
              </w:rPr>
              <w:t>using digital resources</w:t>
            </w:r>
            <w:r w:rsidR="00427A90" w:rsidRPr="00427A90">
              <w:rPr>
                <w:rFonts w:ascii="Verdana" w:hAnsi="Verdana"/>
                <w:sz w:val="22"/>
                <w:szCs w:val="22"/>
              </w:rPr>
              <w:t xml:space="preserve"> beyond the school</w:t>
            </w:r>
          </w:p>
          <w:p w:rsidR="00427A90" w:rsidRPr="00427A90" w:rsidRDefault="00427A90" w:rsidP="00427A90">
            <w:pPr>
              <w:spacing w:after="0" w:line="240" w:lineRule="auto"/>
              <w:rPr>
                <w:rFonts w:ascii="Verdana" w:hAnsi="Verdana"/>
                <w:sz w:val="22"/>
                <w:szCs w:val="22"/>
              </w:rPr>
            </w:pPr>
          </w:p>
          <w:p w:rsidR="00427A90" w:rsidRDefault="00427A90" w:rsidP="00427A90">
            <w:pPr>
              <w:pStyle w:val="ListParagraph"/>
              <w:numPr>
                <w:ilvl w:val="0"/>
                <w:numId w:val="23"/>
              </w:numPr>
              <w:spacing w:after="0" w:line="240" w:lineRule="auto"/>
              <w:rPr>
                <w:rFonts w:ascii="Verdana" w:hAnsi="Verdana"/>
                <w:sz w:val="22"/>
                <w:szCs w:val="22"/>
              </w:rPr>
            </w:pPr>
            <w:r>
              <w:rPr>
                <w:rFonts w:ascii="Verdana" w:hAnsi="Verdana"/>
                <w:sz w:val="22"/>
                <w:szCs w:val="22"/>
              </w:rPr>
              <w:t>All</w:t>
            </w:r>
            <w:r w:rsidRPr="000F1D49">
              <w:rPr>
                <w:rFonts w:ascii="Verdana" w:hAnsi="Verdana"/>
                <w:sz w:val="22"/>
                <w:szCs w:val="22"/>
              </w:rPr>
              <w:t xml:space="preserve"> low level technical issues are addressed by student</w:t>
            </w:r>
          </w:p>
          <w:p w:rsidR="009015F8" w:rsidRDefault="00427A90" w:rsidP="00844F73">
            <w:pPr>
              <w:pStyle w:val="ListParagraph"/>
              <w:numPr>
                <w:ilvl w:val="0"/>
                <w:numId w:val="23"/>
              </w:numPr>
              <w:spacing w:after="0" w:line="240" w:lineRule="auto"/>
              <w:rPr>
                <w:rFonts w:ascii="Verdana" w:hAnsi="Verdana"/>
                <w:sz w:val="22"/>
                <w:szCs w:val="22"/>
              </w:rPr>
            </w:pPr>
            <w:r>
              <w:rPr>
                <w:rFonts w:ascii="Verdana" w:hAnsi="Verdana"/>
                <w:sz w:val="22"/>
                <w:szCs w:val="22"/>
              </w:rPr>
              <w:t>Student Champions exhibit high level skills in troubleshooting and ICT usage</w:t>
            </w:r>
          </w:p>
          <w:p w:rsidR="009015F8" w:rsidRDefault="009015F8" w:rsidP="009015F8">
            <w:pPr>
              <w:pStyle w:val="ListParagraph"/>
              <w:spacing w:after="0" w:line="240" w:lineRule="auto"/>
              <w:ind w:left="360"/>
              <w:rPr>
                <w:rFonts w:ascii="Verdana" w:hAnsi="Verdana"/>
                <w:sz w:val="22"/>
                <w:szCs w:val="22"/>
              </w:rPr>
            </w:pPr>
          </w:p>
          <w:p w:rsidR="000F1D49" w:rsidRPr="009015F8" w:rsidRDefault="009015F8" w:rsidP="00844F73">
            <w:pPr>
              <w:pStyle w:val="ListParagraph"/>
              <w:numPr>
                <w:ilvl w:val="0"/>
                <w:numId w:val="23"/>
              </w:numPr>
              <w:spacing w:after="0" w:line="240" w:lineRule="auto"/>
              <w:rPr>
                <w:rFonts w:ascii="Verdana" w:hAnsi="Verdana"/>
                <w:sz w:val="22"/>
                <w:szCs w:val="22"/>
              </w:rPr>
            </w:pPr>
            <w:r w:rsidRPr="009015F8">
              <w:rPr>
                <w:rFonts w:ascii="Verdana" w:hAnsi="Verdana"/>
                <w:sz w:val="22"/>
                <w:szCs w:val="22"/>
              </w:rPr>
              <w:t>Students de</w:t>
            </w:r>
            <w:r w:rsidR="003A2BA2">
              <w:rPr>
                <w:rFonts w:ascii="Verdana" w:hAnsi="Verdana"/>
                <w:sz w:val="22"/>
                <w:szCs w:val="22"/>
              </w:rPr>
              <w:t>monstrate an aptitude for multi</w:t>
            </w:r>
            <w:r w:rsidRPr="009015F8">
              <w:rPr>
                <w:rFonts w:ascii="Verdana" w:hAnsi="Verdana"/>
                <w:sz w:val="22"/>
                <w:szCs w:val="22"/>
              </w:rPr>
              <w:t>media production</w:t>
            </w:r>
          </w:p>
          <w:p w:rsidR="000F1D49" w:rsidRDefault="000F1D49" w:rsidP="00844F73">
            <w:pPr>
              <w:spacing w:after="0" w:line="240" w:lineRule="auto"/>
              <w:rPr>
                <w:rFonts w:ascii="Verdana" w:hAnsi="Verdana"/>
                <w:sz w:val="22"/>
                <w:szCs w:val="22"/>
              </w:rPr>
            </w:pPr>
          </w:p>
          <w:p w:rsidR="00527008" w:rsidRDefault="003A2BA2" w:rsidP="003A2BA2">
            <w:pPr>
              <w:pStyle w:val="ListParagraph"/>
              <w:numPr>
                <w:ilvl w:val="0"/>
                <w:numId w:val="23"/>
              </w:numPr>
              <w:spacing w:after="0" w:line="240" w:lineRule="auto"/>
              <w:rPr>
                <w:rFonts w:ascii="Verdana" w:hAnsi="Verdana"/>
                <w:sz w:val="22"/>
                <w:szCs w:val="22"/>
              </w:rPr>
            </w:pPr>
            <w:r w:rsidRPr="003A2BA2">
              <w:rPr>
                <w:rFonts w:ascii="Verdana" w:hAnsi="Verdana"/>
                <w:sz w:val="22"/>
                <w:szCs w:val="22"/>
              </w:rPr>
              <w:t>A trial program is implemented</w:t>
            </w:r>
          </w:p>
          <w:p w:rsidR="008C5F76" w:rsidRPr="008C5F76" w:rsidRDefault="008C5F76" w:rsidP="008C5F76">
            <w:pPr>
              <w:pStyle w:val="ListParagraph"/>
              <w:rPr>
                <w:rFonts w:ascii="Verdana" w:hAnsi="Verdana"/>
                <w:sz w:val="22"/>
                <w:szCs w:val="22"/>
              </w:rPr>
            </w:pPr>
          </w:p>
          <w:p w:rsidR="008C5F76" w:rsidRDefault="008C5F76" w:rsidP="008C5F76">
            <w:pPr>
              <w:spacing w:after="0" w:line="240" w:lineRule="auto"/>
              <w:rPr>
                <w:rFonts w:ascii="Verdana" w:hAnsi="Verdana"/>
                <w:sz w:val="22"/>
                <w:szCs w:val="22"/>
              </w:rPr>
            </w:pPr>
          </w:p>
          <w:p w:rsidR="008C5F76" w:rsidRPr="008C5F76" w:rsidRDefault="008C5F76" w:rsidP="008C5F76">
            <w:pPr>
              <w:pStyle w:val="ListParagraph"/>
              <w:numPr>
                <w:ilvl w:val="0"/>
                <w:numId w:val="23"/>
              </w:numPr>
              <w:spacing w:after="0" w:line="240" w:lineRule="auto"/>
              <w:rPr>
                <w:rFonts w:ascii="Verdana" w:hAnsi="Verdana"/>
                <w:sz w:val="22"/>
                <w:szCs w:val="22"/>
              </w:rPr>
            </w:pPr>
            <w:r w:rsidRPr="008C5F76">
              <w:rPr>
                <w:rFonts w:ascii="Verdana" w:hAnsi="Verdana"/>
                <w:sz w:val="22"/>
                <w:szCs w:val="22"/>
              </w:rPr>
              <w:t>Students confidently demonstrate their learning using an iPad or lap top computer</w:t>
            </w:r>
          </w:p>
        </w:tc>
      </w:tr>
      <w:tr w:rsidR="00E53865" w:rsidRPr="00844F73" w:rsidTr="00E53865">
        <w:tc>
          <w:tcPr>
            <w:tcW w:w="3503" w:type="dxa"/>
            <w:shd w:val="clear" w:color="auto" w:fill="D9D9D9"/>
          </w:tcPr>
          <w:p w:rsidR="00E53865" w:rsidRPr="008C5F76" w:rsidRDefault="00E53865" w:rsidP="00844F73">
            <w:pPr>
              <w:spacing w:after="0" w:line="240" w:lineRule="auto"/>
              <w:rPr>
                <w:rFonts w:ascii="Verdana" w:hAnsi="Verdana"/>
                <w:sz w:val="22"/>
                <w:szCs w:val="22"/>
              </w:rPr>
            </w:pPr>
            <w:r w:rsidRPr="007C127B">
              <w:rPr>
                <w:rFonts w:ascii="Verdana" w:hAnsi="Verdana"/>
                <w:b/>
                <w:sz w:val="22"/>
                <w:szCs w:val="22"/>
              </w:rPr>
              <w:t xml:space="preserve">KIS: </w:t>
            </w:r>
            <w:r w:rsidR="00BD1E6A" w:rsidRPr="00FD0AF6">
              <w:rPr>
                <w:rFonts w:ascii="Verdana" w:hAnsi="Verdana"/>
                <w:b/>
                <w:sz w:val="22"/>
                <w:szCs w:val="22"/>
              </w:rPr>
              <w:t>Build positive partnership with parents and the community</w:t>
            </w:r>
            <w:r w:rsidR="00BD1E6A">
              <w:rPr>
                <w:rFonts w:ascii="Verdana" w:hAnsi="Verdana"/>
                <w:sz w:val="22"/>
                <w:szCs w:val="22"/>
              </w:rPr>
              <w:t xml:space="preserve"> </w:t>
            </w:r>
          </w:p>
        </w:tc>
        <w:tc>
          <w:tcPr>
            <w:tcW w:w="6096" w:type="dxa"/>
            <w:shd w:val="clear" w:color="auto" w:fill="auto"/>
          </w:tcPr>
          <w:p w:rsidR="00E53865" w:rsidRPr="00844F73" w:rsidRDefault="00E53865" w:rsidP="00251B27">
            <w:pPr>
              <w:spacing w:after="0" w:line="240" w:lineRule="auto"/>
              <w:rPr>
                <w:rFonts w:ascii="Verdana" w:hAnsi="Verdana"/>
                <w:b/>
                <w:color w:val="76923C"/>
                <w:sz w:val="22"/>
                <w:szCs w:val="22"/>
              </w:rPr>
            </w:pPr>
            <w:r w:rsidRPr="00844F73">
              <w:rPr>
                <w:rFonts w:ascii="Verdana" w:hAnsi="Verdana"/>
                <w:b/>
                <w:color w:val="76923C"/>
                <w:sz w:val="22"/>
                <w:szCs w:val="22"/>
              </w:rPr>
              <w:t>Actions</w:t>
            </w:r>
          </w:p>
          <w:p w:rsidR="00E53865" w:rsidRPr="00844F73" w:rsidRDefault="00E53865" w:rsidP="00251B27">
            <w:pPr>
              <w:spacing w:after="0" w:line="240" w:lineRule="auto"/>
              <w:rPr>
                <w:rFonts w:ascii="Verdana" w:hAnsi="Verdana"/>
                <w:szCs w:val="18"/>
              </w:rPr>
            </w:pPr>
          </w:p>
        </w:tc>
        <w:tc>
          <w:tcPr>
            <w:tcW w:w="5393" w:type="dxa"/>
            <w:shd w:val="clear" w:color="auto" w:fill="auto"/>
          </w:tcPr>
          <w:p w:rsidR="00E53865" w:rsidRPr="00844F73" w:rsidRDefault="00E53865" w:rsidP="00251B27">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rsidR="00E53865" w:rsidRPr="00844F73" w:rsidRDefault="00E53865" w:rsidP="00251B27">
            <w:pPr>
              <w:spacing w:after="0" w:line="240" w:lineRule="auto"/>
              <w:rPr>
                <w:rFonts w:ascii="Verdana" w:hAnsi="Verdana"/>
                <w:szCs w:val="18"/>
              </w:rPr>
            </w:pPr>
          </w:p>
        </w:tc>
      </w:tr>
      <w:tr w:rsidR="00E53865" w:rsidRPr="00844F73" w:rsidTr="00E53865">
        <w:tc>
          <w:tcPr>
            <w:tcW w:w="3503" w:type="dxa"/>
            <w:shd w:val="clear" w:color="auto" w:fill="D9D9D9"/>
          </w:tcPr>
          <w:p w:rsidR="00E53865" w:rsidRPr="00844F73" w:rsidRDefault="00E53865" w:rsidP="00251B27">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1</w:t>
            </w:r>
          </w:p>
          <w:p w:rsidR="00E53865" w:rsidRPr="00844F73" w:rsidRDefault="00E53865" w:rsidP="00251B27">
            <w:pPr>
              <w:spacing w:after="0" w:line="240" w:lineRule="auto"/>
              <w:rPr>
                <w:rFonts w:ascii="Verdana" w:hAnsi="Verdana"/>
                <w:b/>
                <w:color w:val="76923C"/>
                <w:sz w:val="22"/>
                <w:szCs w:val="22"/>
              </w:rPr>
            </w:pPr>
          </w:p>
        </w:tc>
        <w:tc>
          <w:tcPr>
            <w:tcW w:w="6096" w:type="dxa"/>
            <w:shd w:val="clear" w:color="auto" w:fill="auto"/>
          </w:tcPr>
          <w:p w:rsidR="00E53865" w:rsidRDefault="00797F5D" w:rsidP="00251B27">
            <w:pPr>
              <w:numPr>
                <w:ilvl w:val="0"/>
                <w:numId w:val="23"/>
              </w:numPr>
              <w:spacing w:after="0" w:line="240" w:lineRule="auto"/>
              <w:rPr>
                <w:rFonts w:ascii="Verdana" w:hAnsi="Verdana"/>
                <w:sz w:val="22"/>
                <w:szCs w:val="22"/>
              </w:rPr>
            </w:pPr>
            <w:r>
              <w:rPr>
                <w:rFonts w:ascii="Verdana" w:hAnsi="Verdana"/>
                <w:sz w:val="22"/>
                <w:szCs w:val="22"/>
              </w:rPr>
              <w:t>Publicly acknowledge parents positive role modelling and participation in school events</w:t>
            </w:r>
          </w:p>
          <w:p w:rsidR="007205DB" w:rsidRPr="00844F73" w:rsidRDefault="007205DB" w:rsidP="007205DB">
            <w:pPr>
              <w:spacing w:after="0" w:line="240" w:lineRule="auto"/>
              <w:ind w:left="360"/>
              <w:rPr>
                <w:rFonts w:ascii="Verdana" w:hAnsi="Verdana"/>
                <w:sz w:val="22"/>
                <w:szCs w:val="22"/>
              </w:rPr>
            </w:pPr>
          </w:p>
          <w:p w:rsidR="00797F5D" w:rsidRDefault="00797F5D" w:rsidP="00977693">
            <w:pPr>
              <w:numPr>
                <w:ilvl w:val="0"/>
                <w:numId w:val="23"/>
              </w:numPr>
              <w:spacing w:after="0" w:line="240" w:lineRule="auto"/>
              <w:rPr>
                <w:rFonts w:ascii="Verdana" w:hAnsi="Verdana"/>
                <w:sz w:val="22"/>
                <w:szCs w:val="22"/>
              </w:rPr>
            </w:pPr>
            <w:r>
              <w:rPr>
                <w:rFonts w:ascii="Verdana" w:hAnsi="Verdana"/>
                <w:sz w:val="22"/>
                <w:szCs w:val="22"/>
              </w:rPr>
              <w:t>Promote parent involvement in the newsletter</w:t>
            </w:r>
            <w:r w:rsidR="00977693">
              <w:rPr>
                <w:rFonts w:ascii="Verdana" w:hAnsi="Verdana"/>
                <w:sz w:val="22"/>
                <w:szCs w:val="22"/>
              </w:rPr>
              <w:t xml:space="preserve"> and i</w:t>
            </w:r>
            <w:r w:rsidRPr="00977693">
              <w:rPr>
                <w:rFonts w:ascii="Verdana" w:hAnsi="Verdana"/>
                <w:sz w:val="22"/>
                <w:szCs w:val="22"/>
              </w:rPr>
              <w:t>nvite family participation in school excursions and incursions</w:t>
            </w:r>
          </w:p>
          <w:p w:rsidR="007205DB" w:rsidRPr="00977693" w:rsidRDefault="007205DB" w:rsidP="007205DB">
            <w:pPr>
              <w:spacing w:after="0" w:line="240" w:lineRule="auto"/>
              <w:rPr>
                <w:rFonts w:ascii="Verdana" w:hAnsi="Verdana"/>
                <w:sz w:val="22"/>
                <w:szCs w:val="22"/>
              </w:rPr>
            </w:pPr>
          </w:p>
          <w:p w:rsidR="00BC621E" w:rsidRDefault="00BC621E" w:rsidP="00797F5D">
            <w:pPr>
              <w:numPr>
                <w:ilvl w:val="0"/>
                <w:numId w:val="23"/>
              </w:numPr>
              <w:spacing w:after="0" w:line="240" w:lineRule="auto"/>
              <w:rPr>
                <w:rFonts w:ascii="Verdana" w:hAnsi="Verdana"/>
                <w:sz w:val="22"/>
                <w:szCs w:val="22"/>
              </w:rPr>
            </w:pPr>
            <w:r>
              <w:rPr>
                <w:rFonts w:ascii="Verdana" w:hAnsi="Verdana"/>
                <w:sz w:val="22"/>
                <w:szCs w:val="22"/>
              </w:rPr>
              <w:t>Structure parent-teacher interviews to include students and be held during the school day</w:t>
            </w:r>
          </w:p>
          <w:p w:rsidR="007205DB" w:rsidRDefault="007205DB" w:rsidP="007205DB">
            <w:pPr>
              <w:spacing w:after="0" w:line="240" w:lineRule="auto"/>
              <w:rPr>
                <w:rFonts w:ascii="Verdana" w:hAnsi="Verdana"/>
                <w:sz w:val="22"/>
                <w:szCs w:val="22"/>
              </w:rPr>
            </w:pPr>
          </w:p>
          <w:p w:rsidR="00BC621E" w:rsidRDefault="00BC621E" w:rsidP="00977693">
            <w:pPr>
              <w:numPr>
                <w:ilvl w:val="0"/>
                <w:numId w:val="23"/>
              </w:numPr>
              <w:spacing w:after="0" w:line="240" w:lineRule="auto"/>
              <w:rPr>
                <w:rFonts w:ascii="Verdana" w:hAnsi="Verdana"/>
                <w:sz w:val="22"/>
                <w:szCs w:val="22"/>
              </w:rPr>
            </w:pPr>
            <w:r>
              <w:rPr>
                <w:rFonts w:ascii="Verdana" w:hAnsi="Verdana"/>
                <w:sz w:val="22"/>
                <w:szCs w:val="22"/>
              </w:rPr>
              <w:t>Re-introduce Phone Hugs to send positive messages to families</w:t>
            </w:r>
            <w:r w:rsidR="00977693">
              <w:rPr>
                <w:rFonts w:ascii="Verdana" w:hAnsi="Verdana"/>
                <w:sz w:val="22"/>
                <w:szCs w:val="22"/>
              </w:rPr>
              <w:t xml:space="preserve"> and s</w:t>
            </w:r>
            <w:r w:rsidRPr="00977693">
              <w:rPr>
                <w:rFonts w:ascii="Verdana" w:hAnsi="Verdana"/>
                <w:sz w:val="22"/>
                <w:szCs w:val="22"/>
              </w:rPr>
              <w:t>end postcards to families to celebrate students displaying school values</w:t>
            </w:r>
          </w:p>
          <w:p w:rsidR="008B3BE4" w:rsidRPr="00977693" w:rsidRDefault="008B3BE4" w:rsidP="008B3BE4">
            <w:pPr>
              <w:spacing w:after="0" w:line="240" w:lineRule="auto"/>
              <w:rPr>
                <w:rFonts w:ascii="Verdana" w:hAnsi="Verdana"/>
                <w:sz w:val="22"/>
                <w:szCs w:val="22"/>
              </w:rPr>
            </w:pPr>
          </w:p>
          <w:p w:rsidR="00977693" w:rsidRDefault="00977693" w:rsidP="00977693">
            <w:pPr>
              <w:numPr>
                <w:ilvl w:val="0"/>
                <w:numId w:val="23"/>
              </w:numPr>
              <w:spacing w:after="0" w:line="240" w:lineRule="auto"/>
              <w:rPr>
                <w:rFonts w:ascii="Verdana" w:hAnsi="Verdana"/>
                <w:sz w:val="22"/>
                <w:szCs w:val="22"/>
              </w:rPr>
            </w:pPr>
            <w:r>
              <w:rPr>
                <w:rFonts w:ascii="Verdana" w:hAnsi="Verdana"/>
                <w:sz w:val="22"/>
                <w:szCs w:val="22"/>
              </w:rPr>
              <w:t>Employ a multicultural aide to assist communication with parents</w:t>
            </w:r>
          </w:p>
          <w:p w:rsidR="007205DB" w:rsidRPr="00977693" w:rsidRDefault="007205DB" w:rsidP="007205DB">
            <w:pPr>
              <w:spacing w:after="0" w:line="240" w:lineRule="auto"/>
              <w:ind w:left="360"/>
              <w:rPr>
                <w:rFonts w:ascii="Verdana" w:hAnsi="Verdana"/>
                <w:sz w:val="22"/>
                <w:szCs w:val="22"/>
              </w:rPr>
            </w:pPr>
          </w:p>
          <w:p w:rsidR="00BC621E" w:rsidRDefault="00BC621E" w:rsidP="00797F5D">
            <w:pPr>
              <w:numPr>
                <w:ilvl w:val="0"/>
                <w:numId w:val="23"/>
              </w:numPr>
              <w:spacing w:after="0" w:line="240" w:lineRule="auto"/>
              <w:rPr>
                <w:rFonts w:ascii="Verdana" w:hAnsi="Verdana"/>
                <w:sz w:val="22"/>
                <w:szCs w:val="22"/>
              </w:rPr>
            </w:pPr>
            <w:r>
              <w:rPr>
                <w:rFonts w:ascii="Verdana" w:hAnsi="Verdana"/>
                <w:sz w:val="22"/>
                <w:szCs w:val="22"/>
              </w:rPr>
              <w:t xml:space="preserve">Conduct a multicultural celebration to highlight the culture of </w:t>
            </w:r>
            <w:r w:rsidR="007205DB">
              <w:rPr>
                <w:rFonts w:ascii="Verdana" w:hAnsi="Verdana"/>
                <w:sz w:val="22"/>
                <w:szCs w:val="22"/>
              </w:rPr>
              <w:t>the Koorie and Karen communities</w:t>
            </w:r>
          </w:p>
          <w:p w:rsidR="007205DB" w:rsidRPr="00797F5D" w:rsidRDefault="007205DB" w:rsidP="007205DB">
            <w:pPr>
              <w:spacing w:after="0" w:line="240" w:lineRule="auto"/>
              <w:rPr>
                <w:rFonts w:ascii="Verdana" w:hAnsi="Verdana"/>
                <w:sz w:val="22"/>
                <w:szCs w:val="22"/>
              </w:rPr>
            </w:pPr>
          </w:p>
          <w:p w:rsidR="00E53865" w:rsidRPr="00844F73" w:rsidRDefault="00797F5D" w:rsidP="00251B27">
            <w:pPr>
              <w:numPr>
                <w:ilvl w:val="0"/>
                <w:numId w:val="23"/>
              </w:numPr>
              <w:spacing w:after="0" w:line="240" w:lineRule="auto"/>
              <w:rPr>
                <w:rFonts w:ascii="Verdana" w:hAnsi="Verdana"/>
                <w:sz w:val="22"/>
                <w:szCs w:val="22"/>
              </w:rPr>
            </w:pPr>
            <w:r>
              <w:rPr>
                <w:rFonts w:ascii="Verdana" w:hAnsi="Verdana"/>
                <w:sz w:val="22"/>
                <w:szCs w:val="22"/>
              </w:rPr>
              <w:t>Develop the Karen Community Garden using the expertise of the parents and the extended Karen community</w:t>
            </w:r>
          </w:p>
        </w:tc>
        <w:tc>
          <w:tcPr>
            <w:tcW w:w="5393" w:type="dxa"/>
            <w:shd w:val="clear" w:color="auto" w:fill="auto"/>
          </w:tcPr>
          <w:p w:rsidR="00E53865" w:rsidRPr="00CA5804" w:rsidRDefault="00797F5D" w:rsidP="00CA5804">
            <w:pPr>
              <w:pStyle w:val="ListParagraph"/>
              <w:numPr>
                <w:ilvl w:val="0"/>
                <w:numId w:val="23"/>
              </w:numPr>
              <w:spacing w:after="0" w:line="240" w:lineRule="auto"/>
              <w:rPr>
                <w:rFonts w:ascii="Verdana" w:hAnsi="Verdana"/>
                <w:sz w:val="22"/>
                <w:szCs w:val="22"/>
              </w:rPr>
            </w:pPr>
            <w:r w:rsidRPr="00CA5804">
              <w:rPr>
                <w:rFonts w:ascii="Verdana" w:hAnsi="Verdana"/>
                <w:sz w:val="22"/>
                <w:szCs w:val="22"/>
              </w:rPr>
              <w:t>Parents attend celebrations and assemblies</w:t>
            </w:r>
          </w:p>
          <w:p w:rsidR="00BC621E" w:rsidRDefault="00BC621E" w:rsidP="00797F5D">
            <w:pPr>
              <w:spacing w:after="0" w:line="240" w:lineRule="auto"/>
              <w:rPr>
                <w:rFonts w:ascii="Verdana" w:hAnsi="Verdana"/>
                <w:sz w:val="22"/>
                <w:szCs w:val="22"/>
              </w:rPr>
            </w:pPr>
          </w:p>
          <w:p w:rsidR="007205DB" w:rsidRDefault="007205DB" w:rsidP="00797F5D">
            <w:pPr>
              <w:spacing w:after="0" w:line="240" w:lineRule="auto"/>
              <w:rPr>
                <w:rFonts w:ascii="Verdana" w:hAnsi="Verdana"/>
                <w:sz w:val="22"/>
                <w:szCs w:val="22"/>
              </w:rPr>
            </w:pPr>
          </w:p>
          <w:p w:rsidR="00CA5804" w:rsidRPr="00CA5804" w:rsidRDefault="00CA5804" w:rsidP="00CA5804">
            <w:pPr>
              <w:pStyle w:val="ListParagraph"/>
              <w:numPr>
                <w:ilvl w:val="0"/>
                <w:numId w:val="23"/>
              </w:numPr>
              <w:spacing w:after="0" w:line="240" w:lineRule="auto"/>
              <w:rPr>
                <w:rFonts w:ascii="Verdana" w:hAnsi="Verdana"/>
                <w:sz w:val="22"/>
                <w:szCs w:val="22"/>
              </w:rPr>
            </w:pPr>
            <w:r w:rsidRPr="00CA5804">
              <w:rPr>
                <w:rFonts w:ascii="Verdana" w:hAnsi="Verdana"/>
                <w:sz w:val="22"/>
                <w:szCs w:val="22"/>
              </w:rPr>
              <w:t>Parents attend excursions and incursions</w:t>
            </w:r>
          </w:p>
          <w:p w:rsidR="00BC621E" w:rsidRDefault="00BC621E" w:rsidP="00797F5D">
            <w:pPr>
              <w:spacing w:after="0" w:line="240" w:lineRule="auto"/>
              <w:rPr>
                <w:rFonts w:ascii="Verdana" w:hAnsi="Verdana"/>
                <w:sz w:val="22"/>
                <w:szCs w:val="22"/>
              </w:rPr>
            </w:pPr>
          </w:p>
          <w:p w:rsidR="00BC621E" w:rsidRDefault="00BC621E" w:rsidP="00797F5D">
            <w:pPr>
              <w:spacing w:after="0" w:line="240" w:lineRule="auto"/>
              <w:rPr>
                <w:rFonts w:ascii="Verdana" w:hAnsi="Verdana"/>
                <w:sz w:val="22"/>
                <w:szCs w:val="22"/>
              </w:rPr>
            </w:pPr>
          </w:p>
          <w:p w:rsidR="007205DB" w:rsidRDefault="007205DB" w:rsidP="00797F5D">
            <w:pPr>
              <w:spacing w:after="0" w:line="240" w:lineRule="auto"/>
              <w:rPr>
                <w:rFonts w:ascii="Verdana" w:hAnsi="Verdana"/>
                <w:sz w:val="22"/>
                <w:szCs w:val="22"/>
              </w:rPr>
            </w:pPr>
          </w:p>
          <w:p w:rsidR="00BC621E" w:rsidRDefault="00BC621E" w:rsidP="00CA5804">
            <w:pPr>
              <w:pStyle w:val="ListParagraph"/>
              <w:numPr>
                <w:ilvl w:val="0"/>
                <w:numId w:val="23"/>
              </w:numPr>
              <w:spacing w:after="0" w:line="240" w:lineRule="auto"/>
              <w:rPr>
                <w:rFonts w:ascii="Verdana" w:hAnsi="Verdana"/>
                <w:sz w:val="22"/>
                <w:szCs w:val="22"/>
              </w:rPr>
            </w:pPr>
            <w:r w:rsidRPr="00CA5804">
              <w:rPr>
                <w:rFonts w:ascii="Verdana" w:hAnsi="Verdana"/>
                <w:sz w:val="22"/>
                <w:szCs w:val="22"/>
              </w:rPr>
              <w:t>Parents attend interviews held during the school day</w:t>
            </w:r>
          </w:p>
          <w:p w:rsidR="007205DB" w:rsidRPr="00CA5804" w:rsidRDefault="007205DB" w:rsidP="007205DB">
            <w:pPr>
              <w:pStyle w:val="ListParagraph"/>
              <w:spacing w:after="0" w:line="240" w:lineRule="auto"/>
              <w:ind w:left="360"/>
              <w:rPr>
                <w:rFonts w:ascii="Verdana" w:hAnsi="Verdana"/>
                <w:sz w:val="22"/>
                <w:szCs w:val="22"/>
              </w:rPr>
            </w:pPr>
          </w:p>
          <w:p w:rsidR="00CA5804" w:rsidRPr="00CA5804" w:rsidRDefault="00CA5804" w:rsidP="00CA5804">
            <w:pPr>
              <w:pStyle w:val="ListParagraph"/>
              <w:numPr>
                <w:ilvl w:val="0"/>
                <w:numId w:val="23"/>
              </w:numPr>
              <w:spacing w:after="0" w:line="240" w:lineRule="auto"/>
              <w:rPr>
                <w:rFonts w:ascii="Verdana" w:hAnsi="Verdana"/>
                <w:sz w:val="22"/>
                <w:szCs w:val="22"/>
              </w:rPr>
            </w:pPr>
            <w:r w:rsidRPr="00CA5804">
              <w:rPr>
                <w:rFonts w:ascii="Verdana" w:hAnsi="Verdana"/>
                <w:sz w:val="22"/>
                <w:szCs w:val="22"/>
              </w:rPr>
              <w:t>Parents report pride in children</w:t>
            </w:r>
          </w:p>
          <w:p w:rsidR="00CA5804" w:rsidRDefault="00CA5804" w:rsidP="00797F5D">
            <w:pPr>
              <w:spacing w:after="0" w:line="240" w:lineRule="auto"/>
              <w:rPr>
                <w:rFonts w:ascii="Verdana" w:hAnsi="Verdana"/>
                <w:sz w:val="22"/>
                <w:szCs w:val="22"/>
              </w:rPr>
            </w:pPr>
          </w:p>
          <w:p w:rsidR="00CA5804" w:rsidRDefault="00CA5804" w:rsidP="00797F5D">
            <w:pPr>
              <w:spacing w:after="0" w:line="240" w:lineRule="auto"/>
              <w:rPr>
                <w:rFonts w:ascii="Verdana" w:hAnsi="Verdana"/>
                <w:sz w:val="22"/>
                <w:szCs w:val="22"/>
              </w:rPr>
            </w:pPr>
          </w:p>
          <w:p w:rsidR="008B3BE4" w:rsidRDefault="008B3BE4" w:rsidP="00797F5D">
            <w:pPr>
              <w:spacing w:after="0" w:line="240" w:lineRule="auto"/>
              <w:rPr>
                <w:rFonts w:ascii="Verdana" w:hAnsi="Verdana"/>
                <w:sz w:val="22"/>
                <w:szCs w:val="22"/>
              </w:rPr>
            </w:pPr>
          </w:p>
          <w:p w:rsidR="00CA5804" w:rsidRDefault="00CA5804" w:rsidP="00797F5D">
            <w:pPr>
              <w:spacing w:after="0" w:line="240" w:lineRule="auto"/>
              <w:rPr>
                <w:rFonts w:ascii="Verdana" w:hAnsi="Verdana"/>
                <w:sz w:val="22"/>
                <w:szCs w:val="22"/>
              </w:rPr>
            </w:pPr>
          </w:p>
          <w:p w:rsidR="00CA5804" w:rsidRDefault="00CA5804" w:rsidP="00CA5804">
            <w:pPr>
              <w:pStyle w:val="ListParagraph"/>
              <w:numPr>
                <w:ilvl w:val="0"/>
                <w:numId w:val="23"/>
              </w:numPr>
              <w:spacing w:after="0" w:line="240" w:lineRule="auto"/>
              <w:rPr>
                <w:rFonts w:ascii="Verdana" w:hAnsi="Verdana"/>
                <w:sz w:val="22"/>
                <w:szCs w:val="22"/>
              </w:rPr>
            </w:pPr>
            <w:r w:rsidRPr="00CA5804">
              <w:rPr>
                <w:rFonts w:ascii="Verdana" w:hAnsi="Verdana"/>
                <w:sz w:val="22"/>
                <w:szCs w:val="22"/>
              </w:rPr>
              <w:t>Karen parents report satisfaction with communication procedures</w:t>
            </w:r>
          </w:p>
          <w:p w:rsidR="007205DB" w:rsidRPr="00CA5804" w:rsidRDefault="007205DB" w:rsidP="007205DB">
            <w:pPr>
              <w:pStyle w:val="ListParagraph"/>
              <w:spacing w:after="0" w:line="240" w:lineRule="auto"/>
              <w:ind w:left="360"/>
              <w:rPr>
                <w:rFonts w:ascii="Verdana" w:hAnsi="Verdana"/>
                <w:sz w:val="22"/>
                <w:szCs w:val="22"/>
              </w:rPr>
            </w:pPr>
          </w:p>
          <w:p w:rsidR="00CA5804" w:rsidRDefault="00CA5804" w:rsidP="00CA5804">
            <w:pPr>
              <w:pStyle w:val="ListParagraph"/>
              <w:numPr>
                <w:ilvl w:val="0"/>
                <w:numId w:val="23"/>
              </w:numPr>
              <w:spacing w:after="0" w:line="240" w:lineRule="auto"/>
              <w:rPr>
                <w:rFonts w:ascii="Verdana" w:hAnsi="Verdana"/>
                <w:sz w:val="22"/>
                <w:szCs w:val="22"/>
              </w:rPr>
            </w:pPr>
            <w:r w:rsidRPr="00CA5804">
              <w:rPr>
                <w:rFonts w:ascii="Verdana" w:hAnsi="Verdana"/>
                <w:sz w:val="22"/>
                <w:szCs w:val="22"/>
              </w:rPr>
              <w:t>Parents and families participate positively in school</w:t>
            </w:r>
          </w:p>
          <w:p w:rsidR="007205DB" w:rsidRPr="007205DB" w:rsidRDefault="007205DB" w:rsidP="007205DB">
            <w:pPr>
              <w:spacing w:after="0" w:line="240" w:lineRule="auto"/>
              <w:rPr>
                <w:rFonts w:ascii="Verdana" w:hAnsi="Verdana"/>
                <w:sz w:val="22"/>
                <w:szCs w:val="22"/>
              </w:rPr>
            </w:pPr>
          </w:p>
          <w:p w:rsidR="00CA5804" w:rsidRPr="00CA5804" w:rsidRDefault="00CA5804" w:rsidP="00CA5804">
            <w:pPr>
              <w:pStyle w:val="ListParagraph"/>
              <w:numPr>
                <w:ilvl w:val="0"/>
                <w:numId w:val="23"/>
              </w:numPr>
              <w:spacing w:after="0" w:line="240" w:lineRule="auto"/>
              <w:rPr>
                <w:rFonts w:ascii="Verdana" w:hAnsi="Verdana"/>
                <w:sz w:val="22"/>
                <w:szCs w:val="22"/>
              </w:rPr>
            </w:pPr>
            <w:r w:rsidRPr="00CA5804">
              <w:rPr>
                <w:rFonts w:ascii="Verdana" w:hAnsi="Verdana"/>
                <w:sz w:val="22"/>
                <w:szCs w:val="22"/>
              </w:rPr>
              <w:t>Garden is established and produce is used by Karen community and students</w:t>
            </w:r>
          </w:p>
        </w:tc>
      </w:tr>
      <w:tr w:rsidR="00E53865" w:rsidRPr="00844F73" w:rsidTr="002D2EEC">
        <w:trPr>
          <w:trHeight w:val="70"/>
        </w:trPr>
        <w:tc>
          <w:tcPr>
            <w:tcW w:w="3503" w:type="dxa"/>
            <w:shd w:val="clear" w:color="auto" w:fill="D9D9D9"/>
          </w:tcPr>
          <w:p w:rsidR="00E53865" w:rsidRPr="00844F73" w:rsidRDefault="00E53865" w:rsidP="00251B27">
            <w:pPr>
              <w:spacing w:after="0" w:line="240" w:lineRule="auto"/>
              <w:rPr>
                <w:rFonts w:ascii="Verdana" w:hAnsi="Verdana"/>
                <w:b/>
                <w:color w:val="76923C"/>
                <w:sz w:val="22"/>
                <w:szCs w:val="22"/>
              </w:rPr>
            </w:pPr>
            <w:r w:rsidRPr="00844F73">
              <w:rPr>
                <w:rFonts w:ascii="Verdana" w:hAnsi="Verdana"/>
                <w:b/>
                <w:color w:val="76923C"/>
                <w:sz w:val="22"/>
                <w:szCs w:val="22"/>
              </w:rPr>
              <w:t>Year 2</w:t>
            </w:r>
          </w:p>
          <w:p w:rsidR="00E53865" w:rsidRPr="00844F73" w:rsidRDefault="00E53865" w:rsidP="00251B27">
            <w:pPr>
              <w:spacing w:after="0" w:line="240" w:lineRule="auto"/>
              <w:rPr>
                <w:rFonts w:ascii="Verdana" w:hAnsi="Verdana"/>
                <w:b/>
                <w:color w:val="76923C"/>
                <w:sz w:val="22"/>
                <w:szCs w:val="22"/>
              </w:rPr>
            </w:pPr>
          </w:p>
        </w:tc>
        <w:tc>
          <w:tcPr>
            <w:tcW w:w="6096" w:type="dxa"/>
            <w:shd w:val="clear" w:color="auto" w:fill="auto"/>
          </w:tcPr>
          <w:p w:rsidR="00977693" w:rsidRDefault="00977693" w:rsidP="00977693">
            <w:pPr>
              <w:numPr>
                <w:ilvl w:val="0"/>
                <w:numId w:val="23"/>
              </w:numPr>
              <w:spacing w:after="0" w:line="240" w:lineRule="auto"/>
              <w:rPr>
                <w:rFonts w:ascii="Verdana" w:hAnsi="Verdana"/>
                <w:sz w:val="22"/>
                <w:szCs w:val="22"/>
              </w:rPr>
            </w:pPr>
            <w:r>
              <w:rPr>
                <w:rFonts w:ascii="Verdana" w:hAnsi="Verdana"/>
                <w:sz w:val="22"/>
                <w:szCs w:val="22"/>
              </w:rPr>
              <w:t>Personally acknowledge parents positive role modelling and participation in school events</w:t>
            </w:r>
          </w:p>
          <w:p w:rsidR="007205DB" w:rsidRPr="00844F73" w:rsidRDefault="007205DB" w:rsidP="007205DB">
            <w:pPr>
              <w:spacing w:after="0" w:line="240" w:lineRule="auto"/>
              <w:ind w:left="360"/>
              <w:rPr>
                <w:rFonts w:ascii="Verdana" w:hAnsi="Verdana"/>
                <w:sz w:val="22"/>
                <w:szCs w:val="22"/>
              </w:rPr>
            </w:pPr>
          </w:p>
          <w:p w:rsidR="00977693" w:rsidRDefault="00977693" w:rsidP="00977693">
            <w:pPr>
              <w:numPr>
                <w:ilvl w:val="0"/>
                <w:numId w:val="23"/>
              </w:numPr>
              <w:spacing w:after="0" w:line="240" w:lineRule="auto"/>
              <w:rPr>
                <w:rFonts w:ascii="Verdana" w:hAnsi="Verdana"/>
                <w:sz w:val="22"/>
                <w:szCs w:val="22"/>
              </w:rPr>
            </w:pPr>
            <w:r>
              <w:rPr>
                <w:rFonts w:ascii="Verdana" w:hAnsi="Verdana"/>
                <w:sz w:val="22"/>
                <w:szCs w:val="22"/>
              </w:rPr>
              <w:t>Promote parent involvement in the newsletter and i</w:t>
            </w:r>
            <w:r w:rsidRPr="00977693">
              <w:rPr>
                <w:rFonts w:ascii="Verdana" w:hAnsi="Verdana"/>
                <w:sz w:val="22"/>
                <w:szCs w:val="22"/>
              </w:rPr>
              <w:t>nvite family participation in school excursions and incursions</w:t>
            </w:r>
          </w:p>
          <w:p w:rsidR="007205DB" w:rsidRDefault="007205DB" w:rsidP="007205DB">
            <w:pPr>
              <w:spacing w:after="0" w:line="240" w:lineRule="auto"/>
              <w:rPr>
                <w:rFonts w:ascii="Verdana" w:hAnsi="Verdana"/>
                <w:sz w:val="22"/>
                <w:szCs w:val="22"/>
              </w:rPr>
            </w:pPr>
          </w:p>
          <w:p w:rsidR="00977693" w:rsidRDefault="00977693" w:rsidP="00977693">
            <w:pPr>
              <w:numPr>
                <w:ilvl w:val="0"/>
                <w:numId w:val="23"/>
              </w:numPr>
              <w:spacing w:after="0" w:line="240" w:lineRule="auto"/>
              <w:rPr>
                <w:rFonts w:ascii="Verdana" w:hAnsi="Verdana"/>
                <w:sz w:val="22"/>
                <w:szCs w:val="22"/>
              </w:rPr>
            </w:pPr>
            <w:r>
              <w:rPr>
                <w:rFonts w:ascii="Verdana" w:hAnsi="Verdana"/>
                <w:sz w:val="22"/>
                <w:szCs w:val="22"/>
              </w:rPr>
              <w:t>Extend individual attendance awards</w:t>
            </w:r>
            <w:r w:rsidR="00DC38CE">
              <w:rPr>
                <w:rFonts w:ascii="Verdana" w:hAnsi="Verdana"/>
                <w:sz w:val="22"/>
                <w:szCs w:val="22"/>
              </w:rPr>
              <w:t xml:space="preserve"> (90%)</w:t>
            </w:r>
            <w:r>
              <w:rPr>
                <w:rFonts w:ascii="Verdana" w:hAnsi="Verdana"/>
                <w:sz w:val="22"/>
                <w:szCs w:val="22"/>
              </w:rPr>
              <w:t xml:space="preserve"> to </w:t>
            </w:r>
            <w:r w:rsidR="00DC38CE">
              <w:rPr>
                <w:rFonts w:ascii="Verdana" w:hAnsi="Verdana"/>
                <w:sz w:val="22"/>
                <w:szCs w:val="22"/>
              </w:rPr>
              <w:t xml:space="preserve">the whole </w:t>
            </w:r>
            <w:r>
              <w:rPr>
                <w:rFonts w:ascii="Verdana" w:hAnsi="Verdana"/>
                <w:sz w:val="22"/>
                <w:szCs w:val="22"/>
              </w:rPr>
              <w:t>family</w:t>
            </w:r>
            <w:r w:rsidR="00DC38CE">
              <w:rPr>
                <w:rFonts w:ascii="Verdana" w:hAnsi="Verdana"/>
                <w:sz w:val="22"/>
                <w:szCs w:val="22"/>
              </w:rPr>
              <w:t xml:space="preserve"> by inviting the family to </w:t>
            </w:r>
            <w:r w:rsidR="00DC38CE">
              <w:rPr>
                <w:rFonts w:ascii="Verdana" w:hAnsi="Verdana"/>
                <w:sz w:val="22"/>
                <w:szCs w:val="22"/>
              </w:rPr>
              <w:lastRenderedPageBreak/>
              <w:t>afternoon tea once a year</w:t>
            </w:r>
          </w:p>
          <w:p w:rsidR="007205DB" w:rsidRDefault="007205DB" w:rsidP="007205DB">
            <w:pPr>
              <w:spacing w:after="0" w:line="240" w:lineRule="auto"/>
              <w:rPr>
                <w:rFonts w:ascii="Verdana" w:hAnsi="Verdana"/>
                <w:sz w:val="22"/>
                <w:szCs w:val="22"/>
              </w:rPr>
            </w:pPr>
          </w:p>
          <w:p w:rsidR="00DC38CE" w:rsidRDefault="00DC38CE" w:rsidP="00977693">
            <w:pPr>
              <w:numPr>
                <w:ilvl w:val="0"/>
                <w:numId w:val="23"/>
              </w:numPr>
              <w:spacing w:after="0" w:line="240" w:lineRule="auto"/>
              <w:rPr>
                <w:rFonts w:ascii="Verdana" w:hAnsi="Verdana"/>
                <w:sz w:val="22"/>
                <w:szCs w:val="22"/>
              </w:rPr>
            </w:pPr>
            <w:r>
              <w:rPr>
                <w:rFonts w:ascii="Verdana" w:hAnsi="Verdana"/>
                <w:sz w:val="22"/>
                <w:szCs w:val="22"/>
              </w:rPr>
              <w:t xml:space="preserve">Instigate a Parent Helper morning tea each term </w:t>
            </w:r>
          </w:p>
          <w:p w:rsidR="00C43E6D" w:rsidRDefault="00C43E6D" w:rsidP="00C43E6D">
            <w:pPr>
              <w:spacing w:after="0" w:line="240" w:lineRule="auto"/>
              <w:rPr>
                <w:rFonts w:ascii="Verdana" w:hAnsi="Verdana"/>
                <w:sz w:val="22"/>
                <w:szCs w:val="22"/>
              </w:rPr>
            </w:pPr>
          </w:p>
          <w:p w:rsidR="00977693" w:rsidRDefault="00977693" w:rsidP="00977693">
            <w:pPr>
              <w:numPr>
                <w:ilvl w:val="0"/>
                <w:numId w:val="23"/>
              </w:numPr>
              <w:spacing w:after="0" w:line="240" w:lineRule="auto"/>
              <w:rPr>
                <w:rFonts w:ascii="Verdana" w:hAnsi="Verdana"/>
                <w:sz w:val="22"/>
                <w:szCs w:val="22"/>
              </w:rPr>
            </w:pPr>
            <w:r>
              <w:rPr>
                <w:rFonts w:ascii="Verdana" w:hAnsi="Verdana"/>
                <w:sz w:val="22"/>
                <w:szCs w:val="22"/>
              </w:rPr>
              <w:t>Structure parent-teacher interviews to be facilitated by students and be held during the school day</w:t>
            </w:r>
            <w:r w:rsidR="00C43E6D">
              <w:rPr>
                <w:rFonts w:ascii="Verdana" w:hAnsi="Verdana"/>
                <w:sz w:val="22"/>
                <w:szCs w:val="22"/>
              </w:rPr>
              <w:br/>
            </w:r>
          </w:p>
          <w:p w:rsidR="00977693" w:rsidRDefault="00977693" w:rsidP="00977693">
            <w:pPr>
              <w:numPr>
                <w:ilvl w:val="0"/>
                <w:numId w:val="23"/>
              </w:numPr>
              <w:spacing w:after="0" w:line="240" w:lineRule="auto"/>
              <w:rPr>
                <w:rFonts w:ascii="Verdana" w:hAnsi="Verdana"/>
                <w:sz w:val="22"/>
                <w:szCs w:val="22"/>
              </w:rPr>
            </w:pPr>
            <w:r>
              <w:rPr>
                <w:rFonts w:ascii="Verdana" w:hAnsi="Verdana"/>
                <w:sz w:val="22"/>
                <w:szCs w:val="22"/>
              </w:rPr>
              <w:t xml:space="preserve">Encourage parents </w:t>
            </w:r>
            <w:r w:rsidR="00C43E6D">
              <w:rPr>
                <w:rFonts w:ascii="Verdana" w:hAnsi="Verdana"/>
                <w:sz w:val="22"/>
                <w:szCs w:val="22"/>
              </w:rPr>
              <w:t xml:space="preserve">of Prep students </w:t>
            </w:r>
            <w:r>
              <w:rPr>
                <w:rFonts w:ascii="Verdana" w:hAnsi="Verdana"/>
                <w:sz w:val="22"/>
                <w:szCs w:val="22"/>
              </w:rPr>
              <w:t>to come in the last 20 minutes of the day for reading time</w:t>
            </w:r>
          </w:p>
          <w:p w:rsidR="00C43E6D" w:rsidRDefault="00C43E6D" w:rsidP="001264FF">
            <w:pPr>
              <w:spacing w:after="0" w:line="240" w:lineRule="auto"/>
              <w:ind w:left="360"/>
              <w:rPr>
                <w:rFonts w:ascii="Verdana" w:hAnsi="Verdana"/>
                <w:sz w:val="22"/>
                <w:szCs w:val="22"/>
              </w:rPr>
            </w:pPr>
          </w:p>
          <w:p w:rsidR="00D50F2D" w:rsidRDefault="00D50F2D" w:rsidP="00977693">
            <w:pPr>
              <w:numPr>
                <w:ilvl w:val="0"/>
                <w:numId w:val="23"/>
              </w:numPr>
              <w:spacing w:after="0" w:line="240" w:lineRule="auto"/>
              <w:rPr>
                <w:rFonts w:ascii="Verdana" w:hAnsi="Verdana"/>
                <w:sz w:val="22"/>
                <w:szCs w:val="22"/>
              </w:rPr>
            </w:pPr>
            <w:r>
              <w:rPr>
                <w:rFonts w:ascii="Verdana" w:hAnsi="Verdana"/>
                <w:sz w:val="22"/>
                <w:szCs w:val="22"/>
              </w:rPr>
              <w:t>Conduct a multicultural celebration week to highlight the culture of the Koorie and Karen communities</w:t>
            </w:r>
          </w:p>
          <w:p w:rsidR="00C43E6D" w:rsidRPr="00DC38CE" w:rsidRDefault="00C43E6D" w:rsidP="00C43E6D">
            <w:pPr>
              <w:spacing w:after="0" w:line="240" w:lineRule="auto"/>
              <w:ind w:left="360"/>
              <w:rPr>
                <w:rFonts w:ascii="Verdana" w:hAnsi="Verdana"/>
                <w:sz w:val="22"/>
                <w:szCs w:val="22"/>
              </w:rPr>
            </w:pPr>
          </w:p>
          <w:p w:rsidR="00977693" w:rsidRDefault="00977693" w:rsidP="00977693">
            <w:pPr>
              <w:numPr>
                <w:ilvl w:val="0"/>
                <w:numId w:val="23"/>
              </w:numPr>
              <w:spacing w:after="0" w:line="240" w:lineRule="auto"/>
              <w:rPr>
                <w:rFonts w:ascii="Verdana" w:hAnsi="Verdana"/>
                <w:sz w:val="22"/>
                <w:szCs w:val="22"/>
              </w:rPr>
            </w:pPr>
            <w:r>
              <w:rPr>
                <w:rFonts w:ascii="Verdana" w:hAnsi="Verdana"/>
                <w:sz w:val="22"/>
                <w:szCs w:val="22"/>
              </w:rPr>
              <w:t>Employ a multicultural aide to foster increased participation of the Karen community in the school</w:t>
            </w:r>
          </w:p>
          <w:p w:rsidR="00C43E6D" w:rsidRDefault="00C43E6D" w:rsidP="00C43E6D">
            <w:pPr>
              <w:spacing w:after="0" w:line="240" w:lineRule="auto"/>
              <w:rPr>
                <w:rFonts w:ascii="Verdana" w:hAnsi="Verdana"/>
                <w:sz w:val="22"/>
                <w:szCs w:val="22"/>
              </w:rPr>
            </w:pPr>
          </w:p>
          <w:p w:rsidR="00E53865" w:rsidRPr="00DC38CE" w:rsidRDefault="00DC38CE" w:rsidP="00DC38CE">
            <w:pPr>
              <w:numPr>
                <w:ilvl w:val="0"/>
                <w:numId w:val="23"/>
              </w:numPr>
              <w:spacing w:after="0" w:line="240" w:lineRule="auto"/>
              <w:rPr>
                <w:rFonts w:ascii="Verdana" w:hAnsi="Verdana"/>
                <w:sz w:val="22"/>
                <w:szCs w:val="22"/>
              </w:rPr>
            </w:pPr>
            <w:r>
              <w:rPr>
                <w:rFonts w:ascii="Verdana" w:hAnsi="Verdana"/>
                <w:sz w:val="22"/>
                <w:szCs w:val="22"/>
              </w:rPr>
              <w:t>Extend the Karen Community Garden and encourage its use by other school families.</w:t>
            </w:r>
          </w:p>
        </w:tc>
        <w:tc>
          <w:tcPr>
            <w:tcW w:w="5393" w:type="dxa"/>
            <w:shd w:val="clear" w:color="auto" w:fill="auto"/>
          </w:tcPr>
          <w:p w:rsidR="00E53865" w:rsidRDefault="007205DB" w:rsidP="00CA5804">
            <w:pPr>
              <w:pStyle w:val="ListParagraph"/>
              <w:numPr>
                <w:ilvl w:val="0"/>
                <w:numId w:val="23"/>
              </w:numPr>
              <w:spacing w:after="0" w:line="240" w:lineRule="auto"/>
              <w:rPr>
                <w:rFonts w:ascii="Verdana" w:hAnsi="Verdana"/>
                <w:sz w:val="22"/>
                <w:szCs w:val="22"/>
              </w:rPr>
            </w:pPr>
            <w:r>
              <w:rPr>
                <w:rFonts w:ascii="Verdana" w:hAnsi="Verdana"/>
                <w:sz w:val="22"/>
                <w:szCs w:val="22"/>
              </w:rPr>
              <w:lastRenderedPageBreak/>
              <w:t>Data indicates i</w:t>
            </w:r>
            <w:r w:rsidR="00CA5804" w:rsidRPr="00CA5804">
              <w:rPr>
                <w:rFonts w:ascii="Verdana" w:hAnsi="Verdana"/>
                <w:sz w:val="22"/>
                <w:szCs w:val="22"/>
              </w:rPr>
              <w:t>ncreased parent attendance at celebrations and assemblies</w:t>
            </w:r>
          </w:p>
          <w:p w:rsidR="007205DB" w:rsidRPr="00CA5804" w:rsidRDefault="007205DB" w:rsidP="007205DB">
            <w:pPr>
              <w:pStyle w:val="ListParagraph"/>
              <w:spacing w:after="0" w:line="240" w:lineRule="auto"/>
              <w:ind w:left="360"/>
              <w:rPr>
                <w:rFonts w:ascii="Verdana" w:hAnsi="Verdana"/>
                <w:sz w:val="22"/>
                <w:szCs w:val="22"/>
              </w:rPr>
            </w:pPr>
          </w:p>
          <w:p w:rsidR="00CA5804" w:rsidRPr="00C43E6D" w:rsidRDefault="007205DB" w:rsidP="00C43E6D">
            <w:pPr>
              <w:pStyle w:val="ListParagraph"/>
              <w:numPr>
                <w:ilvl w:val="0"/>
                <w:numId w:val="23"/>
              </w:numPr>
              <w:spacing w:after="0" w:line="240" w:lineRule="auto"/>
              <w:rPr>
                <w:rFonts w:ascii="Verdana" w:hAnsi="Verdana"/>
                <w:sz w:val="22"/>
                <w:szCs w:val="22"/>
              </w:rPr>
            </w:pPr>
            <w:r>
              <w:rPr>
                <w:rFonts w:ascii="Verdana" w:hAnsi="Verdana"/>
                <w:sz w:val="22"/>
                <w:szCs w:val="22"/>
              </w:rPr>
              <w:t>Data indicates i</w:t>
            </w:r>
            <w:r w:rsidRPr="00CA5804">
              <w:rPr>
                <w:rFonts w:ascii="Verdana" w:hAnsi="Verdana"/>
                <w:sz w:val="22"/>
                <w:szCs w:val="22"/>
              </w:rPr>
              <w:t xml:space="preserve">ncreased parent attendance </w:t>
            </w:r>
            <w:r w:rsidR="00C43E6D">
              <w:rPr>
                <w:rFonts w:ascii="Verdana" w:hAnsi="Verdana"/>
                <w:sz w:val="22"/>
                <w:szCs w:val="22"/>
              </w:rPr>
              <w:t xml:space="preserve">at </w:t>
            </w:r>
            <w:r w:rsidR="00CA5804" w:rsidRPr="00C43E6D">
              <w:rPr>
                <w:rFonts w:ascii="Verdana" w:hAnsi="Verdana"/>
                <w:sz w:val="22"/>
                <w:szCs w:val="22"/>
              </w:rPr>
              <w:t>excursions and incursions</w:t>
            </w:r>
          </w:p>
          <w:p w:rsidR="00CA5804" w:rsidRDefault="00CA5804" w:rsidP="00CA5804">
            <w:pPr>
              <w:spacing w:after="0" w:line="240" w:lineRule="auto"/>
              <w:rPr>
                <w:rFonts w:ascii="Verdana" w:hAnsi="Verdana"/>
                <w:sz w:val="22"/>
                <w:szCs w:val="22"/>
              </w:rPr>
            </w:pPr>
          </w:p>
          <w:p w:rsidR="007205DB" w:rsidRDefault="007205DB" w:rsidP="00CA5804">
            <w:pPr>
              <w:spacing w:after="0" w:line="240" w:lineRule="auto"/>
              <w:rPr>
                <w:rFonts w:ascii="Verdana" w:hAnsi="Verdana"/>
                <w:sz w:val="22"/>
                <w:szCs w:val="22"/>
              </w:rPr>
            </w:pPr>
          </w:p>
          <w:p w:rsidR="00CA5804" w:rsidRDefault="00C43E6D" w:rsidP="00002A52">
            <w:pPr>
              <w:pStyle w:val="ListParagraph"/>
              <w:numPr>
                <w:ilvl w:val="0"/>
                <w:numId w:val="23"/>
              </w:numPr>
              <w:spacing w:after="0" w:line="240" w:lineRule="auto"/>
              <w:rPr>
                <w:rFonts w:ascii="Verdana" w:hAnsi="Verdana"/>
                <w:sz w:val="22"/>
                <w:szCs w:val="22"/>
              </w:rPr>
            </w:pPr>
            <w:r>
              <w:rPr>
                <w:rFonts w:ascii="Verdana" w:hAnsi="Verdana"/>
                <w:sz w:val="22"/>
                <w:szCs w:val="22"/>
              </w:rPr>
              <w:t>Student</w:t>
            </w:r>
            <w:r w:rsidR="00CA5804" w:rsidRPr="00002A52">
              <w:rPr>
                <w:rFonts w:ascii="Verdana" w:hAnsi="Verdana"/>
                <w:sz w:val="22"/>
                <w:szCs w:val="22"/>
              </w:rPr>
              <w:t xml:space="preserve"> attendance </w:t>
            </w:r>
            <w:r>
              <w:rPr>
                <w:rFonts w:ascii="Verdana" w:hAnsi="Verdana"/>
                <w:sz w:val="22"/>
                <w:szCs w:val="22"/>
              </w:rPr>
              <w:t>data improves</w:t>
            </w:r>
          </w:p>
          <w:p w:rsidR="00002A52" w:rsidRDefault="00C43E6D" w:rsidP="00002A52">
            <w:pPr>
              <w:pStyle w:val="ListParagraph"/>
              <w:numPr>
                <w:ilvl w:val="0"/>
                <w:numId w:val="23"/>
              </w:numPr>
              <w:spacing w:after="0" w:line="240" w:lineRule="auto"/>
              <w:rPr>
                <w:rFonts w:ascii="Verdana" w:hAnsi="Verdana"/>
                <w:sz w:val="22"/>
                <w:szCs w:val="22"/>
              </w:rPr>
            </w:pPr>
            <w:r>
              <w:rPr>
                <w:rFonts w:ascii="Verdana" w:hAnsi="Verdana"/>
                <w:sz w:val="22"/>
                <w:szCs w:val="22"/>
              </w:rPr>
              <w:t>Families provide positive verbal feedback</w:t>
            </w:r>
          </w:p>
          <w:p w:rsidR="00002A52" w:rsidRDefault="00002A52" w:rsidP="00002A52">
            <w:pPr>
              <w:pStyle w:val="ListParagraph"/>
              <w:spacing w:after="0" w:line="240" w:lineRule="auto"/>
              <w:ind w:left="360"/>
              <w:rPr>
                <w:rFonts w:ascii="Verdana" w:hAnsi="Verdana"/>
                <w:sz w:val="22"/>
                <w:szCs w:val="22"/>
              </w:rPr>
            </w:pPr>
          </w:p>
          <w:p w:rsidR="007205DB" w:rsidRDefault="007205DB" w:rsidP="00002A52">
            <w:pPr>
              <w:pStyle w:val="ListParagraph"/>
              <w:spacing w:after="0" w:line="240" w:lineRule="auto"/>
              <w:ind w:left="360"/>
              <w:rPr>
                <w:rFonts w:ascii="Verdana" w:hAnsi="Verdana"/>
                <w:sz w:val="22"/>
                <w:szCs w:val="22"/>
              </w:rPr>
            </w:pPr>
          </w:p>
          <w:p w:rsidR="00002A52" w:rsidRDefault="00002A52" w:rsidP="00002A52">
            <w:pPr>
              <w:pStyle w:val="ListParagraph"/>
              <w:numPr>
                <w:ilvl w:val="0"/>
                <w:numId w:val="23"/>
              </w:numPr>
              <w:spacing w:after="0" w:line="240" w:lineRule="auto"/>
              <w:rPr>
                <w:rFonts w:ascii="Verdana" w:hAnsi="Verdana"/>
                <w:sz w:val="22"/>
                <w:szCs w:val="22"/>
              </w:rPr>
            </w:pPr>
            <w:r w:rsidRPr="00002A52">
              <w:rPr>
                <w:rFonts w:ascii="Verdana" w:hAnsi="Verdana"/>
                <w:sz w:val="22"/>
                <w:szCs w:val="22"/>
              </w:rPr>
              <w:t xml:space="preserve">Parents </w:t>
            </w:r>
            <w:r w:rsidR="00BF242A">
              <w:rPr>
                <w:rFonts w:ascii="Verdana" w:hAnsi="Verdana"/>
                <w:sz w:val="22"/>
                <w:szCs w:val="22"/>
              </w:rPr>
              <w:t xml:space="preserve">attend and </w:t>
            </w:r>
            <w:r w:rsidRPr="00002A52">
              <w:rPr>
                <w:rFonts w:ascii="Verdana" w:hAnsi="Verdana"/>
                <w:sz w:val="22"/>
                <w:szCs w:val="22"/>
              </w:rPr>
              <w:t>express appreciation</w:t>
            </w:r>
          </w:p>
          <w:p w:rsidR="00C43E6D" w:rsidRDefault="00C43E6D" w:rsidP="00C43E6D">
            <w:pPr>
              <w:pStyle w:val="ListParagraph"/>
              <w:spacing w:after="0" w:line="240" w:lineRule="auto"/>
              <w:ind w:left="360"/>
              <w:rPr>
                <w:rFonts w:ascii="Verdana" w:hAnsi="Verdana"/>
                <w:sz w:val="22"/>
                <w:szCs w:val="22"/>
              </w:rPr>
            </w:pPr>
          </w:p>
          <w:p w:rsidR="00002A52" w:rsidRPr="00C43E6D" w:rsidRDefault="00C43E6D" w:rsidP="00002A52">
            <w:pPr>
              <w:pStyle w:val="ListParagraph"/>
              <w:numPr>
                <w:ilvl w:val="0"/>
                <w:numId w:val="23"/>
              </w:numPr>
              <w:spacing w:after="0" w:line="240" w:lineRule="auto"/>
              <w:rPr>
                <w:rFonts w:ascii="Verdana" w:hAnsi="Verdana"/>
                <w:sz w:val="22"/>
                <w:szCs w:val="22"/>
              </w:rPr>
            </w:pPr>
            <w:r w:rsidRPr="00C43E6D">
              <w:rPr>
                <w:rFonts w:ascii="Verdana" w:hAnsi="Verdana"/>
                <w:sz w:val="22"/>
                <w:szCs w:val="22"/>
              </w:rPr>
              <w:t>Attendance at, and p</w:t>
            </w:r>
            <w:r w:rsidR="00002A52" w:rsidRPr="00C43E6D">
              <w:rPr>
                <w:rFonts w:ascii="Verdana" w:hAnsi="Verdana"/>
                <w:sz w:val="22"/>
                <w:szCs w:val="22"/>
              </w:rPr>
              <w:t>articipation in</w:t>
            </w:r>
            <w:r w:rsidRPr="00C43E6D">
              <w:rPr>
                <w:rFonts w:ascii="Verdana" w:hAnsi="Verdana"/>
                <w:sz w:val="22"/>
                <w:szCs w:val="22"/>
              </w:rPr>
              <w:t>,</w:t>
            </w:r>
            <w:r w:rsidR="00002A52" w:rsidRPr="00C43E6D">
              <w:rPr>
                <w:rFonts w:ascii="Verdana" w:hAnsi="Verdana"/>
                <w:sz w:val="22"/>
                <w:szCs w:val="22"/>
              </w:rPr>
              <w:t xml:space="preserve"> </w:t>
            </w:r>
            <w:r w:rsidRPr="00C43E6D">
              <w:rPr>
                <w:rFonts w:ascii="Verdana" w:hAnsi="Verdana"/>
                <w:sz w:val="22"/>
                <w:szCs w:val="22"/>
              </w:rPr>
              <w:t xml:space="preserve">parent teacher </w:t>
            </w:r>
            <w:r w:rsidR="00002A52" w:rsidRPr="00C43E6D">
              <w:rPr>
                <w:rFonts w:ascii="Verdana" w:hAnsi="Verdana"/>
                <w:sz w:val="22"/>
                <w:szCs w:val="22"/>
              </w:rPr>
              <w:t>interviews</w:t>
            </w:r>
            <w:r w:rsidRPr="00C43E6D">
              <w:rPr>
                <w:rFonts w:ascii="Verdana" w:hAnsi="Verdana"/>
                <w:sz w:val="22"/>
                <w:szCs w:val="22"/>
              </w:rPr>
              <w:t xml:space="preserve"> is </w:t>
            </w:r>
            <w:r>
              <w:rPr>
                <w:rFonts w:ascii="Verdana" w:hAnsi="Verdana"/>
                <w:sz w:val="22"/>
                <w:szCs w:val="22"/>
              </w:rPr>
              <w:t>improved</w:t>
            </w:r>
          </w:p>
          <w:p w:rsidR="00BF242A" w:rsidRDefault="00BF242A" w:rsidP="00BF242A">
            <w:pPr>
              <w:pStyle w:val="ListParagraph"/>
              <w:spacing w:after="0" w:line="240" w:lineRule="auto"/>
              <w:ind w:left="360"/>
              <w:rPr>
                <w:rFonts w:ascii="Verdana" w:hAnsi="Verdana"/>
                <w:sz w:val="22"/>
                <w:szCs w:val="22"/>
              </w:rPr>
            </w:pPr>
          </w:p>
          <w:p w:rsidR="00C43E6D" w:rsidRPr="00BF242A" w:rsidRDefault="00C43E6D" w:rsidP="00BF242A">
            <w:pPr>
              <w:pStyle w:val="ListParagraph"/>
              <w:spacing w:after="0" w:line="240" w:lineRule="auto"/>
              <w:ind w:left="360"/>
              <w:rPr>
                <w:rFonts w:ascii="Verdana" w:hAnsi="Verdana"/>
                <w:sz w:val="22"/>
                <w:szCs w:val="22"/>
              </w:rPr>
            </w:pPr>
          </w:p>
          <w:p w:rsidR="00002A52" w:rsidRDefault="00002A52" w:rsidP="00002A52">
            <w:pPr>
              <w:pStyle w:val="ListParagraph"/>
              <w:numPr>
                <w:ilvl w:val="0"/>
                <w:numId w:val="23"/>
              </w:numPr>
              <w:spacing w:after="0" w:line="240" w:lineRule="auto"/>
              <w:rPr>
                <w:rFonts w:ascii="Verdana" w:hAnsi="Verdana"/>
                <w:sz w:val="22"/>
                <w:szCs w:val="22"/>
              </w:rPr>
            </w:pPr>
            <w:r>
              <w:rPr>
                <w:rFonts w:ascii="Verdana" w:hAnsi="Verdana"/>
                <w:sz w:val="22"/>
                <w:szCs w:val="22"/>
              </w:rPr>
              <w:t>More children are reading with families on a daily basis</w:t>
            </w:r>
          </w:p>
          <w:p w:rsidR="00C43E6D" w:rsidRPr="00002A52" w:rsidRDefault="00C43E6D" w:rsidP="00C43E6D">
            <w:pPr>
              <w:pStyle w:val="ListParagraph"/>
              <w:spacing w:after="0" w:line="240" w:lineRule="auto"/>
              <w:ind w:left="360"/>
              <w:rPr>
                <w:rFonts w:ascii="Verdana" w:hAnsi="Verdana"/>
                <w:sz w:val="22"/>
                <w:szCs w:val="22"/>
              </w:rPr>
            </w:pPr>
          </w:p>
          <w:p w:rsidR="00002A52" w:rsidRDefault="00002A52" w:rsidP="00002A52">
            <w:pPr>
              <w:pStyle w:val="ListParagraph"/>
              <w:numPr>
                <w:ilvl w:val="0"/>
                <w:numId w:val="23"/>
              </w:numPr>
              <w:spacing w:after="0" w:line="240" w:lineRule="auto"/>
              <w:rPr>
                <w:rFonts w:ascii="Verdana" w:hAnsi="Verdana"/>
                <w:sz w:val="22"/>
                <w:szCs w:val="22"/>
              </w:rPr>
            </w:pPr>
            <w:r>
              <w:rPr>
                <w:rFonts w:ascii="Verdana" w:hAnsi="Verdana"/>
                <w:sz w:val="22"/>
                <w:szCs w:val="22"/>
              </w:rPr>
              <w:t>Koorie and Karen families lead students in activities that promote their culture</w:t>
            </w:r>
            <w:r w:rsidR="002D2EEC">
              <w:rPr>
                <w:rFonts w:ascii="Verdana" w:hAnsi="Verdana"/>
                <w:sz w:val="22"/>
                <w:szCs w:val="22"/>
              </w:rPr>
              <w:br/>
            </w:r>
          </w:p>
          <w:p w:rsidR="00C43E6D" w:rsidRPr="00C43E6D" w:rsidRDefault="00C43E6D" w:rsidP="00C43E6D">
            <w:pPr>
              <w:spacing w:after="0" w:line="240" w:lineRule="auto"/>
              <w:rPr>
                <w:rFonts w:ascii="Verdana" w:hAnsi="Verdana"/>
                <w:sz w:val="22"/>
                <w:szCs w:val="22"/>
              </w:rPr>
            </w:pPr>
          </w:p>
          <w:p w:rsidR="002D2EEC" w:rsidRDefault="002D2EEC" w:rsidP="002D2EEC">
            <w:pPr>
              <w:pStyle w:val="ListParagraph"/>
              <w:numPr>
                <w:ilvl w:val="0"/>
                <w:numId w:val="23"/>
              </w:numPr>
              <w:spacing w:after="0" w:line="240" w:lineRule="auto"/>
              <w:rPr>
                <w:rFonts w:ascii="Verdana" w:hAnsi="Verdana"/>
                <w:sz w:val="22"/>
                <w:szCs w:val="22"/>
              </w:rPr>
            </w:pPr>
            <w:r>
              <w:rPr>
                <w:rFonts w:ascii="Verdana" w:hAnsi="Verdana"/>
                <w:sz w:val="22"/>
                <w:szCs w:val="22"/>
              </w:rPr>
              <w:t>Karen parents attend school celebrations and events</w:t>
            </w:r>
            <w:r>
              <w:rPr>
                <w:rFonts w:ascii="Verdana" w:hAnsi="Verdana"/>
                <w:sz w:val="22"/>
                <w:szCs w:val="22"/>
              </w:rPr>
              <w:br/>
            </w:r>
          </w:p>
          <w:p w:rsidR="00C43E6D" w:rsidRPr="00C43E6D" w:rsidRDefault="00C43E6D" w:rsidP="00C43E6D">
            <w:pPr>
              <w:spacing w:after="0" w:line="240" w:lineRule="auto"/>
              <w:rPr>
                <w:rFonts w:ascii="Verdana" w:hAnsi="Verdana"/>
                <w:sz w:val="22"/>
                <w:szCs w:val="22"/>
              </w:rPr>
            </w:pPr>
          </w:p>
          <w:p w:rsidR="002D2EEC" w:rsidRPr="002D2EEC" w:rsidRDefault="002D2EEC" w:rsidP="002D2EEC">
            <w:pPr>
              <w:pStyle w:val="ListParagraph"/>
              <w:numPr>
                <w:ilvl w:val="0"/>
                <w:numId w:val="23"/>
              </w:numPr>
              <w:spacing w:after="0" w:line="240" w:lineRule="auto"/>
              <w:rPr>
                <w:rFonts w:ascii="Verdana" w:hAnsi="Verdana"/>
                <w:sz w:val="22"/>
                <w:szCs w:val="22"/>
              </w:rPr>
            </w:pPr>
            <w:r w:rsidRPr="002D2EEC">
              <w:rPr>
                <w:rFonts w:ascii="Verdana" w:hAnsi="Verdana"/>
                <w:sz w:val="22"/>
                <w:szCs w:val="22"/>
              </w:rPr>
              <w:t>Garden is extended and produce is used by school community and students</w:t>
            </w:r>
          </w:p>
        </w:tc>
      </w:tr>
      <w:tr w:rsidR="00E53865" w:rsidRPr="00844F73" w:rsidTr="00E53865">
        <w:tc>
          <w:tcPr>
            <w:tcW w:w="3503" w:type="dxa"/>
            <w:shd w:val="clear" w:color="auto" w:fill="D9D9D9"/>
          </w:tcPr>
          <w:p w:rsidR="00E53865" w:rsidRPr="00844F73" w:rsidRDefault="00E53865" w:rsidP="00251B27">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3</w:t>
            </w:r>
          </w:p>
          <w:p w:rsidR="00E53865" w:rsidRPr="00844F73" w:rsidRDefault="00E53865" w:rsidP="00251B27">
            <w:pPr>
              <w:spacing w:after="0" w:line="240" w:lineRule="auto"/>
              <w:rPr>
                <w:rFonts w:ascii="Verdana" w:hAnsi="Verdana"/>
                <w:b/>
                <w:color w:val="76923C"/>
                <w:sz w:val="22"/>
                <w:szCs w:val="22"/>
              </w:rPr>
            </w:pPr>
          </w:p>
        </w:tc>
        <w:tc>
          <w:tcPr>
            <w:tcW w:w="6096" w:type="dxa"/>
            <w:shd w:val="clear" w:color="auto" w:fill="auto"/>
          </w:tcPr>
          <w:p w:rsidR="00DC38CE" w:rsidRDefault="00DC38CE" w:rsidP="00DC38CE">
            <w:pPr>
              <w:numPr>
                <w:ilvl w:val="0"/>
                <w:numId w:val="23"/>
              </w:numPr>
              <w:spacing w:after="0" w:line="240" w:lineRule="auto"/>
              <w:rPr>
                <w:rFonts w:ascii="Verdana" w:hAnsi="Verdana"/>
                <w:sz w:val="22"/>
                <w:szCs w:val="22"/>
              </w:rPr>
            </w:pPr>
            <w:r>
              <w:rPr>
                <w:rFonts w:ascii="Verdana" w:hAnsi="Verdana"/>
                <w:sz w:val="22"/>
                <w:szCs w:val="22"/>
              </w:rPr>
              <w:t>Extend individual attendance awards (90%) to the whole family by inviting the family to afternoon tea once a year</w:t>
            </w:r>
          </w:p>
          <w:p w:rsidR="00DC38CE" w:rsidRDefault="00D50F2D" w:rsidP="00DC38CE">
            <w:pPr>
              <w:numPr>
                <w:ilvl w:val="0"/>
                <w:numId w:val="23"/>
              </w:numPr>
              <w:spacing w:after="0" w:line="240" w:lineRule="auto"/>
              <w:rPr>
                <w:rFonts w:ascii="Verdana" w:hAnsi="Verdana"/>
                <w:sz w:val="22"/>
                <w:szCs w:val="22"/>
              </w:rPr>
            </w:pPr>
            <w:r>
              <w:rPr>
                <w:rFonts w:ascii="Verdana" w:hAnsi="Verdana"/>
                <w:sz w:val="22"/>
                <w:szCs w:val="22"/>
              </w:rPr>
              <w:t>Maintain</w:t>
            </w:r>
            <w:r w:rsidR="00DC38CE">
              <w:rPr>
                <w:rFonts w:ascii="Verdana" w:hAnsi="Verdana"/>
                <w:sz w:val="22"/>
                <w:szCs w:val="22"/>
              </w:rPr>
              <w:t xml:space="preserve"> Parent Helper morning tea each term </w:t>
            </w:r>
          </w:p>
          <w:p w:rsidR="00DC38CE" w:rsidRDefault="00DC38CE" w:rsidP="00DC38CE">
            <w:pPr>
              <w:numPr>
                <w:ilvl w:val="0"/>
                <w:numId w:val="23"/>
              </w:numPr>
              <w:spacing w:after="0" w:line="240" w:lineRule="auto"/>
              <w:rPr>
                <w:rFonts w:ascii="Verdana" w:hAnsi="Verdana"/>
                <w:sz w:val="22"/>
                <w:szCs w:val="22"/>
              </w:rPr>
            </w:pPr>
            <w:r w:rsidRPr="00DC38CE">
              <w:rPr>
                <w:rFonts w:ascii="Verdana" w:hAnsi="Verdana"/>
                <w:sz w:val="22"/>
                <w:szCs w:val="22"/>
              </w:rPr>
              <w:t xml:space="preserve">Structure parent-teacher interviews to be facilitated by students and to include parent feedback about the child’s learning </w:t>
            </w:r>
          </w:p>
          <w:p w:rsidR="00DC38CE" w:rsidRDefault="00DC38CE" w:rsidP="00DC38CE">
            <w:pPr>
              <w:numPr>
                <w:ilvl w:val="0"/>
                <w:numId w:val="23"/>
              </w:numPr>
              <w:spacing w:after="0" w:line="240" w:lineRule="auto"/>
              <w:rPr>
                <w:rFonts w:ascii="Verdana" w:hAnsi="Verdana"/>
                <w:sz w:val="22"/>
                <w:szCs w:val="22"/>
              </w:rPr>
            </w:pPr>
            <w:r w:rsidRPr="00DC38CE">
              <w:rPr>
                <w:rFonts w:ascii="Verdana" w:hAnsi="Verdana"/>
                <w:sz w:val="22"/>
                <w:szCs w:val="22"/>
              </w:rPr>
              <w:t xml:space="preserve">Encourage the </w:t>
            </w:r>
            <w:r>
              <w:rPr>
                <w:rFonts w:ascii="Verdana" w:hAnsi="Verdana"/>
                <w:sz w:val="22"/>
                <w:szCs w:val="22"/>
              </w:rPr>
              <w:t>parents of Learning Community One to</w:t>
            </w:r>
            <w:r w:rsidRPr="00DC38CE">
              <w:rPr>
                <w:rFonts w:ascii="Verdana" w:hAnsi="Verdana"/>
                <w:sz w:val="22"/>
                <w:szCs w:val="22"/>
              </w:rPr>
              <w:t xml:space="preserve"> come in the last 20 minutes of the day for reading time</w:t>
            </w:r>
          </w:p>
          <w:p w:rsidR="002D2EEC" w:rsidRPr="00E90C8A" w:rsidRDefault="002D2EEC" w:rsidP="00E90C8A">
            <w:pPr>
              <w:numPr>
                <w:ilvl w:val="0"/>
                <w:numId w:val="23"/>
              </w:numPr>
              <w:spacing w:after="0" w:line="240" w:lineRule="auto"/>
              <w:rPr>
                <w:rFonts w:ascii="Verdana" w:hAnsi="Verdana"/>
                <w:sz w:val="22"/>
                <w:szCs w:val="22"/>
              </w:rPr>
            </w:pPr>
            <w:r>
              <w:rPr>
                <w:rFonts w:ascii="Verdana" w:hAnsi="Verdana"/>
                <w:sz w:val="22"/>
                <w:szCs w:val="22"/>
              </w:rPr>
              <w:t xml:space="preserve">Conduct a multicultural celebration week to highlight the culture of the Koorie and Karen </w:t>
            </w:r>
            <w:r>
              <w:rPr>
                <w:rFonts w:ascii="Verdana" w:hAnsi="Verdana"/>
                <w:sz w:val="22"/>
                <w:szCs w:val="22"/>
              </w:rPr>
              <w:lastRenderedPageBreak/>
              <w:t>communities</w:t>
            </w:r>
          </w:p>
          <w:p w:rsidR="00D50F2D" w:rsidRPr="00DC38CE" w:rsidRDefault="00D50F2D" w:rsidP="00DC38CE">
            <w:pPr>
              <w:numPr>
                <w:ilvl w:val="0"/>
                <w:numId w:val="23"/>
              </w:numPr>
              <w:spacing w:after="0" w:line="240" w:lineRule="auto"/>
              <w:rPr>
                <w:rFonts w:ascii="Verdana" w:hAnsi="Verdana"/>
                <w:sz w:val="22"/>
                <w:szCs w:val="22"/>
              </w:rPr>
            </w:pPr>
            <w:r>
              <w:rPr>
                <w:rFonts w:ascii="Verdana" w:hAnsi="Verdana"/>
                <w:sz w:val="22"/>
                <w:szCs w:val="22"/>
              </w:rPr>
              <w:t>Erect signage to acknowledge and promote the school values through Koorie and Karen symbols and art works</w:t>
            </w:r>
          </w:p>
          <w:p w:rsidR="00DC38CE" w:rsidRDefault="00DC38CE" w:rsidP="00DC38CE">
            <w:pPr>
              <w:numPr>
                <w:ilvl w:val="0"/>
                <w:numId w:val="23"/>
              </w:numPr>
              <w:spacing w:after="0" w:line="240" w:lineRule="auto"/>
              <w:rPr>
                <w:rFonts w:ascii="Verdana" w:hAnsi="Verdana"/>
                <w:sz w:val="22"/>
                <w:szCs w:val="22"/>
              </w:rPr>
            </w:pPr>
            <w:r>
              <w:rPr>
                <w:rFonts w:ascii="Verdana" w:hAnsi="Verdana"/>
                <w:sz w:val="22"/>
                <w:szCs w:val="22"/>
              </w:rPr>
              <w:t>Employ a multicultural aide to foster increased participation of the Karen community in the school</w:t>
            </w:r>
          </w:p>
          <w:p w:rsidR="002E7C40" w:rsidRDefault="002E7C40" w:rsidP="002E7C40">
            <w:pPr>
              <w:spacing w:after="0" w:line="240" w:lineRule="auto"/>
              <w:rPr>
                <w:rFonts w:ascii="Verdana" w:hAnsi="Verdana"/>
                <w:sz w:val="22"/>
                <w:szCs w:val="22"/>
              </w:rPr>
            </w:pPr>
          </w:p>
          <w:p w:rsidR="002E7C40" w:rsidRDefault="002E7C40" w:rsidP="002E7C40">
            <w:pPr>
              <w:spacing w:after="0" w:line="240" w:lineRule="auto"/>
              <w:rPr>
                <w:rFonts w:ascii="Verdana" w:hAnsi="Verdana"/>
                <w:sz w:val="22"/>
                <w:szCs w:val="22"/>
              </w:rPr>
            </w:pPr>
          </w:p>
          <w:p w:rsidR="00DC38CE" w:rsidRDefault="00DC38CE" w:rsidP="00DC38CE">
            <w:pPr>
              <w:numPr>
                <w:ilvl w:val="0"/>
                <w:numId w:val="23"/>
              </w:numPr>
              <w:spacing w:after="0" w:line="240" w:lineRule="auto"/>
              <w:rPr>
                <w:rFonts w:ascii="Verdana" w:hAnsi="Verdana"/>
                <w:sz w:val="22"/>
                <w:szCs w:val="22"/>
              </w:rPr>
            </w:pPr>
            <w:r>
              <w:rPr>
                <w:rFonts w:ascii="Verdana" w:hAnsi="Verdana"/>
                <w:sz w:val="22"/>
                <w:szCs w:val="22"/>
              </w:rPr>
              <w:t>Seek agency assistance to provide English language classes at the school for Karen parents</w:t>
            </w:r>
          </w:p>
          <w:p w:rsidR="002E7C40" w:rsidRDefault="002E7C40" w:rsidP="00FB3BA4">
            <w:pPr>
              <w:spacing w:after="0" w:line="240" w:lineRule="auto"/>
              <w:ind w:left="360"/>
              <w:rPr>
                <w:rFonts w:ascii="Verdana" w:hAnsi="Verdana"/>
                <w:sz w:val="22"/>
                <w:szCs w:val="22"/>
              </w:rPr>
            </w:pPr>
          </w:p>
          <w:p w:rsidR="00E53865" w:rsidRPr="00D50F2D" w:rsidRDefault="00D50F2D" w:rsidP="00D50F2D">
            <w:pPr>
              <w:numPr>
                <w:ilvl w:val="0"/>
                <w:numId w:val="23"/>
              </w:numPr>
              <w:spacing w:after="0" w:line="240" w:lineRule="auto"/>
              <w:rPr>
                <w:rFonts w:ascii="Verdana" w:hAnsi="Verdana"/>
                <w:sz w:val="22"/>
                <w:szCs w:val="22"/>
              </w:rPr>
            </w:pPr>
            <w:r>
              <w:rPr>
                <w:rFonts w:ascii="Verdana" w:hAnsi="Verdana"/>
                <w:sz w:val="22"/>
                <w:szCs w:val="22"/>
              </w:rPr>
              <w:t>Maintain the</w:t>
            </w:r>
            <w:r w:rsidR="00DC38CE">
              <w:rPr>
                <w:rFonts w:ascii="Verdana" w:hAnsi="Verdana"/>
                <w:sz w:val="22"/>
                <w:szCs w:val="22"/>
              </w:rPr>
              <w:t xml:space="preserve"> Community Garden and encourage its use by </w:t>
            </w:r>
            <w:r>
              <w:rPr>
                <w:rFonts w:ascii="Verdana" w:hAnsi="Verdana"/>
                <w:sz w:val="22"/>
                <w:szCs w:val="22"/>
              </w:rPr>
              <w:t xml:space="preserve">all </w:t>
            </w:r>
            <w:r w:rsidR="00DC38CE">
              <w:rPr>
                <w:rFonts w:ascii="Verdana" w:hAnsi="Verdana"/>
                <w:sz w:val="22"/>
                <w:szCs w:val="22"/>
              </w:rPr>
              <w:t>school families.</w:t>
            </w:r>
          </w:p>
        </w:tc>
        <w:tc>
          <w:tcPr>
            <w:tcW w:w="5393" w:type="dxa"/>
            <w:shd w:val="clear" w:color="auto" w:fill="auto"/>
          </w:tcPr>
          <w:p w:rsidR="002D2EEC" w:rsidRDefault="002D2EEC" w:rsidP="002D2EEC">
            <w:pPr>
              <w:pStyle w:val="ListParagraph"/>
              <w:numPr>
                <w:ilvl w:val="0"/>
                <w:numId w:val="23"/>
              </w:numPr>
              <w:spacing w:after="0" w:line="240" w:lineRule="auto"/>
              <w:rPr>
                <w:rFonts w:ascii="Verdana" w:hAnsi="Verdana"/>
                <w:sz w:val="22"/>
                <w:szCs w:val="22"/>
              </w:rPr>
            </w:pPr>
            <w:r w:rsidRPr="00002A52">
              <w:rPr>
                <w:rFonts w:ascii="Verdana" w:hAnsi="Verdana"/>
                <w:sz w:val="22"/>
                <w:szCs w:val="22"/>
              </w:rPr>
              <w:lastRenderedPageBreak/>
              <w:t xml:space="preserve">Increase in student attendance </w:t>
            </w:r>
          </w:p>
          <w:p w:rsidR="002D2EEC" w:rsidRDefault="002E7C40" w:rsidP="002D2EEC">
            <w:pPr>
              <w:pStyle w:val="ListParagraph"/>
              <w:numPr>
                <w:ilvl w:val="0"/>
                <w:numId w:val="23"/>
              </w:numPr>
              <w:spacing w:after="0" w:line="240" w:lineRule="auto"/>
              <w:rPr>
                <w:rFonts w:ascii="Verdana" w:hAnsi="Verdana"/>
                <w:sz w:val="22"/>
                <w:szCs w:val="22"/>
              </w:rPr>
            </w:pPr>
            <w:r>
              <w:rPr>
                <w:rFonts w:ascii="Verdana" w:hAnsi="Verdana"/>
                <w:sz w:val="22"/>
                <w:szCs w:val="22"/>
              </w:rPr>
              <w:t>Families express appreciation</w:t>
            </w:r>
          </w:p>
          <w:p w:rsidR="002D2EEC" w:rsidRDefault="002D2EEC" w:rsidP="002D2EEC">
            <w:pPr>
              <w:pStyle w:val="ListParagraph"/>
              <w:spacing w:after="0" w:line="240" w:lineRule="auto"/>
              <w:ind w:left="360"/>
              <w:rPr>
                <w:rFonts w:ascii="Verdana" w:hAnsi="Verdana"/>
                <w:sz w:val="22"/>
                <w:szCs w:val="22"/>
              </w:rPr>
            </w:pPr>
          </w:p>
          <w:p w:rsidR="002D2EEC" w:rsidRDefault="002D2EEC" w:rsidP="002D2EEC">
            <w:pPr>
              <w:pStyle w:val="ListParagraph"/>
              <w:numPr>
                <w:ilvl w:val="0"/>
                <w:numId w:val="23"/>
              </w:numPr>
              <w:spacing w:after="0" w:line="240" w:lineRule="auto"/>
              <w:rPr>
                <w:rFonts w:ascii="Verdana" w:hAnsi="Verdana"/>
                <w:sz w:val="22"/>
                <w:szCs w:val="22"/>
              </w:rPr>
            </w:pPr>
            <w:r w:rsidRPr="00002A52">
              <w:rPr>
                <w:rFonts w:ascii="Verdana" w:hAnsi="Verdana"/>
                <w:sz w:val="22"/>
                <w:szCs w:val="22"/>
              </w:rPr>
              <w:t>Parents express appreciation</w:t>
            </w:r>
          </w:p>
          <w:p w:rsidR="002D2EEC" w:rsidRPr="00002A52" w:rsidRDefault="002D2EEC" w:rsidP="002D2EEC">
            <w:pPr>
              <w:pStyle w:val="ListParagraph"/>
              <w:rPr>
                <w:rFonts w:ascii="Verdana" w:hAnsi="Verdana"/>
                <w:sz w:val="22"/>
                <w:szCs w:val="22"/>
              </w:rPr>
            </w:pPr>
          </w:p>
          <w:p w:rsidR="002D2EEC" w:rsidRDefault="002D2EEC" w:rsidP="002D2EEC">
            <w:pPr>
              <w:pStyle w:val="ListParagraph"/>
              <w:numPr>
                <w:ilvl w:val="0"/>
                <w:numId w:val="23"/>
              </w:numPr>
              <w:spacing w:after="0" w:line="240" w:lineRule="auto"/>
              <w:rPr>
                <w:rFonts w:ascii="Verdana" w:hAnsi="Verdana"/>
                <w:sz w:val="22"/>
                <w:szCs w:val="22"/>
              </w:rPr>
            </w:pPr>
            <w:r>
              <w:rPr>
                <w:rFonts w:ascii="Verdana" w:hAnsi="Verdana"/>
                <w:sz w:val="22"/>
                <w:szCs w:val="22"/>
              </w:rPr>
              <w:t>Increase in participation in interviews</w:t>
            </w:r>
          </w:p>
          <w:p w:rsidR="002D2EEC" w:rsidRPr="00002A52" w:rsidRDefault="002D2EEC" w:rsidP="002D2EEC">
            <w:pPr>
              <w:pStyle w:val="ListParagraph"/>
              <w:rPr>
                <w:rFonts w:ascii="Verdana" w:hAnsi="Verdana"/>
                <w:sz w:val="22"/>
                <w:szCs w:val="22"/>
              </w:rPr>
            </w:pPr>
          </w:p>
          <w:p w:rsidR="002D2EEC" w:rsidRDefault="002D2EEC" w:rsidP="002D2EEC">
            <w:pPr>
              <w:pStyle w:val="ListParagraph"/>
              <w:numPr>
                <w:ilvl w:val="0"/>
                <w:numId w:val="23"/>
              </w:numPr>
              <w:spacing w:after="0" w:line="240" w:lineRule="auto"/>
              <w:rPr>
                <w:rFonts w:ascii="Verdana" w:hAnsi="Verdana"/>
                <w:sz w:val="22"/>
                <w:szCs w:val="22"/>
              </w:rPr>
            </w:pPr>
            <w:r>
              <w:rPr>
                <w:rFonts w:ascii="Verdana" w:hAnsi="Verdana"/>
                <w:sz w:val="22"/>
                <w:szCs w:val="22"/>
              </w:rPr>
              <w:t>More children are reading with families on a daily basis</w:t>
            </w:r>
          </w:p>
          <w:p w:rsidR="002D2EEC" w:rsidRDefault="002D2EEC" w:rsidP="002D2EEC">
            <w:pPr>
              <w:spacing w:after="0" w:line="240" w:lineRule="auto"/>
              <w:rPr>
                <w:rFonts w:ascii="Verdana" w:hAnsi="Verdana"/>
                <w:sz w:val="22"/>
                <w:szCs w:val="22"/>
              </w:rPr>
            </w:pPr>
          </w:p>
          <w:p w:rsidR="00E90C8A" w:rsidRDefault="002D2EEC" w:rsidP="002D2EEC">
            <w:pPr>
              <w:pStyle w:val="ListParagraph"/>
              <w:numPr>
                <w:ilvl w:val="0"/>
                <w:numId w:val="23"/>
              </w:numPr>
              <w:spacing w:after="0" w:line="240" w:lineRule="auto"/>
              <w:rPr>
                <w:rFonts w:ascii="Verdana" w:hAnsi="Verdana"/>
                <w:sz w:val="22"/>
                <w:szCs w:val="22"/>
              </w:rPr>
            </w:pPr>
            <w:r>
              <w:rPr>
                <w:rFonts w:ascii="Verdana" w:hAnsi="Verdana"/>
                <w:sz w:val="22"/>
                <w:szCs w:val="22"/>
              </w:rPr>
              <w:t>Koorie and Karen families lead students in activities that promote their culture</w:t>
            </w:r>
          </w:p>
          <w:p w:rsidR="00E90C8A" w:rsidRPr="00E90C8A" w:rsidRDefault="00E90C8A" w:rsidP="00E90C8A">
            <w:pPr>
              <w:pStyle w:val="ListParagraph"/>
              <w:rPr>
                <w:rFonts w:ascii="Verdana" w:hAnsi="Verdana"/>
                <w:sz w:val="22"/>
                <w:szCs w:val="22"/>
              </w:rPr>
            </w:pPr>
          </w:p>
          <w:p w:rsidR="002D2EEC" w:rsidRDefault="002D2EEC" w:rsidP="002D2EEC">
            <w:pPr>
              <w:pStyle w:val="ListParagraph"/>
              <w:numPr>
                <w:ilvl w:val="0"/>
                <w:numId w:val="23"/>
              </w:numPr>
              <w:spacing w:after="0" w:line="240" w:lineRule="auto"/>
              <w:rPr>
                <w:rFonts w:ascii="Verdana" w:hAnsi="Verdana"/>
                <w:sz w:val="22"/>
                <w:szCs w:val="22"/>
              </w:rPr>
            </w:pPr>
            <w:r w:rsidRPr="00E90C8A">
              <w:rPr>
                <w:rFonts w:ascii="Verdana" w:hAnsi="Verdana"/>
                <w:sz w:val="22"/>
                <w:szCs w:val="22"/>
              </w:rPr>
              <w:t xml:space="preserve">Koorie and Karen signage </w:t>
            </w:r>
            <w:r w:rsidR="00E90C8A" w:rsidRPr="00E90C8A">
              <w:rPr>
                <w:rFonts w:ascii="Verdana" w:hAnsi="Verdana"/>
                <w:sz w:val="22"/>
                <w:szCs w:val="22"/>
              </w:rPr>
              <w:t>evident</w:t>
            </w:r>
            <w:r w:rsidRPr="00E90C8A">
              <w:rPr>
                <w:rFonts w:ascii="Verdana" w:hAnsi="Verdana"/>
                <w:sz w:val="22"/>
                <w:szCs w:val="22"/>
              </w:rPr>
              <w:t xml:space="preserve"> in school grounds</w:t>
            </w:r>
          </w:p>
          <w:p w:rsidR="00E90C8A" w:rsidRPr="00E90C8A" w:rsidRDefault="00E90C8A" w:rsidP="00E90C8A">
            <w:pPr>
              <w:spacing w:after="0" w:line="240" w:lineRule="auto"/>
              <w:rPr>
                <w:rFonts w:ascii="Verdana" w:hAnsi="Verdana"/>
                <w:sz w:val="22"/>
                <w:szCs w:val="22"/>
              </w:rPr>
            </w:pPr>
          </w:p>
          <w:p w:rsidR="002D2EEC" w:rsidRDefault="002D2EEC" w:rsidP="002D2EEC">
            <w:pPr>
              <w:pStyle w:val="ListParagraph"/>
              <w:numPr>
                <w:ilvl w:val="0"/>
                <w:numId w:val="23"/>
              </w:numPr>
              <w:spacing w:after="0" w:line="240" w:lineRule="auto"/>
              <w:rPr>
                <w:rFonts w:ascii="Verdana" w:hAnsi="Verdana"/>
                <w:sz w:val="22"/>
                <w:szCs w:val="22"/>
              </w:rPr>
            </w:pPr>
            <w:r>
              <w:rPr>
                <w:rFonts w:ascii="Verdana" w:hAnsi="Verdana"/>
                <w:sz w:val="22"/>
                <w:szCs w:val="22"/>
              </w:rPr>
              <w:t>Koorie and Karen families lead students in activities that pro</w:t>
            </w:r>
            <w:r w:rsidR="002E7C40">
              <w:rPr>
                <w:rFonts w:ascii="Verdana" w:hAnsi="Verdana"/>
                <w:sz w:val="22"/>
                <w:szCs w:val="22"/>
              </w:rPr>
              <w:t>mote their culture</w:t>
            </w:r>
          </w:p>
          <w:p w:rsidR="00F7119D" w:rsidRDefault="002D2EEC" w:rsidP="002D2EEC">
            <w:pPr>
              <w:pStyle w:val="ListParagraph"/>
              <w:numPr>
                <w:ilvl w:val="0"/>
                <w:numId w:val="23"/>
              </w:numPr>
              <w:spacing w:after="0" w:line="240" w:lineRule="auto"/>
              <w:rPr>
                <w:rFonts w:ascii="Verdana" w:hAnsi="Verdana"/>
                <w:sz w:val="22"/>
                <w:szCs w:val="22"/>
              </w:rPr>
            </w:pPr>
            <w:r>
              <w:rPr>
                <w:rFonts w:ascii="Verdana" w:hAnsi="Verdana"/>
                <w:sz w:val="22"/>
                <w:szCs w:val="22"/>
              </w:rPr>
              <w:t>Karen parents attend</w:t>
            </w:r>
            <w:r w:rsidR="00F7119D">
              <w:rPr>
                <w:rFonts w:ascii="Verdana" w:hAnsi="Verdana"/>
                <w:sz w:val="22"/>
                <w:szCs w:val="22"/>
              </w:rPr>
              <w:t xml:space="preserve"> school celebrations and events</w:t>
            </w:r>
          </w:p>
          <w:p w:rsidR="002E7C40" w:rsidRDefault="002E7C40" w:rsidP="002E7C40">
            <w:pPr>
              <w:pStyle w:val="ListParagraph"/>
              <w:spacing w:after="0" w:line="240" w:lineRule="auto"/>
              <w:ind w:left="360"/>
              <w:rPr>
                <w:rFonts w:ascii="Verdana" w:hAnsi="Verdana"/>
                <w:sz w:val="22"/>
                <w:szCs w:val="22"/>
              </w:rPr>
            </w:pPr>
          </w:p>
          <w:p w:rsidR="001D6921" w:rsidRDefault="002D2EEC" w:rsidP="002D2EEC">
            <w:pPr>
              <w:pStyle w:val="ListParagraph"/>
              <w:numPr>
                <w:ilvl w:val="0"/>
                <w:numId w:val="23"/>
              </w:numPr>
              <w:spacing w:after="0" w:line="240" w:lineRule="auto"/>
              <w:rPr>
                <w:rFonts w:ascii="Verdana" w:hAnsi="Verdana"/>
                <w:sz w:val="22"/>
                <w:szCs w:val="22"/>
              </w:rPr>
            </w:pPr>
            <w:r>
              <w:rPr>
                <w:rFonts w:ascii="Verdana" w:hAnsi="Verdana"/>
                <w:sz w:val="22"/>
                <w:szCs w:val="22"/>
              </w:rPr>
              <w:t xml:space="preserve">Karen parents and friends use the school facilities </w:t>
            </w:r>
            <w:r w:rsidR="00F7119D">
              <w:rPr>
                <w:rFonts w:ascii="Verdana" w:hAnsi="Verdana"/>
                <w:sz w:val="22"/>
                <w:szCs w:val="22"/>
              </w:rPr>
              <w:t>to</w:t>
            </w:r>
            <w:r>
              <w:rPr>
                <w:rFonts w:ascii="Verdana" w:hAnsi="Verdana"/>
                <w:sz w:val="22"/>
                <w:szCs w:val="22"/>
              </w:rPr>
              <w:t xml:space="preserve"> learn English</w:t>
            </w:r>
          </w:p>
          <w:p w:rsidR="002E7C40" w:rsidRPr="002E7C40" w:rsidRDefault="002E7C40" w:rsidP="002E7C40">
            <w:pPr>
              <w:spacing w:after="0" w:line="240" w:lineRule="auto"/>
              <w:rPr>
                <w:rFonts w:ascii="Verdana" w:hAnsi="Verdana"/>
                <w:sz w:val="22"/>
                <w:szCs w:val="22"/>
              </w:rPr>
            </w:pPr>
          </w:p>
          <w:p w:rsidR="00E53865" w:rsidRPr="001D6921" w:rsidRDefault="002D2EEC" w:rsidP="002D2EEC">
            <w:pPr>
              <w:pStyle w:val="ListParagraph"/>
              <w:numPr>
                <w:ilvl w:val="0"/>
                <w:numId w:val="23"/>
              </w:numPr>
              <w:spacing w:after="0" w:line="240" w:lineRule="auto"/>
              <w:rPr>
                <w:rFonts w:ascii="Verdana" w:hAnsi="Verdana"/>
                <w:sz w:val="22"/>
                <w:szCs w:val="22"/>
              </w:rPr>
            </w:pPr>
            <w:r w:rsidRPr="001D6921">
              <w:rPr>
                <w:rFonts w:ascii="Verdana" w:hAnsi="Verdana"/>
                <w:sz w:val="22"/>
                <w:szCs w:val="22"/>
              </w:rPr>
              <w:t>Garden is extended and produce is used by school community and students</w:t>
            </w:r>
          </w:p>
        </w:tc>
      </w:tr>
      <w:tr w:rsidR="00E53865" w:rsidRPr="00844F73" w:rsidTr="00E53865">
        <w:tc>
          <w:tcPr>
            <w:tcW w:w="3503" w:type="dxa"/>
            <w:shd w:val="clear" w:color="auto" w:fill="D9D9D9"/>
          </w:tcPr>
          <w:p w:rsidR="00E53865" w:rsidRPr="00844F73" w:rsidRDefault="00E53865" w:rsidP="00251B27">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4</w:t>
            </w:r>
          </w:p>
          <w:p w:rsidR="00E53865" w:rsidRPr="00844F73" w:rsidRDefault="00E53865" w:rsidP="00251B27">
            <w:pPr>
              <w:spacing w:after="0" w:line="240" w:lineRule="auto"/>
              <w:rPr>
                <w:rFonts w:ascii="Verdana" w:hAnsi="Verdana"/>
                <w:b/>
                <w:color w:val="76923C"/>
                <w:sz w:val="22"/>
                <w:szCs w:val="22"/>
              </w:rPr>
            </w:pPr>
          </w:p>
        </w:tc>
        <w:tc>
          <w:tcPr>
            <w:tcW w:w="6096" w:type="dxa"/>
            <w:shd w:val="clear" w:color="auto" w:fill="auto"/>
          </w:tcPr>
          <w:p w:rsidR="00DC38CE" w:rsidRDefault="00D50F2D" w:rsidP="00DC38CE">
            <w:pPr>
              <w:numPr>
                <w:ilvl w:val="0"/>
                <w:numId w:val="23"/>
              </w:numPr>
              <w:spacing w:after="0" w:line="240" w:lineRule="auto"/>
              <w:rPr>
                <w:rFonts w:ascii="Verdana" w:hAnsi="Verdana"/>
                <w:sz w:val="22"/>
                <w:szCs w:val="22"/>
              </w:rPr>
            </w:pPr>
            <w:r>
              <w:rPr>
                <w:rFonts w:ascii="Verdana" w:hAnsi="Verdana"/>
                <w:sz w:val="22"/>
                <w:szCs w:val="22"/>
              </w:rPr>
              <w:t>Maintain</w:t>
            </w:r>
            <w:r w:rsidR="00DC38CE">
              <w:rPr>
                <w:rFonts w:ascii="Verdana" w:hAnsi="Verdana"/>
                <w:sz w:val="22"/>
                <w:szCs w:val="22"/>
              </w:rPr>
              <w:t xml:space="preserve"> </w:t>
            </w:r>
            <w:r>
              <w:rPr>
                <w:rFonts w:ascii="Verdana" w:hAnsi="Verdana"/>
                <w:sz w:val="22"/>
                <w:szCs w:val="22"/>
              </w:rPr>
              <w:t xml:space="preserve">family </w:t>
            </w:r>
            <w:r w:rsidR="00DC38CE">
              <w:rPr>
                <w:rFonts w:ascii="Verdana" w:hAnsi="Verdana"/>
                <w:sz w:val="22"/>
                <w:szCs w:val="22"/>
              </w:rPr>
              <w:t>attendance awards</w:t>
            </w:r>
            <w:r>
              <w:rPr>
                <w:rFonts w:ascii="Verdana" w:hAnsi="Verdana"/>
                <w:sz w:val="22"/>
                <w:szCs w:val="22"/>
              </w:rPr>
              <w:t xml:space="preserve"> for 90% attendance </w:t>
            </w:r>
          </w:p>
          <w:p w:rsidR="002D2EEC" w:rsidRDefault="002D2EEC" w:rsidP="00E90C8A">
            <w:pPr>
              <w:spacing w:after="0" w:line="240" w:lineRule="auto"/>
              <w:rPr>
                <w:rFonts w:ascii="Verdana" w:hAnsi="Verdana"/>
                <w:sz w:val="22"/>
                <w:szCs w:val="22"/>
              </w:rPr>
            </w:pPr>
          </w:p>
          <w:p w:rsidR="00DC38CE" w:rsidRDefault="00D50F2D" w:rsidP="00DC38CE">
            <w:pPr>
              <w:numPr>
                <w:ilvl w:val="0"/>
                <w:numId w:val="23"/>
              </w:numPr>
              <w:spacing w:after="0" w:line="240" w:lineRule="auto"/>
              <w:rPr>
                <w:rFonts w:ascii="Verdana" w:hAnsi="Verdana"/>
                <w:sz w:val="22"/>
                <w:szCs w:val="22"/>
              </w:rPr>
            </w:pPr>
            <w:r>
              <w:rPr>
                <w:rFonts w:ascii="Verdana" w:hAnsi="Verdana"/>
                <w:sz w:val="22"/>
                <w:szCs w:val="22"/>
              </w:rPr>
              <w:t xml:space="preserve">Maintain </w:t>
            </w:r>
            <w:r w:rsidR="00DC38CE">
              <w:rPr>
                <w:rFonts w:ascii="Verdana" w:hAnsi="Verdana"/>
                <w:sz w:val="22"/>
                <w:szCs w:val="22"/>
              </w:rPr>
              <w:t xml:space="preserve">Parent Helper morning tea each term </w:t>
            </w:r>
          </w:p>
          <w:p w:rsidR="002D2EEC" w:rsidRDefault="002D2EEC" w:rsidP="002D2EEC">
            <w:pPr>
              <w:spacing w:after="0" w:line="240" w:lineRule="auto"/>
              <w:ind w:left="360"/>
              <w:rPr>
                <w:rFonts w:ascii="Verdana" w:hAnsi="Verdana"/>
                <w:sz w:val="22"/>
                <w:szCs w:val="22"/>
              </w:rPr>
            </w:pPr>
          </w:p>
          <w:p w:rsidR="00DC38CE" w:rsidRDefault="00DC38CE" w:rsidP="00DC38CE">
            <w:pPr>
              <w:numPr>
                <w:ilvl w:val="0"/>
                <w:numId w:val="23"/>
              </w:numPr>
              <w:spacing w:after="0" w:line="240" w:lineRule="auto"/>
              <w:rPr>
                <w:rFonts w:ascii="Verdana" w:hAnsi="Verdana"/>
                <w:sz w:val="22"/>
                <w:szCs w:val="22"/>
              </w:rPr>
            </w:pPr>
            <w:r w:rsidRPr="00DC38CE">
              <w:rPr>
                <w:rFonts w:ascii="Verdana" w:hAnsi="Verdana"/>
                <w:sz w:val="22"/>
                <w:szCs w:val="22"/>
              </w:rPr>
              <w:t xml:space="preserve">Structure parent-teacher interviews to be </w:t>
            </w:r>
            <w:r w:rsidR="00D50F2D">
              <w:rPr>
                <w:rFonts w:ascii="Verdana" w:hAnsi="Verdana"/>
                <w:sz w:val="22"/>
                <w:szCs w:val="22"/>
              </w:rPr>
              <w:t xml:space="preserve">led </w:t>
            </w:r>
            <w:r w:rsidRPr="00DC38CE">
              <w:rPr>
                <w:rFonts w:ascii="Verdana" w:hAnsi="Verdana"/>
                <w:sz w:val="22"/>
                <w:szCs w:val="22"/>
              </w:rPr>
              <w:t xml:space="preserve">by students and to include parent feedback about the child’s learning </w:t>
            </w:r>
          </w:p>
          <w:p w:rsidR="008C5F76" w:rsidRDefault="008C5F76" w:rsidP="008C5F76">
            <w:pPr>
              <w:spacing w:after="0" w:line="240" w:lineRule="auto"/>
              <w:rPr>
                <w:rFonts w:ascii="Verdana" w:hAnsi="Verdana"/>
                <w:sz w:val="22"/>
                <w:szCs w:val="22"/>
              </w:rPr>
            </w:pPr>
          </w:p>
          <w:p w:rsidR="00DC38CE" w:rsidRDefault="00DC38CE" w:rsidP="00DC38CE">
            <w:pPr>
              <w:numPr>
                <w:ilvl w:val="0"/>
                <w:numId w:val="23"/>
              </w:numPr>
              <w:spacing w:after="0" w:line="240" w:lineRule="auto"/>
              <w:rPr>
                <w:rFonts w:ascii="Verdana" w:hAnsi="Verdana"/>
                <w:sz w:val="22"/>
                <w:szCs w:val="22"/>
              </w:rPr>
            </w:pPr>
            <w:r w:rsidRPr="00DC38CE">
              <w:rPr>
                <w:rFonts w:ascii="Verdana" w:hAnsi="Verdana"/>
                <w:sz w:val="22"/>
                <w:szCs w:val="22"/>
              </w:rPr>
              <w:t xml:space="preserve">Encourage the </w:t>
            </w:r>
            <w:r>
              <w:rPr>
                <w:rFonts w:ascii="Verdana" w:hAnsi="Verdana"/>
                <w:sz w:val="22"/>
                <w:szCs w:val="22"/>
              </w:rPr>
              <w:t>parents of Learning Community One to</w:t>
            </w:r>
            <w:r w:rsidRPr="00DC38CE">
              <w:rPr>
                <w:rFonts w:ascii="Verdana" w:hAnsi="Verdana"/>
                <w:sz w:val="22"/>
                <w:szCs w:val="22"/>
              </w:rPr>
              <w:t xml:space="preserve"> come in the last 20 minutes of the day for reading time</w:t>
            </w:r>
          </w:p>
          <w:p w:rsidR="002E7C40" w:rsidRDefault="002E7C40" w:rsidP="002E7C40">
            <w:pPr>
              <w:spacing w:after="0" w:line="240" w:lineRule="auto"/>
              <w:rPr>
                <w:rFonts w:ascii="Verdana" w:hAnsi="Verdana"/>
                <w:sz w:val="22"/>
                <w:szCs w:val="22"/>
              </w:rPr>
            </w:pPr>
          </w:p>
          <w:p w:rsidR="002D2EEC" w:rsidRDefault="002D2EEC" w:rsidP="00E90C8A">
            <w:pPr>
              <w:numPr>
                <w:ilvl w:val="0"/>
                <w:numId w:val="23"/>
              </w:numPr>
              <w:spacing w:after="0" w:line="240" w:lineRule="auto"/>
              <w:rPr>
                <w:rFonts w:ascii="Verdana" w:hAnsi="Verdana"/>
                <w:sz w:val="22"/>
                <w:szCs w:val="22"/>
              </w:rPr>
            </w:pPr>
            <w:r>
              <w:rPr>
                <w:rFonts w:ascii="Verdana" w:hAnsi="Verdana"/>
                <w:sz w:val="22"/>
                <w:szCs w:val="22"/>
              </w:rPr>
              <w:t xml:space="preserve">Conduct a multicultural celebration week to highlight the culture of </w:t>
            </w:r>
            <w:r w:rsidR="002E7C40">
              <w:rPr>
                <w:rFonts w:ascii="Verdana" w:hAnsi="Verdana"/>
                <w:sz w:val="22"/>
                <w:szCs w:val="22"/>
              </w:rPr>
              <w:t>the Koorie and Karen communities</w:t>
            </w:r>
          </w:p>
          <w:p w:rsidR="002E7C40" w:rsidRPr="00E90C8A" w:rsidRDefault="002E7C40" w:rsidP="002E7C40">
            <w:pPr>
              <w:spacing w:after="0" w:line="240" w:lineRule="auto"/>
              <w:rPr>
                <w:rFonts w:ascii="Verdana" w:hAnsi="Verdana"/>
                <w:sz w:val="22"/>
                <w:szCs w:val="22"/>
              </w:rPr>
            </w:pPr>
          </w:p>
          <w:p w:rsidR="00DC38CE" w:rsidRDefault="00DC38CE" w:rsidP="00DC38CE">
            <w:pPr>
              <w:numPr>
                <w:ilvl w:val="0"/>
                <w:numId w:val="23"/>
              </w:numPr>
              <w:spacing w:after="0" w:line="240" w:lineRule="auto"/>
              <w:rPr>
                <w:rFonts w:ascii="Verdana" w:hAnsi="Verdana"/>
                <w:sz w:val="22"/>
                <w:szCs w:val="22"/>
              </w:rPr>
            </w:pPr>
            <w:r>
              <w:rPr>
                <w:rFonts w:ascii="Verdana" w:hAnsi="Verdana"/>
                <w:sz w:val="22"/>
                <w:szCs w:val="22"/>
              </w:rPr>
              <w:t>Employ a multicultural aide to foster increased participation of t</w:t>
            </w:r>
            <w:r w:rsidR="002E7C40">
              <w:rPr>
                <w:rFonts w:ascii="Verdana" w:hAnsi="Verdana"/>
                <w:sz w:val="22"/>
                <w:szCs w:val="22"/>
              </w:rPr>
              <w:t xml:space="preserve">he Karen community in the </w:t>
            </w:r>
            <w:r w:rsidR="002E7C40">
              <w:rPr>
                <w:rFonts w:ascii="Verdana" w:hAnsi="Verdana"/>
                <w:sz w:val="22"/>
                <w:szCs w:val="22"/>
              </w:rPr>
              <w:lastRenderedPageBreak/>
              <w:t>school</w:t>
            </w:r>
          </w:p>
          <w:p w:rsidR="002E7C40" w:rsidRDefault="002E7C40" w:rsidP="002E7C40">
            <w:pPr>
              <w:spacing w:after="0" w:line="240" w:lineRule="auto"/>
              <w:rPr>
                <w:rFonts w:ascii="Verdana" w:hAnsi="Verdana"/>
                <w:sz w:val="22"/>
                <w:szCs w:val="22"/>
              </w:rPr>
            </w:pPr>
          </w:p>
          <w:p w:rsidR="00DC38CE" w:rsidRDefault="00DC38CE" w:rsidP="00DC38CE">
            <w:pPr>
              <w:numPr>
                <w:ilvl w:val="0"/>
                <w:numId w:val="23"/>
              </w:numPr>
              <w:spacing w:after="0" w:line="240" w:lineRule="auto"/>
              <w:rPr>
                <w:rFonts w:ascii="Verdana" w:hAnsi="Verdana"/>
                <w:sz w:val="22"/>
                <w:szCs w:val="22"/>
              </w:rPr>
            </w:pPr>
            <w:r>
              <w:rPr>
                <w:rFonts w:ascii="Verdana" w:hAnsi="Verdana"/>
                <w:sz w:val="22"/>
                <w:szCs w:val="22"/>
              </w:rPr>
              <w:t xml:space="preserve">Encourage Karen participation in School Council by providing translation assistance </w:t>
            </w:r>
          </w:p>
          <w:p w:rsidR="00E53865" w:rsidRPr="00844F73" w:rsidRDefault="00E53865" w:rsidP="00DC5481">
            <w:pPr>
              <w:spacing w:after="0" w:line="240" w:lineRule="auto"/>
              <w:rPr>
                <w:rFonts w:ascii="Verdana" w:hAnsi="Verdana"/>
                <w:sz w:val="22"/>
                <w:szCs w:val="22"/>
              </w:rPr>
            </w:pPr>
          </w:p>
        </w:tc>
        <w:tc>
          <w:tcPr>
            <w:tcW w:w="5393" w:type="dxa"/>
            <w:shd w:val="clear" w:color="auto" w:fill="auto"/>
          </w:tcPr>
          <w:p w:rsidR="002D2EEC" w:rsidRDefault="002D2EEC" w:rsidP="002D2EEC">
            <w:pPr>
              <w:pStyle w:val="ListParagraph"/>
              <w:numPr>
                <w:ilvl w:val="0"/>
                <w:numId w:val="23"/>
              </w:numPr>
              <w:spacing w:after="0" w:line="240" w:lineRule="auto"/>
              <w:rPr>
                <w:rFonts w:ascii="Verdana" w:hAnsi="Verdana"/>
                <w:sz w:val="22"/>
                <w:szCs w:val="22"/>
              </w:rPr>
            </w:pPr>
            <w:r w:rsidRPr="00002A52">
              <w:rPr>
                <w:rFonts w:ascii="Verdana" w:hAnsi="Verdana"/>
                <w:sz w:val="22"/>
                <w:szCs w:val="22"/>
              </w:rPr>
              <w:lastRenderedPageBreak/>
              <w:t xml:space="preserve">Increase in student attendance </w:t>
            </w:r>
          </w:p>
          <w:p w:rsidR="002E7C40" w:rsidRDefault="002E7C40" w:rsidP="002E7C40">
            <w:pPr>
              <w:pStyle w:val="ListParagraph"/>
              <w:numPr>
                <w:ilvl w:val="0"/>
                <w:numId w:val="23"/>
              </w:numPr>
              <w:spacing w:after="0" w:line="240" w:lineRule="auto"/>
              <w:rPr>
                <w:rFonts w:ascii="Verdana" w:hAnsi="Verdana"/>
                <w:sz w:val="22"/>
                <w:szCs w:val="22"/>
              </w:rPr>
            </w:pPr>
            <w:r>
              <w:rPr>
                <w:rFonts w:ascii="Verdana" w:hAnsi="Verdana"/>
                <w:sz w:val="22"/>
                <w:szCs w:val="22"/>
              </w:rPr>
              <w:t>Families express appreciation</w:t>
            </w:r>
          </w:p>
          <w:p w:rsidR="002D2EEC" w:rsidRDefault="002D2EEC" w:rsidP="002D2EEC">
            <w:pPr>
              <w:pStyle w:val="ListParagraph"/>
              <w:spacing w:after="0" w:line="240" w:lineRule="auto"/>
              <w:ind w:left="360"/>
              <w:rPr>
                <w:rFonts w:ascii="Verdana" w:hAnsi="Verdana"/>
                <w:sz w:val="22"/>
                <w:szCs w:val="22"/>
              </w:rPr>
            </w:pPr>
          </w:p>
          <w:p w:rsidR="002D2EEC" w:rsidRDefault="002D2EEC" w:rsidP="002D2EEC">
            <w:pPr>
              <w:pStyle w:val="ListParagraph"/>
              <w:numPr>
                <w:ilvl w:val="0"/>
                <w:numId w:val="23"/>
              </w:numPr>
              <w:spacing w:after="0" w:line="240" w:lineRule="auto"/>
              <w:rPr>
                <w:rFonts w:ascii="Verdana" w:hAnsi="Verdana"/>
                <w:sz w:val="22"/>
                <w:szCs w:val="22"/>
              </w:rPr>
            </w:pPr>
            <w:r w:rsidRPr="00002A52">
              <w:rPr>
                <w:rFonts w:ascii="Verdana" w:hAnsi="Verdana"/>
                <w:sz w:val="22"/>
                <w:szCs w:val="22"/>
              </w:rPr>
              <w:t>Parents express appreciation</w:t>
            </w:r>
          </w:p>
          <w:p w:rsidR="002D2EEC" w:rsidRPr="00002A52" w:rsidRDefault="002D2EEC" w:rsidP="002D2EEC">
            <w:pPr>
              <w:pStyle w:val="ListParagraph"/>
              <w:rPr>
                <w:rFonts w:ascii="Verdana" w:hAnsi="Verdana"/>
                <w:sz w:val="22"/>
                <w:szCs w:val="22"/>
              </w:rPr>
            </w:pPr>
          </w:p>
          <w:p w:rsidR="002D2EEC" w:rsidRDefault="002D2EEC" w:rsidP="002D2EEC">
            <w:pPr>
              <w:pStyle w:val="ListParagraph"/>
              <w:numPr>
                <w:ilvl w:val="0"/>
                <w:numId w:val="23"/>
              </w:numPr>
              <w:spacing w:after="0" w:line="240" w:lineRule="auto"/>
              <w:rPr>
                <w:rFonts w:ascii="Verdana" w:hAnsi="Verdana"/>
                <w:sz w:val="22"/>
                <w:szCs w:val="22"/>
              </w:rPr>
            </w:pPr>
            <w:r>
              <w:rPr>
                <w:rFonts w:ascii="Verdana" w:hAnsi="Verdana"/>
                <w:sz w:val="22"/>
                <w:szCs w:val="22"/>
              </w:rPr>
              <w:t>Increase in participation in interviews</w:t>
            </w:r>
          </w:p>
          <w:p w:rsidR="002D2EEC" w:rsidRDefault="002D2EEC" w:rsidP="002D2EEC">
            <w:pPr>
              <w:pStyle w:val="ListParagraph"/>
              <w:rPr>
                <w:rFonts w:ascii="Verdana" w:hAnsi="Verdana"/>
                <w:sz w:val="22"/>
                <w:szCs w:val="22"/>
              </w:rPr>
            </w:pPr>
          </w:p>
          <w:p w:rsidR="00E90C8A" w:rsidRDefault="00E90C8A" w:rsidP="002D2EEC">
            <w:pPr>
              <w:pStyle w:val="ListParagraph"/>
              <w:rPr>
                <w:rFonts w:ascii="Verdana" w:hAnsi="Verdana"/>
                <w:sz w:val="22"/>
                <w:szCs w:val="22"/>
              </w:rPr>
            </w:pPr>
          </w:p>
          <w:p w:rsidR="008C5F76" w:rsidRPr="00002A52" w:rsidRDefault="008C5F76" w:rsidP="002D2EEC">
            <w:pPr>
              <w:pStyle w:val="ListParagraph"/>
              <w:rPr>
                <w:rFonts w:ascii="Verdana" w:hAnsi="Verdana"/>
                <w:sz w:val="22"/>
                <w:szCs w:val="22"/>
              </w:rPr>
            </w:pPr>
          </w:p>
          <w:p w:rsidR="002D2EEC" w:rsidRDefault="002D2EEC" w:rsidP="002D2EEC">
            <w:pPr>
              <w:pStyle w:val="ListParagraph"/>
              <w:numPr>
                <w:ilvl w:val="0"/>
                <w:numId w:val="23"/>
              </w:numPr>
              <w:spacing w:after="0" w:line="240" w:lineRule="auto"/>
              <w:rPr>
                <w:rFonts w:ascii="Verdana" w:hAnsi="Verdana"/>
                <w:sz w:val="22"/>
                <w:szCs w:val="22"/>
              </w:rPr>
            </w:pPr>
            <w:r>
              <w:rPr>
                <w:rFonts w:ascii="Verdana" w:hAnsi="Verdana"/>
                <w:sz w:val="22"/>
                <w:szCs w:val="22"/>
              </w:rPr>
              <w:t>More children are reading with families on a daily basis</w:t>
            </w:r>
          </w:p>
          <w:p w:rsidR="002E7C40" w:rsidRDefault="002E7C40" w:rsidP="002D2EEC">
            <w:pPr>
              <w:spacing w:after="0" w:line="240" w:lineRule="auto"/>
              <w:rPr>
                <w:rFonts w:ascii="Verdana" w:hAnsi="Verdana"/>
                <w:sz w:val="22"/>
                <w:szCs w:val="22"/>
              </w:rPr>
            </w:pPr>
          </w:p>
          <w:p w:rsidR="002E7C40" w:rsidRDefault="002E7C40" w:rsidP="002D2EEC">
            <w:pPr>
              <w:spacing w:after="0" w:line="240" w:lineRule="auto"/>
              <w:rPr>
                <w:rFonts w:ascii="Verdana" w:hAnsi="Verdana"/>
                <w:sz w:val="22"/>
                <w:szCs w:val="22"/>
              </w:rPr>
            </w:pPr>
          </w:p>
          <w:p w:rsidR="00E90C8A" w:rsidRDefault="002D2EEC" w:rsidP="00E90C8A">
            <w:pPr>
              <w:pStyle w:val="ListParagraph"/>
              <w:numPr>
                <w:ilvl w:val="0"/>
                <w:numId w:val="23"/>
              </w:numPr>
              <w:spacing w:after="0" w:line="240" w:lineRule="auto"/>
              <w:rPr>
                <w:rFonts w:ascii="Verdana" w:hAnsi="Verdana"/>
                <w:sz w:val="22"/>
                <w:szCs w:val="22"/>
              </w:rPr>
            </w:pPr>
            <w:r>
              <w:rPr>
                <w:rFonts w:ascii="Verdana" w:hAnsi="Verdana"/>
                <w:sz w:val="22"/>
                <w:szCs w:val="22"/>
              </w:rPr>
              <w:t>Koorie and Karen families lead students in activities that promote their culture</w:t>
            </w:r>
          </w:p>
          <w:p w:rsidR="00E90C8A" w:rsidRPr="002E7C40" w:rsidRDefault="00E90C8A" w:rsidP="002E7C40">
            <w:pPr>
              <w:rPr>
                <w:rFonts w:ascii="Verdana" w:hAnsi="Verdana"/>
                <w:sz w:val="22"/>
                <w:szCs w:val="22"/>
              </w:rPr>
            </w:pPr>
          </w:p>
          <w:p w:rsidR="002D2EEC" w:rsidRDefault="002D2EEC" w:rsidP="00E90C8A">
            <w:pPr>
              <w:pStyle w:val="ListParagraph"/>
              <w:numPr>
                <w:ilvl w:val="0"/>
                <w:numId w:val="23"/>
              </w:numPr>
              <w:spacing w:after="0" w:line="240" w:lineRule="auto"/>
              <w:rPr>
                <w:rFonts w:ascii="Verdana" w:hAnsi="Verdana"/>
                <w:sz w:val="22"/>
                <w:szCs w:val="22"/>
              </w:rPr>
            </w:pPr>
            <w:r w:rsidRPr="00E90C8A">
              <w:rPr>
                <w:rFonts w:ascii="Verdana" w:hAnsi="Verdana"/>
                <w:sz w:val="22"/>
                <w:szCs w:val="22"/>
              </w:rPr>
              <w:t>Karen parents attend school celebrations and events</w:t>
            </w:r>
            <w:r w:rsidRPr="00E90C8A">
              <w:rPr>
                <w:rFonts w:ascii="Verdana" w:hAnsi="Verdana"/>
                <w:sz w:val="22"/>
                <w:szCs w:val="22"/>
              </w:rPr>
              <w:br/>
            </w:r>
          </w:p>
          <w:p w:rsidR="002E7C40" w:rsidRPr="002E7C40" w:rsidRDefault="002E7C40" w:rsidP="002E7C40">
            <w:pPr>
              <w:pStyle w:val="ListParagraph"/>
              <w:rPr>
                <w:rFonts w:ascii="Verdana" w:hAnsi="Verdana"/>
                <w:sz w:val="22"/>
                <w:szCs w:val="22"/>
              </w:rPr>
            </w:pPr>
          </w:p>
          <w:p w:rsidR="002D2EEC" w:rsidRPr="00E90C8A" w:rsidRDefault="002D2EEC" w:rsidP="00E90C8A">
            <w:pPr>
              <w:pStyle w:val="ListParagraph"/>
              <w:numPr>
                <w:ilvl w:val="0"/>
                <w:numId w:val="23"/>
              </w:numPr>
              <w:spacing w:after="0" w:line="240" w:lineRule="auto"/>
              <w:rPr>
                <w:rFonts w:ascii="Verdana" w:hAnsi="Verdana"/>
                <w:sz w:val="22"/>
                <w:szCs w:val="22"/>
              </w:rPr>
            </w:pPr>
            <w:r w:rsidRPr="00E90C8A">
              <w:rPr>
                <w:rFonts w:ascii="Verdana" w:hAnsi="Verdana"/>
                <w:sz w:val="22"/>
                <w:szCs w:val="22"/>
              </w:rPr>
              <w:t>School Council will have a Karen speaking member</w:t>
            </w:r>
          </w:p>
          <w:p w:rsidR="002D2EEC" w:rsidRPr="00062EBA" w:rsidRDefault="002D2EEC" w:rsidP="002D2EEC">
            <w:pPr>
              <w:pStyle w:val="ListParagraph"/>
              <w:numPr>
                <w:ilvl w:val="0"/>
                <w:numId w:val="23"/>
              </w:numPr>
              <w:spacing w:after="0" w:line="240" w:lineRule="auto"/>
              <w:rPr>
                <w:rFonts w:ascii="Verdana" w:hAnsi="Verdana"/>
                <w:sz w:val="22"/>
                <w:szCs w:val="22"/>
              </w:rPr>
            </w:pPr>
            <w:r w:rsidRPr="00E90C8A">
              <w:rPr>
                <w:rFonts w:ascii="Verdana" w:hAnsi="Verdana"/>
                <w:sz w:val="22"/>
                <w:szCs w:val="22"/>
              </w:rPr>
              <w:t xml:space="preserve">Parents feel welcome in the school and confidently and positively participate in their children’s learning </w:t>
            </w:r>
          </w:p>
        </w:tc>
      </w:tr>
    </w:tbl>
    <w:p w:rsidR="00EF56CC" w:rsidRPr="00887112" w:rsidRDefault="00EF56CC" w:rsidP="00D56845">
      <w:pPr>
        <w:pStyle w:val="CommentText"/>
        <w:spacing w:after="0"/>
        <w:rPr>
          <w:rFonts w:ascii="Verdana" w:hAnsi="Verdana"/>
          <w:b/>
          <w:sz w:val="24"/>
          <w:szCs w:val="24"/>
        </w:rPr>
      </w:pPr>
    </w:p>
    <w:p w:rsidR="00D56845" w:rsidRDefault="00D56845" w:rsidP="00D56845">
      <w:pPr>
        <w:spacing w:after="0" w:line="240" w:lineRule="auto"/>
        <w:rPr>
          <w:rFonts w:ascii="Verdana" w:hAnsi="Verdana"/>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6096"/>
        <w:gridCol w:w="5390"/>
      </w:tblGrid>
      <w:tr w:rsidR="00A7748E" w:rsidRPr="00844F73" w:rsidTr="00844F73">
        <w:tc>
          <w:tcPr>
            <w:tcW w:w="9322" w:type="dxa"/>
            <w:gridSpan w:val="2"/>
            <w:tcBorders>
              <w:bottom w:val="single" w:sz="4" w:space="0" w:color="auto"/>
              <w:right w:val="single" w:sz="24" w:space="0" w:color="auto"/>
            </w:tcBorders>
            <w:shd w:val="clear" w:color="auto" w:fill="D9D9D9"/>
          </w:tcPr>
          <w:p w:rsidR="001B2CF8" w:rsidRPr="00FD0AF6" w:rsidRDefault="001B2CF8" w:rsidP="00FD0AF6">
            <w:pPr>
              <w:spacing w:after="0" w:line="240" w:lineRule="auto"/>
              <w:rPr>
                <w:rFonts w:ascii="Verdana" w:hAnsi="Verdana"/>
                <w:b/>
                <w:color w:val="auto"/>
                <w:sz w:val="36"/>
                <w:szCs w:val="22"/>
              </w:rPr>
            </w:pPr>
            <w:r w:rsidRPr="00844F73">
              <w:rPr>
                <w:rFonts w:ascii="Verdana" w:hAnsi="Verdana"/>
                <w:b/>
                <w:color w:val="auto"/>
                <w:sz w:val="36"/>
                <w:szCs w:val="22"/>
              </w:rPr>
              <w:t>Wellbeing</w:t>
            </w:r>
          </w:p>
        </w:tc>
        <w:tc>
          <w:tcPr>
            <w:tcW w:w="5670" w:type="dxa"/>
            <w:tcBorders>
              <w:left w:val="single" w:sz="24" w:space="0" w:color="auto"/>
              <w:bottom w:val="single" w:sz="4" w:space="0" w:color="auto"/>
            </w:tcBorders>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Key improvement strategies</w:t>
            </w:r>
          </w:p>
          <w:p w:rsidR="001B2CF8" w:rsidRPr="00844F73" w:rsidRDefault="001B2CF8" w:rsidP="00844F73">
            <w:pPr>
              <w:spacing w:after="0" w:line="240" w:lineRule="auto"/>
              <w:rPr>
                <w:rFonts w:ascii="Verdana" w:hAnsi="Verdana"/>
                <w:sz w:val="22"/>
                <w:szCs w:val="22"/>
              </w:rPr>
            </w:pPr>
          </w:p>
        </w:tc>
      </w:tr>
      <w:tr w:rsidR="00A7748E" w:rsidRPr="00844F73" w:rsidTr="00844F73">
        <w:tc>
          <w:tcPr>
            <w:tcW w:w="3652"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Goals</w:t>
            </w:r>
          </w:p>
          <w:p w:rsidR="001B2CF8" w:rsidRPr="00844F73" w:rsidRDefault="001B2CF8" w:rsidP="00FD0AF6">
            <w:pPr>
              <w:spacing w:after="0" w:line="240" w:lineRule="auto"/>
              <w:rPr>
                <w:rFonts w:ascii="Verdana" w:hAnsi="Verdana"/>
                <w:b/>
                <w:color w:val="76923C"/>
                <w:sz w:val="22"/>
                <w:szCs w:val="22"/>
              </w:rPr>
            </w:pPr>
          </w:p>
        </w:tc>
        <w:tc>
          <w:tcPr>
            <w:tcW w:w="5670" w:type="dxa"/>
            <w:tcBorders>
              <w:right w:val="single" w:sz="24" w:space="0" w:color="auto"/>
            </w:tcBorders>
            <w:shd w:val="clear" w:color="auto" w:fill="auto"/>
          </w:tcPr>
          <w:p w:rsidR="001B2CF8" w:rsidRPr="00844F73" w:rsidRDefault="00876F64" w:rsidP="00844F73">
            <w:pPr>
              <w:spacing w:after="0" w:line="240" w:lineRule="auto"/>
              <w:rPr>
                <w:rFonts w:ascii="Verdana" w:hAnsi="Verdana"/>
                <w:sz w:val="22"/>
                <w:szCs w:val="22"/>
              </w:rPr>
            </w:pPr>
            <w:r>
              <w:rPr>
                <w:rFonts w:ascii="Verdana" w:hAnsi="Verdana"/>
                <w:sz w:val="22"/>
                <w:szCs w:val="22"/>
              </w:rPr>
              <w:t>To provide a safe an orderly environment where learning will flourish.</w:t>
            </w:r>
          </w:p>
        </w:tc>
        <w:tc>
          <w:tcPr>
            <w:tcW w:w="5670" w:type="dxa"/>
            <w:vMerge w:val="restart"/>
            <w:tcBorders>
              <w:left w:val="single" w:sz="24" w:space="0" w:color="auto"/>
            </w:tcBorders>
            <w:shd w:val="clear" w:color="auto" w:fill="auto"/>
          </w:tcPr>
          <w:p w:rsidR="001B2CF8" w:rsidRDefault="00B66E5D" w:rsidP="00844F73">
            <w:pPr>
              <w:spacing w:after="0" w:line="240" w:lineRule="auto"/>
              <w:rPr>
                <w:rFonts w:ascii="Verdana" w:hAnsi="Verdana"/>
                <w:sz w:val="22"/>
                <w:szCs w:val="22"/>
              </w:rPr>
            </w:pPr>
            <w:r>
              <w:rPr>
                <w:rFonts w:ascii="Verdana" w:hAnsi="Verdana"/>
                <w:sz w:val="22"/>
                <w:szCs w:val="22"/>
              </w:rPr>
              <w:t>Implement</w:t>
            </w:r>
            <w:r w:rsidR="00876F64">
              <w:rPr>
                <w:rFonts w:ascii="Verdana" w:hAnsi="Verdana"/>
                <w:sz w:val="22"/>
                <w:szCs w:val="22"/>
              </w:rPr>
              <w:t xml:space="preserve"> the School Wide Positive Behaviour framework within the school community.</w:t>
            </w:r>
          </w:p>
          <w:p w:rsidR="00B93037" w:rsidRDefault="00B93037" w:rsidP="00844F73">
            <w:pPr>
              <w:spacing w:after="0" w:line="240" w:lineRule="auto"/>
              <w:rPr>
                <w:rFonts w:ascii="Verdana" w:hAnsi="Verdana"/>
                <w:sz w:val="22"/>
                <w:szCs w:val="22"/>
              </w:rPr>
            </w:pPr>
          </w:p>
          <w:p w:rsidR="00B93037" w:rsidRPr="00844F73" w:rsidRDefault="00B93037" w:rsidP="00844F73">
            <w:pPr>
              <w:spacing w:after="0" w:line="240" w:lineRule="auto"/>
              <w:rPr>
                <w:rFonts w:ascii="Verdana" w:hAnsi="Verdana"/>
                <w:sz w:val="22"/>
                <w:szCs w:val="22"/>
              </w:rPr>
            </w:pPr>
          </w:p>
        </w:tc>
      </w:tr>
      <w:tr w:rsidR="00A7748E" w:rsidRPr="00844F73" w:rsidTr="00844F73">
        <w:tc>
          <w:tcPr>
            <w:tcW w:w="3652"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Targets</w:t>
            </w:r>
          </w:p>
          <w:p w:rsidR="001B2CF8" w:rsidRPr="00844F73" w:rsidRDefault="001B2CF8" w:rsidP="00FD0AF6">
            <w:pPr>
              <w:spacing w:after="0" w:line="240" w:lineRule="auto"/>
              <w:rPr>
                <w:rFonts w:ascii="Verdana" w:hAnsi="Verdana"/>
                <w:b/>
                <w:color w:val="76923C"/>
                <w:sz w:val="22"/>
                <w:szCs w:val="22"/>
              </w:rPr>
            </w:pPr>
          </w:p>
        </w:tc>
        <w:tc>
          <w:tcPr>
            <w:tcW w:w="5670" w:type="dxa"/>
            <w:tcBorders>
              <w:bottom w:val="single" w:sz="4" w:space="0" w:color="auto"/>
              <w:right w:val="single" w:sz="24" w:space="0" w:color="auto"/>
            </w:tcBorders>
            <w:shd w:val="clear" w:color="auto" w:fill="auto"/>
          </w:tcPr>
          <w:p w:rsidR="00970EF3" w:rsidRPr="00FD0AF6" w:rsidRDefault="00970EF3" w:rsidP="00FD0AF6">
            <w:pPr>
              <w:pStyle w:val="ListParagraph"/>
              <w:numPr>
                <w:ilvl w:val="0"/>
                <w:numId w:val="30"/>
              </w:numPr>
              <w:spacing w:after="0" w:line="240" w:lineRule="auto"/>
              <w:rPr>
                <w:rFonts w:ascii="Verdana" w:hAnsi="Verdana"/>
                <w:sz w:val="22"/>
                <w:szCs w:val="22"/>
              </w:rPr>
            </w:pPr>
            <w:r w:rsidRPr="00FD0AF6">
              <w:rPr>
                <w:rFonts w:ascii="Verdana" w:hAnsi="Verdana"/>
                <w:sz w:val="22"/>
                <w:szCs w:val="22"/>
              </w:rPr>
              <w:t>Improve the perceptions of staff, parents and students in the following elements as measured by the Department of Education surveys:</w:t>
            </w:r>
          </w:p>
          <w:tbl>
            <w:tblPr>
              <w:tblStyle w:val="TableGrid"/>
              <w:tblW w:w="5686" w:type="dxa"/>
              <w:tblInd w:w="184" w:type="dxa"/>
              <w:tblLook w:val="04A0" w:firstRow="1" w:lastRow="0" w:firstColumn="1" w:lastColumn="0" w:noHBand="0" w:noVBand="1"/>
            </w:tblPr>
            <w:tblGrid>
              <w:gridCol w:w="3960"/>
              <w:gridCol w:w="941"/>
              <w:gridCol w:w="785"/>
            </w:tblGrid>
            <w:tr w:rsidR="00F4174D" w:rsidRPr="008F550B" w:rsidTr="00FD0AF6">
              <w:trPr>
                <w:trHeight w:val="282"/>
              </w:trPr>
              <w:tc>
                <w:tcPr>
                  <w:tcW w:w="3960" w:type="dxa"/>
                  <w:shd w:val="clear" w:color="auto" w:fill="DDD9C3" w:themeFill="background2" w:themeFillShade="E6"/>
                </w:tcPr>
                <w:p w:rsidR="00F4174D" w:rsidRPr="008F550B" w:rsidRDefault="00F4174D" w:rsidP="008F550B">
                  <w:pPr>
                    <w:spacing w:after="0" w:line="240" w:lineRule="auto"/>
                    <w:rPr>
                      <w:rFonts w:ascii="Verdana" w:hAnsi="Verdana"/>
                      <w:b/>
                      <w:sz w:val="20"/>
                      <w:szCs w:val="20"/>
                    </w:rPr>
                  </w:pPr>
                  <w:r w:rsidRPr="008F550B">
                    <w:rPr>
                      <w:rFonts w:ascii="Verdana" w:hAnsi="Verdana"/>
                      <w:b/>
                      <w:sz w:val="20"/>
                      <w:szCs w:val="20"/>
                    </w:rPr>
                    <w:t xml:space="preserve">Staff Survey </w:t>
                  </w:r>
                </w:p>
              </w:tc>
              <w:tc>
                <w:tcPr>
                  <w:tcW w:w="941" w:type="dxa"/>
                  <w:shd w:val="clear" w:color="auto" w:fill="DDD9C3" w:themeFill="background2" w:themeFillShade="E6"/>
                </w:tcPr>
                <w:p w:rsidR="00F4174D" w:rsidRPr="008F550B" w:rsidRDefault="00F4174D" w:rsidP="008F550B">
                  <w:pPr>
                    <w:spacing w:after="0" w:line="240" w:lineRule="auto"/>
                    <w:jc w:val="right"/>
                    <w:rPr>
                      <w:rFonts w:ascii="Verdana" w:hAnsi="Verdana"/>
                      <w:b/>
                      <w:sz w:val="20"/>
                      <w:szCs w:val="20"/>
                    </w:rPr>
                  </w:pPr>
                  <w:r w:rsidRPr="008F550B">
                    <w:rPr>
                      <w:rFonts w:ascii="Verdana" w:hAnsi="Verdana"/>
                      <w:b/>
                      <w:sz w:val="20"/>
                      <w:szCs w:val="20"/>
                    </w:rPr>
                    <w:t>2014</w:t>
                  </w:r>
                </w:p>
              </w:tc>
              <w:tc>
                <w:tcPr>
                  <w:tcW w:w="785" w:type="dxa"/>
                  <w:shd w:val="clear" w:color="auto" w:fill="DDD9C3" w:themeFill="background2" w:themeFillShade="E6"/>
                </w:tcPr>
                <w:p w:rsidR="00F4174D" w:rsidRPr="008F550B" w:rsidRDefault="00F4174D" w:rsidP="008F550B">
                  <w:pPr>
                    <w:spacing w:after="0" w:line="240" w:lineRule="auto"/>
                    <w:jc w:val="right"/>
                    <w:rPr>
                      <w:rFonts w:ascii="Verdana" w:hAnsi="Verdana"/>
                      <w:b/>
                      <w:sz w:val="20"/>
                      <w:szCs w:val="20"/>
                    </w:rPr>
                  </w:pPr>
                  <w:r w:rsidRPr="008F550B">
                    <w:rPr>
                      <w:rFonts w:ascii="Verdana" w:hAnsi="Verdana"/>
                      <w:b/>
                      <w:sz w:val="20"/>
                      <w:szCs w:val="20"/>
                    </w:rPr>
                    <w:t>2018</w:t>
                  </w:r>
                </w:p>
              </w:tc>
            </w:tr>
            <w:tr w:rsidR="00F4174D" w:rsidRPr="00C87C0F" w:rsidTr="008F550B">
              <w:tc>
                <w:tcPr>
                  <w:tcW w:w="3960" w:type="dxa"/>
                </w:tcPr>
                <w:p w:rsidR="00F4174D" w:rsidRPr="00635DA3" w:rsidRDefault="00F218FE" w:rsidP="00F218FE">
                  <w:pPr>
                    <w:autoSpaceDE w:val="0"/>
                    <w:autoSpaceDN w:val="0"/>
                    <w:adjustRightInd w:val="0"/>
                    <w:spacing w:after="0" w:line="240" w:lineRule="auto"/>
                    <w:rPr>
                      <w:rFonts w:ascii="Verdana" w:hAnsi="Verdana" w:cs="Trebuchet MS"/>
                      <w:bCs/>
                      <w:color w:val="777777"/>
                      <w:sz w:val="20"/>
                      <w:szCs w:val="20"/>
                      <w:lang w:eastAsia="en-AU"/>
                    </w:rPr>
                  </w:pPr>
                  <w:r w:rsidRPr="00635DA3">
                    <w:rPr>
                      <w:rFonts w:ascii="Verdana" w:hAnsi="Verdana" w:cs="Calibri-Italic"/>
                      <w:iCs/>
                      <w:color w:val="777777"/>
                      <w:sz w:val="20"/>
                      <w:szCs w:val="20"/>
                      <w:lang w:eastAsia="en-AU"/>
                    </w:rPr>
                    <w:t>Shielding and buffering: Staff are protected from intrusions that distract from learning and teaching.</w:t>
                  </w:r>
                </w:p>
              </w:tc>
              <w:tc>
                <w:tcPr>
                  <w:tcW w:w="941" w:type="dxa"/>
                </w:tcPr>
                <w:p w:rsidR="00F4174D" w:rsidRPr="00635DA3" w:rsidRDefault="00F218FE" w:rsidP="00251B27">
                  <w:pPr>
                    <w:spacing w:after="0" w:line="240" w:lineRule="auto"/>
                    <w:jc w:val="right"/>
                    <w:rPr>
                      <w:rFonts w:ascii="Verdana" w:hAnsi="Verdana"/>
                      <w:color w:val="777777"/>
                      <w:sz w:val="20"/>
                      <w:szCs w:val="20"/>
                    </w:rPr>
                  </w:pPr>
                  <w:r w:rsidRPr="00635DA3">
                    <w:rPr>
                      <w:rFonts w:ascii="Verdana" w:hAnsi="Verdana"/>
                      <w:color w:val="777777"/>
                      <w:sz w:val="20"/>
                      <w:szCs w:val="20"/>
                    </w:rPr>
                    <w:t>30%</w:t>
                  </w:r>
                </w:p>
              </w:tc>
              <w:tc>
                <w:tcPr>
                  <w:tcW w:w="785" w:type="dxa"/>
                </w:tcPr>
                <w:p w:rsidR="00F4174D" w:rsidRPr="00635DA3" w:rsidRDefault="00F218FE" w:rsidP="00251B27">
                  <w:pPr>
                    <w:spacing w:after="0" w:line="240" w:lineRule="auto"/>
                    <w:jc w:val="right"/>
                    <w:rPr>
                      <w:rFonts w:ascii="Verdana" w:hAnsi="Verdana"/>
                      <w:color w:val="777777"/>
                      <w:sz w:val="20"/>
                      <w:szCs w:val="20"/>
                    </w:rPr>
                  </w:pPr>
                  <w:r w:rsidRPr="00635DA3">
                    <w:rPr>
                      <w:rFonts w:ascii="Verdana" w:hAnsi="Verdana"/>
                      <w:color w:val="777777"/>
                      <w:sz w:val="20"/>
                      <w:szCs w:val="20"/>
                    </w:rPr>
                    <w:t>60%</w:t>
                  </w:r>
                </w:p>
              </w:tc>
            </w:tr>
            <w:tr w:rsidR="00F4174D" w:rsidRPr="00C87C0F" w:rsidTr="008F550B">
              <w:tc>
                <w:tcPr>
                  <w:tcW w:w="3960" w:type="dxa"/>
                </w:tcPr>
                <w:p w:rsidR="00F4174D" w:rsidRPr="00635DA3" w:rsidRDefault="00F218FE" w:rsidP="00F4174D">
                  <w:pPr>
                    <w:spacing w:after="0" w:line="240" w:lineRule="auto"/>
                    <w:rPr>
                      <w:rFonts w:ascii="Verdana" w:hAnsi="Verdana"/>
                      <w:color w:val="777777"/>
                      <w:sz w:val="20"/>
                      <w:szCs w:val="20"/>
                    </w:rPr>
                  </w:pPr>
                  <w:r w:rsidRPr="00635DA3">
                    <w:rPr>
                      <w:rFonts w:ascii="Verdana" w:hAnsi="Verdana" w:cs="Calibri-Italic"/>
                      <w:iCs/>
                      <w:color w:val="777777"/>
                      <w:sz w:val="20"/>
                      <w:szCs w:val="20"/>
                      <w:lang w:eastAsia="en-AU"/>
                    </w:rPr>
                    <w:t>Collective efficacy: School staff believe they have the necessary skills, expertise and resources to successfully educate students.</w:t>
                  </w:r>
                </w:p>
              </w:tc>
              <w:tc>
                <w:tcPr>
                  <w:tcW w:w="941" w:type="dxa"/>
                </w:tcPr>
                <w:p w:rsidR="00F4174D" w:rsidRPr="00635DA3" w:rsidRDefault="00F218FE" w:rsidP="00251B27">
                  <w:pPr>
                    <w:spacing w:after="0" w:line="240" w:lineRule="auto"/>
                    <w:jc w:val="right"/>
                    <w:rPr>
                      <w:rFonts w:ascii="Verdana" w:hAnsi="Verdana"/>
                      <w:color w:val="777777"/>
                      <w:sz w:val="20"/>
                      <w:szCs w:val="20"/>
                    </w:rPr>
                  </w:pPr>
                  <w:r w:rsidRPr="00635DA3">
                    <w:rPr>
                      <w:rFonts w:ascii="Verdana" w:hAnsi="Verdana"/>
                      <w:color w:val="777777"/>
                      <w:sz w:val="20"/>
                      <w:szCs w:val="20"/>
                    </w:rPr>
                    <w:t>33%</w:t>
                  </w:r>
                </w:p>
              </w:tc>
              <w:tc>
                <w:tcPr>
                  <w:tcW w:w="785" w:type="dxa"/>
                </w:tcPr>
                <w:p w:rsidR="00F4174D" w:rsidRPr="00635DA3" w:rsidRDefault="00F218FE" w:rsidP="00251B27">
                  <w:pPr>
                    <w:spacing w:after="0" w:line="240" w:lineRule="auto"/>
                    <w:jc w:val="right"/>
                    <w:rPr>
                      <w:rFonts w:ascii="Verdana" w:hAnsi="Verdana"/>
                      <w:color w:val="777777"/>
                      <w:sz w:val="20"/>
                      <w:szCs w:val="20"/>
                    </w:rPr>
                  </w:pPr>
                  <w:r w:rsidRPr="00635DA3">
                    <w:rPr>
                      <w:rFonts w:ascii="Verdana" w:hAnsi="Verdana"/>
                      <w:color w:val="777777"/>
                      <w:sz w:val="20"/>
                      <w:szCs w:val="20"/>
                    </w:rPr>
                    <w:t>65%</w:t>
                  </w:r>
                </w:p>
              </w:tc>
            </w:tr>
          </w:tbl>
          <w:p w:rsidR="00F4174D" w:rsidRDefault="00F4174D" w:rsidP="00844F73">
            <w:pPr>
              <w:spacing w:after="0" w:line="240" w:lineRule="auto"/>
              <w:rPr>
                <w:rFonts w:ascii="Verdana" w:hAnsi="Verdana"/>
                <w:sz w:val="22"/>
                <w:szCs w:val="22"/>
              </w:rPr>
            </w:pPr>
          </w:p>
          <w:tbl>
            <w:tblPr>
              <w:tblStyle w:val="TableGrid"/>
              <w:tblW w:w="5686" w:type="dxa"/>
              <w:tblInd w:w="184" w:type="dxa"/>
              <w:tblLook w:val="04A0" w:firstRow="1" w:lastRow="0" w:firstColumn="1" w:lastColumn="0" w:noHBand="0" w:noVBand="1"/>
            </w:tblPr>
            <w:tblGrid>
              <w:gridCol w:w="3960"/>
              <w:gridCol w:w="941"/>
              <w:gridCol w:w="785"/>
            </w:tblGrid>
            <w:tr w:rsidR="00F4174D" w:rsidRPr="008F550B" w:rsidTr="00FD0AF6">
              <w:trPr>
                <w:trHeight w:val="287"/>
              </w:trPr>
              <w:tc>
                <w:tcPr>
                  <w:tcW w:w="3960" w:type="dxa"/>
                  <w:shd w:val="clear" w:color="auto" w:fill="DDD9C3" w:themeFill="background2" w:themeFillShade="E6"/>
                </w:tcPr>
                <w:p w:rsidR="00F4174D" w:rsidRPr="008F550B" w:rsidRDefault="00F4174D" w:rsidP="00251B27">
                  <w:pPr>
                    <w:spacing w:after="0" w:line="240" w:lineRule="auto"/>
                    <w:rPr>
                      <w:rFonts w:ascii="Verdana" w:hAnsi="Verdana"/>
                      <w:b/>
                      <w:sz w:val="20"/>
                      <w:szCs w:val="20"/>
                    </w:rPr>
                  </w:pPr>
                  <w:r w:rsidRPr="008F550B">
                    <w:rPr>
                      <w:rFonts w:ascii="Verdana" w:hAnsi="Verdana"/>
                      <w:b/>
                      <w:sz w:val="20"/>
                      <w:szCs w:val="20"/>
                    </w:rPr>
                    <w:t xml:space="preserve">Parent  Survey </w:t>
                  </w:r>
                </w:p>
              </w:tc>
              <w:tc>
                <w:tcPr>
                  <w:tcW w:w="941" w:type="dxa"/>
                  <w:shd w:val="clear" w:color="auto" w:fill="DDD9C3" w:themeFill="background2" w:themeFillShade="E6"/>
                </w:tcPr>
                <w:p w:rsidR="00F4174D" w:rsidRPr="008F550B" w:rsidRDefault="00F4174D" w:rsidP="00251B27">
                  <w:pPr>
                    <w:spacing w:after="0" w:line="240" w:lineRule="auto"/>
                    <w:jc w:val="right"/>
                    <w:rPr>
                      <w:rFonts w:ascii="Verdana" w:hAnsi="Verdana"/>
                      <w:b/>
                      <w:sz w:val="20"/>
                      <w:szCs w:val="20"/>
                    </w:rPr>
                  </w:pPr>
                  <w:r w:rsidRPr="008F550B">
                    <w:rPr>
                      <w:rFonts w:ascii="Verdana" w:hAnsi="Verdana"/>
                      <w:b/>
                      <w:sz w:val="20"/>
                      <w:szCs w:val="20"/>
                    </w:rPr>
                    <w:t>2014</w:t>
                  </w:r>
                </w:p>
              </w:tc>
              <w:tc>
                <w:tcPr>
                  <w:tcW w:w="785" w:type="dxa"/>
                  <w:shd w:val="clear" w:color="auto" w:fill="DDD9C3" w:themeFill="background2" w:themeFillShade="E6"/>
                </w:tcPr>
                <w:p w:rsidR="00F4174D" w:rsidRPr="008F550B" w:rsidRDefault="00F4174D" w:rsidP="00251B27">
                  <w:pPr>
                    <w:spacing w:after="0" w:line="240" w:lineRule="auto"/>
                    <w:jc w:val="right"/>
                    <w:rPr>
                      <w:rFonts w:ascii="Verdana" w:hAnsi="Verdana"/>
                      <w:b/>
                      <w:sz w:val="20"/>
                      <w:szCs w:val="20"/>
                    </w:rPr>
                  </w:pPr>
                  <w:r w:rsidRPr="008F550B">
                    <w:rPr>
                      <w:rFonts w:ascii="Verdana" w:hAnsi="Verdana"/>
                      <w:b/>
                      <w:sz w:val="20"/>
                      <w:szCs w:val="20"/>
                    </w:rPr>
                    <w:t>2018</w:t>
                  </w:r>
                </w:p>
              </w:tc>
            </w:tr>
            <w:tr w:rsidR="00F4174D" w:rsidRPr="008F550B" w:rsidTr="008F550B">
              <w:tc>
                <w:tcPr>
                  <w:tcW w:w="3960" w:type="dxa"/>
                </w:tcPr>
                <w:p w:rsidR="00F4174D" w:rsidRPr="008F550B" w:rsidRDefault="00F4174D" w:rsidP="00251B27">
                  <w:pPr>
                    <w:spacing w:after="0" w:line="240" w:lineRule="auto"/>
                    <w:rPr>
                      <w:rFonts w:ascii="Verdana" w:hAnsi="Verdana"/>
                      <w:sz w:val="20"/>
                      <w:szCs w:val="20"/>
                    </w:rPr>
                  </w:pPr>
                  <w:r w:rsidRPr="008F550B">
                    <w:rPr>
                      <w:rFonts w:ascii="Verdana" w:hAnsi="Verdana"/>
                      <w:sz w:val="20"/>
                      <w:szCs w:val="20"/>
                    </w:rPr>
                    <w:t>Behaviour Management</w:t>
                  </w:r>
                </w:p>
              </w:tc>
              <w:tc>
                <w:tcPr>
                  <w:tcW w:w="941" w:type="dxa"/>
                </w:tcPr>
                <w:p w:rsidR="00F4174D" w:rsidRPr="008F550B" w:rsidRDefault="00F4174D" w:rsidP="00251B27">
                  <w:pPr>
                    <w:spacing w:after="0" w:line="240" w:lineRule="auto"/>
                    <w:jc w:val="right"/>
                    <w:rPr>
                      <w:rFonts w:ascii="Verdana" w:hAnsi="Verdana"/>
                      <w:sz w:val="20"/>
                      <w:szCs w:val="20"/>
                    </w:rPr>
                  </w:pPr>
                  <w:r w:rsidRPr="008F550B">
                    <w:rPr>
                      <w:rFonts w:ascii="Verdana" w:hAnsi="Verdana"/>
                      <w:sz w:val="20"/>
                      <w:szCs w:val="20"/>
                    </w:rPr>
                    <w:t>5.98</w:t>
                  </w:r>
                </w:p>
              </w:tc>
              <w:tc>
                <w:tcPr>
                  <w:tcW w:w="785" w:type="dxa"/>
                </w:tcPr>
                <w:p w:rsidR="00F4174D" w:rsidRPr="008F550B" w:rsidRDefault="00640680" w:rsidP="00251B27">
                  <w:pPr>
                    <w:spacing w:after="0" w:line="240" w:lineRule="auto"/>
                    <w:jc w:val="right"/>
                    <w:rPr>
                      <w:rFonts w:ascii="Verdana" w:hAnsi="Verdana"/>
                      <w:sz w:val="20"/>
                      <w:szCs w:val="20"/>
                    </w:rPr>
                  </w:pPr>
                  <w:r>
                    <w:rPr>
                      <w:rFonts w:ascii="Verdana" w:hAnsi="Verdana"/>
                      <w:sz w:val="20"/>
                      <w:szCs w:val="20"/>
                    </w:rPr>
                    <w:t>6.00</w:t>
                  </w:r>
                </w:p>
              </w:tc>
            </w:tr>
            <w:tr w:rsidR="00F4174D" w:rsidRPr="008F550B" w:rsidTr="008F550B">
              <w:tc>
                <w:tcPr>
                  <w:tcW w:w="3960" w:type="dxa"/>
                </w:tcPr>
                <w:p w:rsidR="00F4174D" w:rsidRPr="008F550B" w:rsidRDefault="00F4174D" w:rsidP="00251B27">
                  <w:pPr>
                    <w:spacing w:after="0" w:line="240" w:lineRule="auto"/>
                    <w:rPr>
                      <w:rFonts w:ascii="Verdana" w:hAnsi="Verdana"/>
                      <w:sz w:val="20"/>
                      <w:szCs w:val="20"/>
                    </w:rPr>
                  </w:pPr>
                  <w:r w:rsidRPr="008F550B">
                    <w:rPr>
                      <w:rFonts w:ascii="Verdana" w:hAnsi="Verdana"/>
                      <w:sz w:val="20"/>
                      <w:szCs w:val="20"/>
                    </w:rPr>
                    <w:t>Student Safety</w:t>
                  </w:r>
                </w:p>
              </w:tc>
              <w:tc>
                <w:tcPr>
                  <w:tcW w:w="941" w:type="dxa"/>
                </w:tcPr>
                <w:p w:rsidR="00F4174D" w:rsidRPr="008F550B" w:rsidRDefault="00F4174D" w:rsidP="00251B27">
                  <w:pPr>
                    <w:spacing w:after="0" w:line="240" w:lineRule="auto"/>
                    <w:jc w:val="right"/>
                    <w:rPr>
                      <w:rFonts w:ascii="Verdana" w:hAnsi="Verdana"/>
                      <w:sz w:val="20"/>
                      <w:szCs w:val="20"/>
                    </w:rPr>
                  </w:pPr>
                  <w:r w:rsidRPr="008F550B">
                    <w:rPr>
                      <w:rFonts w:ascii="Verdana" w:hAnsi="Verdana"/>
                      <w:sz w:val="20"/>
                      <w:szCs w:val="20"/>
                    </w:rPr>
                    <w:t>4.36</w:t>
                  </w:r>
                </w:p>
              </w:tc>
              <w:tc>
                <w:tcPr>
                  <w:tcW w:w="785" w:type="dxa"/>
                </w:tcPr>
                <w:p w:rsidR="00F4174D" w:rsidRPr="008F550B" w:rsidRDefault="00640680" w:rsidP="00251B27">
                  <w:pPr>
                    <w:spacing w:after="0" w:line="240" w:lineRule="auto"/>
                    <w:jc w:val="right"/>
                    <w:rPr>
                      <w:rFonts w:ascii="Verdana" w:hAnsi="Verdana"/>
                      <w:sz w:val="20"/>
                      <w:szCs w:val="20"/>
                    </w:rPr>
                  </w:pPr>
                  <w:r>
                    <w:rPr>
                      <w:rFonts w:ascii="Verdana" w:hAnsi="Verdana"/>
                      <w:sz w:val="20"/>
                      <w:szCs w:val="20"/>
                    </w:rPr>
                    <w:t>4.80</w:t>
                  </w:r>
                </w:p>
              </w:tc>
            </w:tr>
          </w:tbl>
          <w:p w:rsidR="00F4174D" w:rsidRDefault="00F4174D" w:rsidP="00844F73">
            <w:pPr>
              <w:spacing w:after="0" w:line="240" w:lineRule="auto"/>
              <w:rPr>
                <w:rFonts w:ascii="Verdana" w:hAnsi="Verdana"/>
                <w:sz w:val="22"/>
                <w:szCs w:val="22"/>
              </w:rPr>
            </w:pPr>
          </w:p>
          <w:tbl>
            <w:tblPr>
              <w:tblStyle w:val="TableGrid"/>
              <w:tblW w:w="5686" w:type="dxa"/>
              <w:tblInd w:w="184" w:type="dxa"/>
              <w:tblLook w:val="04A0" w:firstRow="1" w:lastRow="0" w:firstColumn="1" w:lastColumn="0" w:noHBand="0" w:noVBand="1"/>
            </w:tblPr>
            <w:tblGrid>
              <w:gridCol w:w="3960"/>
              <w:gridCol w:w="941"/>
              <w:gridCol w:w="785"/>
            </w:tblGrid>
            <w:tr w:rsidR="00683FD9" w:rsidRPr="00C87C0F" w:rsidTr="00635DA3">
              <w:trPr>
                <w:trHeight w:val="353"/>
              </w:trPr>
              <w:tc>
                <w:tcPr>
                  <w:tcW w:w="3960" w:type="dxa"/>
                  <w:shd w:val="clear" w:color="auto" w:fill="DDD9C3" w:themeFill="background2" w:themeFillShade="E6"/>
                </w:tcPr>
                <w:p w:rsidR="00683FD9" w:rsidRPr="008F550B" w:rsidRDefault="00683FD9" w:rsidP="00251B27">
                  <w:pPr>
                    <w:spacing w:after="0" w:line="240" w:lineRule="auto"/>
                    <w:rPr>
                      <w:rFonts w:ascii="Verdana" w:hAnsi="Verdana"/>
                      <w:b/>
                      <w:sz w:val="20"/>
                      <w:szCs w:val="20"/>
                    </w:rPr>
                  </w:pPr>
                  <w:r w:rsidRPr="008F550B">
                    <w:rPr>
                      <w:rFonts w:ascii="Verdana" w:hAnsi="Verdana"/>
                      <w:b/>
                      <w:sz w:val="20"/>
                      <w:szCs w:val="20"/>
                    </w:rPr>
                    <w:t>Student Attitudes to School Survey</w:t>
                  </w:r>
                </w:p>
              </w:tc>
              <w:tc>
                <w:tcPr>
                  <w:tcW w:w="941" w:type="dxa"/>
                  <w:shd w:val="clear" w:color="auto" w:fill="DDD9C3" w:themeFill="background2" w:themeFillShade="E6"/>
                </w:tcPr>
                <w:p w:rsidR="00683FD9" w:rsidRPr="008F550B" w:rsidRDefault="00683FD9" w:rsidP="00251B27">
                  <w:pPr>
                    <w:spacing w:after="0" w:line="240" w:lineRule="auto"/>
                    <w:jc w:val="right"/>
                    <w:rPr>
                      <w:rFonts w:ascii="Verdana" w:hAnsi="Verdana"/>
                      <w:b/>
                      <w:sz w:val="20"/>
                      <w:szCs w:val="20"/>
                    </w:rPr>
                  </w:pPr>
                  <w:r w:rsidRPr="008F550B">
                    <w:rPr>
                      <w:rFonts w:ascii="Verdana" w:hAnsi="Verdana"/>
                      <w:b/>
                      <w:sz w:val="20"/>
                      <w:szCs w:val="20"/>
                    </w:rPr>
                    <w:t>2014</w:t>
                  </w:r>
                </w:p>
              </w:tc>
              <w:tc>
                <w:tcPr>
                  <w:tcW w:w="785" w:type="dxa"/>
                  <w:shd w:val="clear" w:color="auto" w:fill="DDD9C3" w:themeFill="background2" w:themeFillShade="E6"/>
                </w:tcPr>
                <w:p w:rsidR="00683FD9" w:rsidRPr="008F550B" w:rsidRDefault="00683FD9" w:rsidP="00251B27">
                  <w:pPr>
                    <w:spacing w:after="0" w:line="240" w:lineRule="auto"/>
                    <w:jc w:val="right"/>
                    <w:rPr>
                      <w:rFonts w:ascii="Verdana" w:hAnsi="Verdana"/>
                      <w:b/>
                      <w:sz w:val="20"/>
                      <w:szCs w:val="20"/>
                    </w:rPr>
                  </w:pPr>
                  <w:r w:rsidRPr="008F550B">
                    <w:rPr>
                      <w:rFonts w:ascii="Verdana" w:hAnsi="Verdana"/>
                      <w:b/>
                      <w:sz w:val="20"/>
                      <w:szCs w:val="20"/>
                    </w:rPr>
                    <w:t>2018</w:t>
                  </w:r>
                </w:p>
              </w:tc>
            </w:tr>
            <w:tr w:rsidR="00683FD9" w:rsidRPr="00C87C0F" w:rsidTr="008F550B">
              <w:tc>
                <w:tcPr>
                  <w:tcW w:w="3960" w:type="dxa"/>
                </w:tcPr>
                <w:p w:rsidR="00683FD9" w:rsidRPr="008F550B" w:rsidRDefault="00683FD9" w:rsidP="00251B27">
                  <w:pPr>
                    <w:spacing w:after="0" w:line="240" w:lineRule="auto"/>
                    <w:rPr>
                      <w:rFonts w:ascii="Verdana" w:hAnsi="Verdana"/>
                      <w:sz w:val="20"/>
                      <w:szCs w:val="20"/>
                    </w:rPr>
                  </w:pPr>
                  <w:r w:rsidRPr="008F550B">
                    <w:rPr>
                      <w:rFonts w:ascii="Verdana" w:hAnsi="Verdana"/>
                      <w:sz w:val="20"/>
                      <w:szCs w:val="20"/>
                    </w:rPr>
                    <w:t>Classroom Behaviour</w:t>
                  </w:r>
                </w:p>
              </w:tc>
              <w:tc>
                <w:tcPr>
                  <w:tcW w:w="941" w:type="dxa"/>
                </w:tcPr>
                <w:p w:rsidR="00683FD9" w:rsidRPr="008F550B" w:rsidRDefault="00683FD9" w:rsidP="00251B27">
                  <w:pPr>
                    <w:spacing w:after="0" w:line="240" w:lineRule="auto"/>
                    <w:jc w:val="right"/>
                    <w:rPr>
                      <w:rFonts w:ascii="Verdana" w:hAnsi="Verdana"/>
                      <w:sz w:val="20"/>
                      <w:szCs w:val="20"/>
                    </w:rPr>
                  </w:pPr>
                  <w:r w:rsidRPr="008F550B">
                    <w:rPr>
                      <w:rFonts w:ascii="Verdana" w:hAnsi="Verdana"/>
                      <w:sz w:val="20"/>
                      <w:szCs w:val="20"/>
                    </w:rPr>
                    <w:t>2.39</w:t>
                  </w:r>
                </w:p>
              </w:tc>
              <w:tc>
                <w:tcPr>
                  <w:tcW w:w="785" w:type="dxa"/>
                </w:tcPr>
                <w:p w:rsidR="00683FD9" w:rsidRPr="008F550B" w:rsidRDefault="00683FD9" w:rsidP="00251B27">
                  <w:pPr>
                    <w:spacing w:after="0" w:line="240" w:lineRule="auto"/>
                    <w:jc w:val="right"/>
                    <w:rPr>
                      <w:rFonts w:ascii="Verdana" w:hAnsi="Verdana"/>
                      <w:sz w:val="20"/>
                      <w:szCs w:val="20"/>
                    </w:rPr>
                  </w:pPr>
                  <w:r w:rsidRPr="008F550B">
                    <w:rPr>
                      <w:rFonts w:ascii="Verdana" w:hAnsi="Verdana"/>
                      <w:sz w:val="20"/>
                      <w:szCs w:val="20"/>
                    </w:rPr>
                    <w:t>3.00</w:t>
                  </w:r>
                </w:p>
              </w:tc>
            </w:tr>
            <w:tr w:rsidR="00683FD9" w:rsidRPr="00C87C0F" w:rsidTr="008F550B">
              <w:tc>
                <w:tcPr>
                  <w:tcW w:w="3960" w:type="dxa"/>
                </w:tcPr>
                <w:p w:rsidR="00683FD9" w:rsidRPr="008F550B" w:rsidRDefault="00683FD9" w:rsidP="00683FD9">
                  <w:pPr>
                    <w:spacing w:after="0" w:line="240" w:lineRule="auto"/>
                    <w:rPr>
                      <w:rFonts w:ascii="Verdana" w:hAnsi="Verdana"/>
                      <w:sz w:val="20"/>
                      <w:szCs w:val="20"/>
                    </w:rPr>
                  </w:pPr>
                  <w:r w:rsidRPr="008F550B">
                    <w:rPr>
                      <w:rFonts w:ascii="Verdana" w:hAnsi="Verdana"/>
                      <w:sz w:val="20"/>
                      <w:szCs w:val="20"/>
                    </w:rPr>
                    <w:t>Student Safety</w:t>
                  </w:r>
                </w:p>
              </w:tc>
              <w:tc>
                <w:tcPr>
                  <w:tcW w:w="941" w:type="dxa"/>
                </w:tcPr>
                <w:p w:rsidR="00683FD9" w:rsidRPr="008F550B" w:rsidRDefault="00F4174D" w:rsidP="00251B27">
                  <w:pPr>
                    <w:spacing w:after="0" w:line="240" w:lineRule="auto"/>
                    <w:jc w:val="right"/>
                    <w:rPr>
                      <w:rFonts w:ascii="Verdana" w:hAnsi="Verdana"/>
                      <w:sz w:val="20"/>
                      <w:szCs w:val="20"/>
                    </w:rPr>
                  </w:pPr>
                  <w:r w:rsidRPr="008F550B">
                    <w:rPr>
                      <w:rFonts w:ascii="Verdana" w:hAnsi="Verdana"/>
                      <w:sz w:val="20"/>
                      <w:szCs w:val="20"/>
                    </w:rPr>
                    <w:t>3.78</w:t>
                  </w:r>
                </w:p>
              </w:tc>
              <w:tc>
                <w:tcPr>
                  <w:tcW w:w="785" w:type="dxa"/>
                </w:tcPr>
                <w:p w:rsidR="00683FD9" w:rsidRPr="008F550B" w:rsidRDefault="00683FD9" w:rsidP="00251B27">
                  <w:pPr>
                    <w:spacing w:after="0" w:line="240" w:lineRule="auto"/>
                    <w:jc w:val="right"/>
                    <w:rPr>
                      <w:rFonts w:ascii="Verdana" w:hAnsi="Verdana"/>
                      <w:sz w:val="20"/>
                      <w:szCs w:val="20"/>
                    </w:rPr>
                  </w:pPr>
                  <w:r w:rsidRPr="008F550B">
                    <w:rPr>
                      <w:rFonts w:ascii="Verdana" w:hAnsi="Verdana"/>
                      <w:sz w:val="20"/>
                      <w:szCs w:val="20"/>
                    </w:rPr>
                    <w:t>4.00</w:t>
                  </w:r>
                </w:p>
              </w:tc>
            </w:tr>
          </w:tbl>
          <w:p w:rsidR="00683FD9" w:rsidRPr="00844F73" w:rsidRDefault="00683FD9" w:rsidP="00844F73">
            <w:pPr>
              <w:spacing w:after="0" w:line="240" w:lineRule="auto"/>
              <w:rPr>
                <w:rFonts w:ascii="Verdana" w:hAnsi="Verdana"/>
                <w:sz w:val="22"/>
                <w:szCs w:val="22"/>
              </w:rPr>
            </w:pPr>
          </w:p>
        </w:tc>
        <w:tc>
          <w:tcPr>
            <w:tcW w:w="5670" w:type="dxa"/>
            <w:vMerge/>
            <w:tcBorders>
              <w:left w:val="single" w:sz="24" w:space="0" w:color="auto"/>
            </w:tcBorders>
            <w:shd w:val="clear" w:color="auto" w:fill="auto"/>
          </w:tcPr>
          <w:p w:rsidR="001B2CF8" w:rsidRPr="00844F73" w:rsidRDefault="001B2CF8" w:rsidP="00844F73">
            <w:pPr>
              <w:spacing w:after="0" w:line="240" w:lineRule="auto"/>
              <w:rPr>
                <w:rFonts w:ascii="Verdana" w:hAnsi="Verdana"/>
                <w:sz w:val="22"/>
                <w:szCs w:val="22"/>
              </w:rPr>
            </w:pPr>
          </w:p>
        </w:tc>
      </w:tr>
      <w:tr w:rsidR="00A7748E" w:rsidRPr="00844F73" w:rsidTr="00844F73">
        <w:tc>
          <w:tcPr>
            <w:tcW w:w="3652" w:type="dxa"/>
            <w:tcBorders>
              <w:bottom w:val="single" w:sz="18" w:space="0" w:color="auto"/>
            </w:tcBorders>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Theory of action (optional)</w:t>
            </w:r>
          </w:p>
          <w:p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The Theory of Action explains the rationale behind the key improvement strategies, i.e. how the strategies will achieve the goals articulated in the Plan.</w:t>
            </w:r>
          </w:p>
        </w:tc>
        <w:tc>
          <w:tcPr>
            <w:tcW w:w="5670" w:type="dxa"/>
            <w:tcBorders>
              <w:bottom w:val="single" w:sz="18" w:space="0" w:color="auto"/>
              <w:right w:val="single" w:sz="24" w:space="0" w:color="auto"/>
            </w:tcBorders>
            <w:shd w:val="clear" w:color="auto" w:fill="auto"/>
          </w:tcPr>
          <w:p w:rsidR="001B2CF8" w:rsidRDefault="001B2CF8" w:rsidP="00844F73">
            <w:pPr>
              <w:spacing w:after="0" w:line="240" w:lineRule="auto"/>
              <w:rPr>
                <w:rFonts w:ascii="Verdana" w:hAnsi="Verdana"/>
                <w:sz w:val="22"/>
                <w:szCs w:val="22"/>
              </w:rPr>
            </w:pPr>
          </w:p>
          <w:p w:rsidR="00FA0DDE" w:rsidRPr="00635DA3" w:rsidRDefault="00FA0DDE" w:rsidP="00FA0DDE">
            <w:pPr>
              <w:autoSpaceDE w:val="0"/>
              <w:autoSpaceDN w:val="0"/>
              <w:adjustRightInd w:val="0"/>
              <w:spacing w:after="0" w:line="240" w:lineRule="auto"/>
              <w:rPr>
                <w:rFonts w:ascii="Verdana" w:hAnsi="Verdana" w:cs="Frutiger-Light"/>
                <w:color w:val="000000"/>
                <w:sz w:val="22"/>
                <w:szCs w:val="22"/>
              </w:rPr>
            </w:pPr>
            <w:r w:rsidRPr="00635DA3">
              <w:rPr>
                <w:rFonts w:ascii="Verdana" w:hAnsi="Verdana" w:cs="Frutiger-LightItalic"/>
                <w:iCs/>
                <w:color w:val="000000"/>
                <w:sz w:val="22"/>
                <w:szCs w:val="22"/>
              </w:rPr>
              <w:t xml:space="preserve">If </w:t>
            </w:r>
            <w:r w:rsidRPr="00635DA3">
              <w:rPr>
                <w:rFonts w:ascii="Verdana" w:hAnsi="Verdana" w:cs="Frutiger-Light"/>
                <w:color w:val="000000"/>
                <w:sz w:val="22"/>
                <w:szCs w:val="22"/>
              </w:rPr>
              <w:t>we prioritise high expectations and</w:t>
            </w:r>
          </w:p>
          <w:p w:rsidR="00FA0DDE" w:rsidRPr="00635DA3" w:rsidRDefault="00FA0DDE" w:rsidP="00FA0DDE">
            <w:pPr>
              <w:autoSpaceDE w:val="0"/>
              <w:autoSpaceDN w:val="0"/>
              <w:adjustRightInd w:val="0"/>
              <w:spacing w:after="0" w:line="240" w:lineRule="auto"/>
              <w:rPr>
                <w:rFonts w:ascii="Verdana" w:hAnsi="Verdana" w:cs="Frutiger-Light"/>
                <w:color w:val="000000"/>
                <w:sz w:val="22"/>
                <w:szCs w:val="22"/>
              </w:rPr>
            </w:pPr>
            <w:r w:rsidRPr="00635DA3">
              <w:rPr>
                <w:rFonts w:ascii="Verdana" w:hAnsi="Verdana" w:cs="Frutiger-Light"/>
                <w:color w:val="000000"/>
                <w:sz w:val="22"/>
                <w:szCs w:val="22"/>
              </w:rPr>
              <w:t xml:space="preserve">authentic relationships, along with a safe and orderly environment </w:t>
            </w:r>
            <w:r w:rsidRPr="00635DA3">
              <w:rPr>
                <w:rFonts w:ascii="Verdana" w:hAnsi="Verdana" w:cs="Frutiger-LightItalic"/>
                <w:iCs/>
                <w:color w:val="000000"/>
                <w:sz w:val="22"/>
                <w:szCs w:val="22"/>
              </w:rPr>
              <w:t xml:space="preserve">then </w:t>
            </w:r>
            <w:r w:rsidRPr="00635DA3">
              <w:rPr>
                <w:rFonts w:ascii="Verdana" w:hAnsi="Verdana" w:cs="Frutiger-Light"/>
                <w:color w:val="000000"/>
                <w:sz w:val="22"/>
                <w:szCs w:val="22"/>
              </w:rPr>
              <w:t>curiosity will flourish.</w:t>
            </w:r>
          </w:p>
          <w:p w:rsidR="008B3BE4" w:rsidRPr="008B3BE4" w:rsidRDefault="008B3BE4" w:rsidP="00970EF3">
            <w:pPr>
              <w:spacing w:after="0" w:line="240" w:lineRule="auto"/>
              <w:rPr>
                <w:rFonts w:ascii="Verdana" w:hAnsi="Verdana"/>
                <w:color w:val="FF0000"/>
                <w:sz w:val="22"/>
                <w:szCs w:val="22"/>
              </w:rPr>
            </w:pPr>
          </w:p>
        </w:tc>
        <w:tc>
          <w:tcPr>
            <w:tcW w:w="5670" w:type="dxa"/>
            <w:vMerge/>
            <w:tcBorders>
              <w:left w:val="single" w:sz="24" w:space="0" w:color="auto"/>
              <w:bottom w:val="single" w:sz="18" w:space="0" w:color="auto"/>
            </w:tcBorders>
            <w:shd w:val="clear" w:color="auto" w:fill="auto"/>
          </w:tcPr>
          <w:p w:rsidR="001B2CF8" w:rsidRPr="00844F73" w:rsidRDefault="001B2CF8" w:rsidP="00844F73">
            <w:pPr>
              <w:spacing w:after="0" w:line="240" w:lineRule="auto"/>
              <w:rPr>
                <w:rFonts w:ascii="Verdana" w:hAnsi="Verdana"/>
                <w:sz w:val="22"/>
                <w:szCs w:val="22"/>
              </w:rPr>
            </w:pPr>
          </w:p>
        </w:tc>
      </w:tr>
      <w:tr w:rsidR="00A7748E" w:rsidRPr="00844F73" w:rsidTr="00844F73">
        <w:tc>
          <w:tcPr>
            <w:tcW w:w="3652" w:type="dxa"/>
            <w:tcBorders>
              <w:top w:val="single" w:sz="18" w:space="0" w:color="auto"/>
            </w:tcBorders>
            <w:shd w:val="clear" w:color="auto" w:fill="D9D9D9"/>
          </w:tcPr>
          <w:p w:rsidR="001B2CF8" w:rsidRPr="00BF0881" w:rsidRDefault="007C127B" w:rsidP="00844F73">
            <w:pPr>
              <w:spacing w:after="0" w:line="240" w:lineRule="auto"/>
              <w:rPr>
                <w:rFonts w:ascii="Verdana" w:hAnsi="Verdana"/>
                <w:b/>
                <w:sz w:val="22"/>
                <w:szCs w:val="22"/>
              </w:rPr>
            </w:pPr>
            <w:r w:rsidRPr="007C127B">
              <w:rPr>
                <w:rFonts w:ascii="Verdana" w:hAnsi="Verdana"/>
                <w:b/>
                <w:sz w:val="22"/>
                <w:szCs w:val="22"/>
              </w:rPr>
              <w:t xml:space="preserve">KIS: </w:t>
            </w:r>
            <w:r w:rsidR="00E53865" w:rsidRPr="007C127B">
              <w:rPr>
                <w:rFonts w:ascii="Verdana" w:hAnsi="Verdana"/>
                <w:b/>
                <w:sz w:val="22"/>
                <w:szCs w:val="22"/>
              </w:rPr>
              <w:t>Implement the School Wide Positive Behaviour framework within the school community.</w:t>
            </w:r>
          </w:p>
        </w:tc>
        <w:tc>
          <w:tcPr>
            <w:tcW w:w="5670" w:type="dxa"/>
            <w:tcBorders>
              <w:top w:val="single" w:sz="18" w:space="0" w:color="auto"/>
            </w:tcBorders>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Actions</w:t>
            </w:r>
          </w:p>
          <w:p w:rsidR="001B2CF8" w:rsidRPr="00844F73" w:rsidRDefault="001B2CF8" w:rsidP="00844F73">
            <w:pPr>
              <w:spacing w:after="0" w:line="240" w:lineRule="auto"/>
              <w:rPr>
                <w:rFonts w:ascii="Verdana" w:hAnsi="Verdana"/>
                <w:szCs w:val="18"/>
              </w:rPr>
            </w:pPr>
          </w:p>
        </w:tc>
        <w:tc>
          <w:tcPr>
            <w:tcW w:w="5670" w:type="dxa"/>
            <w:tcBorders>
              <w:top w:val="single" w:sz="18" w:space="0" w:color="auto"/>
            </w:tcBorders>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rsidR="001B2CF8" w:rsidRPr="00844F73" w:rsidRDefault="001B2CF8" w:rsidP="00844F73">
            <w:pPr>
              <w:spacing w:after="0" w:line="240" w:lineRule="auto"/>
              <w:rPr>
                <w:rFonts w:ascii="Verdana" w:hAnsi="Verdana"/>
                <w:szCs w:val="18"/>
              </w:rPr>
            </w:pPr>
          </w:p>
        </w:tc>
      </w:tr>
      <w:tr w:rsidR="00A7748E" w:rsidRPr="00844F73" w:rsidTr="00844F73">
        <w:tc>
          <w:tcPr>
            <w:tcW w:w="3652"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1</w:t>
            </w:r>
          </w:p>
          <w:p w:rsidR="001B2CF8" w:rsidRPr="00844F73" w:rsidRDefault="001B2CF8" w:rsidP="00844F73">
            <w:pPr>
              <w:spacing w:after="0" w:line="240" w:lineRule="auto"/>
              <w:rPr>
                <w:rFonts w:ascii="Verdana" w:hAnsi="Verdana"/>
                <w:b/>
                <w:color w:val="76923C"/>
                <w:sz w:val="22"/>
                <w:szCs w:val="22"/>
              </w:rPr>
            </w:pPr>
          </w:p>
        </w:tc>
        <w:tc>
          <w:tcPr>
            <w:tcW w:w="5670" w:type="dxa"/>
            <w:shd w:val="clear" w:color="auto" w:fill="auto"/>
          </w:tcPr>
          <w:p w:rsidR="00251B27" w:rsidRDefault="00251B27" w:rsidP="00844F73">
            <w:pPr>
              <w:numPr>
                <w:ilvl w:val="0"/>
                <w:numId w:val="23"/>
              </w:numPr>
              <w:spacing w:after="0" w:line="240" w:lineRule="auto"/>
              <w:rPr>
                <w:rFonts w:ascii="Verdana" w:hAnsi="Verdana"/>
                <w:sz w:val="22"/>
                <w:szCs w:val="22"/>
              </w:rPr>
            </w:pPr>
            <w:r>
              <w:rPr>
                <w:rFonts w:ascii="Verdana" w:hAnsi="Verdana"/>
                <w:sz w:val="22"/>
                <w:szCs w:val="22"/>
              </w:rPr>
              <w:t>Establish what Appropriate Behaviour looks like by developing Schoolwide Behaviour Expectations based around the Lightning Reef values, targeting specific areas within the school setting (Tier One)</w:t>
            </w:r>
          </w:p>
          <w:p w:rsidR="008F550B" w:rsidRDefault="008F550B" w:rsidP="008F550B">
            <w:pPr>
              <w:spacing w:after="0" w:line="240" w:lineRule="auto"/>
              <w:ind w:left="360"/>
              <w:rPr>
                <w:rFonts w:ascii="Verdana" w:hAnsi="Verdana"/>
                <w:sz w:val="22"/>
                <w:szCs w:val="22"/>
              </w:rPr>
            </w:pPr>
          </w:p>
          <w:p w:rsidR="00FE4658" w:rsidRDefault="00FE4658" w:rsidP="00844F73">
            <w:pPr>
              <w:numPr>
                <w:ilvl w:val="0"/>
                <w:numId w:val="23"/>
              </w:numPr>
              <w:spacing w:after="0" w:line="240" w:lineRule="auto"/>
              <w:rPr>
                <w:rFonts w:ascii="Verdana" w:hAnsi="Verdana"/>
                <w:sz w:val="22"/>
                <w:szCs w:val="22"/>
              </w:rPr>
            </w:pPr>
            <w:r w:rsidRPr="00FE4658">
              <w:rPr>
                <w:rFonts w:ascii="Verdana" w:hAnsi="Verdana"/>
                <w:sz w:val="22"/>
                <w:szCs w:val="22"/>
              </w:rPr>
              <w:t xml:space="preserve">Develop and document the </w:t>
            </w:r>
            <w:r w:rsidR="0024305D">
              <w:rPr>
                <w:rFonts w:ascii="Verdana" w:hAnsi="Verdana"/>
                <w:sz w:val="22"/>
                <w:szCs w:val="22"/>
              </w:rPr>
              <w:t xml:space="preserve">positive reinforcement </w:t>
            </w:r>
            <w:r w:rsidRPr="00FE4658">
              <w:rPr>
                <w:rFonts w:ascii="Verdana" w:hAnsi="Verdana"/>
                <w:sz w:val="22"/>
                <w:szCs w:val="22"/>
              </w:rPr>
              <w:t xml:space="preserve">system to reinforce appropriate behaviours </w:t>
            </w:r>
          </w:p>
          <w:p w:rsidR="008F550B" w:rsidRPr="00FE4658" w:rsidRDefault="008F550B" w:rsidP="008F550B">
            <w:pPr>
              <w:spacing w:after="0" w:line="240" w:lineRule="auto"/>
              <w:rPr>
                <w:rFonts w:ascii="Verdana" w:hAnsi="Verdana"/>
                <w:sz w:val="22"/>
                <w:szCs w:val="22"/>
              </w:rPr>
            </w:pPr>
          </w:p>
          <w:p w:rsidR="001B2CF8" w:rsidRDefault="00FE4658" w:rsidP="00FE4658">
            <w:pPr>
              <w:numPr>
                <w:ilvl w:val="0"/>
                <w:numId w:val="23"/>
              </w:numPr>
              <w:spacing w:after="0" w:line="240" w:lineRule="auto"/>
              <w:rPr>
                <w:rFonts w:ascii="Verdana" w:hAnsi="Verdana"/>
                <w:sz w:val="22"/>
                <w:szCs w:val="22"/>
              </w:rPr>
            </w:pPr>
            <w:r>
              <w:rPr>
                <w:rFonts w:ascii="Verdana" w:hAnsi="Verdana"/>
                <w:sz w:val="22"/>
                <w:szCs w:val="22"/>
              </w:rPr>
              <w:t>Student Wellbeing Team and critical friends m</w:t>
            </w:r>
            <w:r w:rsidR="0025690A" w:rsidRPr="00FE4658">
              <w:rPr>
                <w:rFonts w:ascii="Verdana" w:hAnsi="Verdana"/>
                <w:sz w:val="22"/>
                <w:szCs w:val="22"/>
              </w:rPr>
              <w:t xml:space="preserve">odel and monitor the use of </w:t>
            </w:r>
            <w:r>
              <w:rPr>
                <w:rFonts w:ascii="Verdana" w:hAnsi="Verdana"/>
                <w:sz w:val="22"/>
                <w:szCs w:val="22"/>
              </w:rPr>
              <w:t xml:space="preserve">positive </w:t>
            </w:r>
            <w:r w:rsidR="0025690A" w:rsidRPr="00FE4658">
              <w:rPr>
                <w:rFonts w:ascii="Verdana" w:hAnsi="Verdana"/>
                <w:sz w:val="22"/>
                <w:szCs w:val="22"/>
              </w:rPr>
              <w:t>language</w:t>
            </w:r>
          </w:p>
          <w:p w:rsidR="008F550B" w:rsidRDefault="008F550B" w:rsidP="008F550B">
            <w:pPr>
              <w:spacing w:after="0" w:line="240" w:lineRule="auto"/>
              <w:rPr>
                <w:rFonts w:ascii="Verdana" w:hAnsi="Verdana"/>
                <w:sz w:val="22"/>
                <w:szCs w:val="22"/>
              </w:rPr>
            </w:pPr>
          </w:p>
          <w:p w:rsidR="00FE4658" w:rsidRDefault="00FE4658" w:rsidP="00FE4658">
            <w:pPr>
              <w:numPr>
                <w:ilvl w:val="0"/>
                <w:numId w:val="23"/>
              </w:numPr>
              <w:spacing w:after="0" w:line="240" w:lineRule="auto"/>
              <w:rPr>
                <w:rFonts w:ascii="Verdana" w:hAnsi="Verdana"/>
                <w:sz w:val="22"/>
                <w:szCs w:val="22"/>
              </w:rPr>
            </w:pPr>
            <w:r>
              <w:rPr>
                <w:rFonts w:ascii="Verdana" w:hAnsi="Verdana"/>
                <w:sz w:val="22"/>
                <w:szCs w:val="22"/>
              </w:rPr>
              <w:t>Prepare lessons for social competencies to be used in 2016</w:t>
            </w:r>
            <w:r w:rsidR="008F550B">
              <w:rPr>
                <w:rFonts w:ascii="Verdana" w:hAnsi="Verdana"/>
                <w:sz w:val="22"/>
                <w:szCs w:val="22"/>
              </w:rPr>
              <w:br/>
            </w:r>
          </w:p>
          <w:p w:rsidR="008F550B" w:rsidRDefault="008F550B" w:rsidP="008F550B">
            <w:pPr>
              <w:spacing w:after="0" w:line="240" w:lineRule="auto"/>
              <w:rPr>
                <w:rFonts w:ascii="Verdana" w:hAnsi="Verdana"/>
                <w:sz w:val="22"/>
                <w:szCs w:val="22"/>
              </w:rPr>
            </w:pPr>
          </w:p>
          <w:p w:rsidR="008F550B" w:rsidRDefault="008F550B" w:rsidP="008F550B">
            <w:pPr>
              <w:spacing w:after="0" w:line="240" w:lineRule="auto"/>
              <w:rPr>
                <w:rFonts w:ascii="Verdana" w:hAnsi="Verdana"/>
                <w:sz w:val="22"/>
                <w:szCs w:val="22"/>
              </w:rPr>
            </w:pPr>
          </w:p>
          <w:p w:rsidR="00FE4658" w:rsidRDefault="00FE4658" w:rsidP="00FE4658">
            <w:pPr>
              <w:numPr>
                <w:ilvl w:val="0"/>
                <w:numId w:val="23"/>
              </w:numPr>
              <w:spacing w:after="0" w:line="240" w:lineRule="auto"/>
              <w:rPr>
                <w:rFonts w:ascii="Verdana" w:hAnsi="Verdana"/>
                <w:sz w:val="22"/>
                <w:szCs w:val="22"/>
              </w:rPr>
            </w:pPr>
            <w:r>
              <w:rPr>
                <w:rFonts w:ascii="Verdana" w:hAnsi="Verdana"/>
                <w:sz w:val="22"/>
                <w:szCs w:val="22"/>
              </w:rPr>
              <w:t>Establish processes for data collection</w:t>
            </w:r>
          </w:p>
          <w:p w:rsidR="008F550B" w:rsidRDefault="008F550B" w:rsidP="008F550B">
            <w:pPr>
              <w:spacing w:after="0" w:line="240" w:lineRule="auto"/>
              <w:ind w:left="360"/>
              <w:rPr>
                <w:rFonts w:ascii="Verdana" w:hAnsi="Verdana"/>
                <w:sz w:val="22"/>
                <w:szCs w:val="22"/>
              </w:rPr>
            </w:pPr>
          </w:p>
          <w:p w:rsidR="00EC5DA1" w:rsidRPr="00062EBA" w:rsidRDefault="0024305D" w:rsidP="00062EBA">
            <w:pPr>
              <w:numPr>
                <w:ilvl w:val="0"/>
                <w:numId w:val="23"/>
              </w:numPr>
              <w:spacing w:after="0" w:line="240" w:lineRule="auto"/>
              <w:rPr>
                <w:rFonts w:ascii="Verdana" w:hAnsi="Verdana"/>
                <w:sz w:val="22"/>
                <w:szCs w:val="22"/>
              </w:rPr>
            </w:pPr>
            <w:r>
              <w:rPr>
                <w:rFonts w:ascii="Verdana" w:hAnsi="Verdana"/>
                <w:sz w:val="22"/>
                <w:szCs w:val="22"/>
              </w:rPr>
              <w:t xml:space="preserve">Promote SWPBS as </w:t>
            </w:r>
            <w:r w:rsidR="00EC5DA1">
              <w:rPr>
                <w:rFonts w:ascii="Verdana" w:hAnsi="Verdana"/>
                <w:sz w:val="22"/>
                <w:szCs w:val="22"/>
              </w:rPr>
              <w:t>the whole</w:t>
            </w:r>
            <w:r>
              <w:rPr>
                <w:rFonts w:ascii="Verdana" w:hAnsi="Verdana"/>
                <w:sz w:val="22"/>
                <w:szCs w:val="22"/>
              </w:rPr>
              <w:t xml:space="preserve"> school approach </w:t>
            </w:r>
            <w:r w:rsidR="00EC5DA1">
              <w:rPr>
                <w:rFonts w:ascii="Verdana" w:hAnsi="Verdana"/>
                <w:sz w:val="22"/>
                <w:szCs w:val="22"/>
              </w:rPr>
              <w:t xml:space="preserve">to creating a positive school culture at the </w:t>
            </w:r>
            <w:r w:rsidR="00EC5DA1">
              <w:rPr>
                <w:rFonts w:ascii="Verdana" w:hAnsi="Verdana"/>
                <w:sz w:val="22"/>
                <w:szCs w:val="22"/>
              </w:rPr>
              <w:lastRenderedPageBreak/>
              <w:t>classroom, school and community level</w:t>
            </w:r>
          </w:p>
        </w:tc>
        <w:tc>
          <w:tcPr>
            <w:tcW w:w="5670" w:type="dxa"/>
            <w:shd w:val="clear" w:color="auto" w:fill="auto"/>
          </w:tcPr>
          <w:p w:rsidR="00251B27" w:rsidRDefault="00251B27" w:rsidP="00FE4658">
            <w:pPr>
              <w:pStyle w:val="ListParagraph"/>
              <w:numPr>
                <w:ilvl w:val="0"/>
                <w:numId w:val="23"/>
              </w:numPr>
              <w:spacing w:after="0" w:line="240" w:lineRule="auto"/>
              <w:rPr>
                <w:rFonts w:ascii="Verdana" w:hAnsi="Verdana"/>
                <w:sz w:val="22"/>
                <w:szCs w:val="22"/>
              </w:rPr>
            </w:pPr>
            <w:r w:rsidRPr="00FE4658">
              <w:rPr>
                <w:rFonts w:ascii="Verdana" w:hAnsi="Verdana"/>
                <w:sz w:val="22"/>
                <w:szCs w:val="22"/>
              </w:rPr>
              <w:lastRenderedPageBreak/>
              <w:t xml:space="preserve">Schoolwide Expectations and Values </w:t>
            </w:r>
            <w:r w:rsidR="00FE4658">
              <w:rPr>
                <w:rFonts w:ascii="Verdana" w:hAnsi="Verdana"/>
                <w:sz w:val="22"/>
                <w:szCs w:val="22"/>
              </w:rPr>
              <w:t>are</w:t>
            </w:r>
            <w:r w:rsidRPr="00FE4658">
              <w:rPr>
                <w:rFonts w:ascii="Verdana" w:hAnsi="Verdana"/>
                <w:sz w:val="22"/>
                <w:szCs w:val="22"/>
              </w:rPr>
              <w:t xml:space="preserve"> agreed by all school stakeholders</w:t>
            </w:r>
          </w:p>
          <w:p w:rsidR="00FE4658" w:rsidRDefault="00FE4658" w:rsidP="00FE4658">
            <w:pPr>
              <w:spacing w:after="0" w:line="240" w:lineRule="auto"/>
              <w:rPr>
                <w:rFonts w:ascii="Verdana" w:hAnsi="Verdana"/>
                <w:sz w:val="22"/>
                <w:szCs w:val="22"/>
              </w:rPr>
            </w:pPr>
          </w:p>
          <w:p w:rsidR="00FE4658" w:rsidRDefault="00FE4658" w:rsidP="00FE4658">
            <w:pPr>
              <w:spacing w:after="0" w:line="240" w:lineRule="auto"/>
              <w:rPr>
                <w:rFonts w:ascii="Verdana" w:hAnsi="Verdana"/>
                <w:sz w:val="22"/>
                <w:szCs w:val="22"/>
              </w:rPr>
            </w:pPr>
          </w:p>
          <w:p w:rsidR="00FE4658" w:rsidRDefault="00FE4658" w:rsidP="00FE4658">
            <w:pPr>
              <w:spacing w:after="0" w:line="240" w:lineRule="auto"/>
              <w:rPr>
                <w:rFonts w:ascii="Verdana" w:hAnsi="Verdana"/>
                <w:sz w:val="22"/>
                <w:szCs w:val="22"/>
              </w:rPr>
            </w:pPr>
          </w:p>
          <w:p w:rsidR="008F550B" w:rsidRDefault="008F550B" w:rsidP="00FE4658">
            <w:pPr>
              <w:spacing w:after="0" w:line="240" w:lineRule="auto"/>
              <w:rPr>
                <w:rFonts w:ascii="Verdana" w:hAnsi="Verdana"/>
                <w:sz w:val="22"/>
                <w:szCs w:val="22"/>
              </w:rPr>
            </w:pPr>
          </w:p>
          <w:p w:rsidR="00FE4658" w:rsidRPr="00FE4658" w:rsidRDefault="00A7748E" w:rsidP="00FE4658">
            <w:pPr>
              <w:pStyle w:val="ListParagraph"/>
              <w:numPr>
                <w:ilvl w:val="0"/>
                <w:numId w:val="23"/>
              </w:numPr>
              <w:spacing w:after="0" w:line="240" w:lineRule="auto"/>
              <w:rPr>
                <w:rFonts w:ascii="Verdana" w:hAnsi="Verdana"/>
                <w:sz w:val="22"/>
                <w:szCs w:val="22"/>
              </w:rPr>
            </w:pPr>
            <w:r>
              <w:rPr>
                <w:rFonts w:ascii="Verdana" w:hAnsi="Verdana"/>
                <w:sz w:val="22"/>
                <w:szCs w:val="22"/>
              </w:rPr>
              <w:t>Positive reinforcement</w:t>
            </w:r>
            <w:r w:rsidR="00FE4658" w:rsidRPr="00FE4658">
              <w:rPr>
                <w:rFonts w:ascii="Verdana" w:hAnsi="Verdana"/>
                <w:sz w:val="22"/>
                <w:szCs w:val="22"/>
              </w:rPr>
              <w:t xml:space="preserve"> system is documented and in use</w:t>
            </w:r>
          </w:p>
          <w:p w:rsidR="00FE4658" w:rsidRDefault="00FE4658" w:rsidP="00FE4658">
            <w:pPr>
              <w:spacing w:after="0" w:line="240" w:lineRule="auto"/>
              <w:rPr>
                <w:rFonts w:ascii="Verdana" w:hAnsi="Verdana"/>
                <w:sz w:val="22"/>
                <w:szCs w:val="22"/>
              </w:rPr>
            </w:pPr>
          </w:p>
          <w:p w:rsidR="008F550B" w:rsidRDefault="008F550B" w:rsidP="00FE4658">
            <w:pPr>
              <w:spacing w:after="0" w:line="240" w:lineRule="auto"/>
              <w:rPr>
                <w:rFonts w:ascii="Verdana" w:hAnsi="Verdana"/>
                <w:sz w:val="22"/>
                <w:szCs w:val="22"/>
              </w:rPr>
            </w:pPr>
          </w:p>
          <w:p w:rsidR="00FE4658" w:rsidRDefault="00FE4658" w:rsidP="00FE4658">
            <w:pPr>
              <w:pStyle w:val="ListParagraph"/>
              <w:numPr>
                <w:ilvl w:val="0"/>
                <w:numId w:val="23"/>
              </w:numPr>
              <w:spacing w:after="0" w:line="240" w:lineRule="auto"/>
              <w:rPr>
                <w:rFonts w:ascii="Verdana" w:hAnsi="Verdana"/>
                <w:sz w:val="22"/>
                <w:szCs w:val="22"/>
              </w:rPr>
            </w:pPr>
            <w:r w:rsidRPr="00FE4658">
              <w:rPr>
                <w:rFonts w:ascii="Verdana" w:hAnsi="Verdana"/>
                <w:sz w:val="22"/>
                <w:szCs w:val="22"/>
              </w:rPr>
              <w:t>All staff use positive language</w:t>
            </w:r>
          </w:p>
          <w:p w:rsidR="00FE4658" w:rsidRPr="008F550B" w:rsidRDefault="00FE4658" w:rsidP="008F550B">
            <w:pPr>
              <w:rPr>
                <w:rFonts w:ascii="Verdana" w:hAnsi="Verdana"/>
                <w:sz w:val="22"/>
                <w:szCs w:val="22"/>
              </w:rPr>
            </w:pPr>
          </w:p>
          <w:p w:rsidR="00304E63" w:rsidRPr="00304E63" w:rsidRDefault="00304E63" w:rsidP="00304E63">
            <w:pPr>
              <w:pStyle w:val="ListParagraph"/>
              <w:numPr>
                <w:ilvl w:val="0"/>
                <w:numId w:val="23"/>
              </w:numPr>
              <w:spacing w:after="0" w:line="240" w:lineRule="auto"/>
              <w:rPr>
                <w:rFonts w:ascii="Verdana" w:hAnsi="Verdana"/>
                <w:sz w:val="22"/>
                <w:szCs w:val="22"/>
              </w:rPr>
            </w:pPr>
            <w:r>
              <w:rPr>
                <w:rFonts w:ascii="Verdana" w:hAnsi="Verdana"/>
                <w:sz w:val="22"/>
                <w:szCs w:val="22"/>
              </w:rPr>
              <w:t>Skeleton of lessons (including learning intentions) prepared for 40 weeks</w:t>
            </w:r>
          </w:p>
          <w:p w:rsidR="00304E63" w:rsidRDefault="00304E63" w:rsidP="00304E63">
            <w:pPr>
              <w:pStyle w:val="ListParagraph"/>
              <w:numPr>
                <w:ilvl w:val="0"/>
                <w:numId w:val="23"/>
              </w:numPr>
              <w:spacing w:after="0" w:line="240" w:lineRule="auto"/>
              <w:rPr>
                <w:rFonts w:ascii="Verdana" w:hAnsi="Verdana"/>
                <w:sz w:val="22"/>
                <w:szCs w:val="22"/>
              </w:rPr>
            </w:pPr>
            <w:r w:rsidRPr="00304E63">
              <w:rPr>
                <w:rFonts w:ascii="Verdana" w:hAnsi="Verdana"/>
                <w:sz w:val="22"/>
                <w:szCs w:val="22"/>
              </w:rPr>
              <w:t xml:space="preserve">Lessons sufficient for </w:t>
            </w:r>
            <w:r>
              <w:rPr>
                <w:rFonts w:ascii="Verdana" w:hAnsi="Verdana"/>
                <w:sz w:val="22"/>
                <w:szCs w:val="22"/>
              </w:rPr>
              <w:t>Term One prepared by the end of 2015</w:t>
            </w:r>
          </w:p>
          <w:p w:rsidR="008F550B" w:rsidRDefault="008F550B" w:rsidP="008F550B">
            <w:pPr>
              <w:pStyle w:val="ListParagraph"/>
              <w:spacing w:after="0" w:line="240" w:lineRule="auto"/>
              <w:ind w:left="360"/>
              <w:rPr>
                <w:rFonts w:ascii="Verdana" w:hAnsi="Verdana"/>
                <w:sz w:val="22"/>
                <w:szCs w:val="22"/>
              </w:rPr>
            </w:pPr>
          </w:p>
          <w:p w:rsidR="00FE4658" w:rsidRDefault="00304E63" w:rsidP="00304E63">
            <w:pPr>
              <w:pStyle w:val="ListParagraph"/>
              <w:numPr>
                <w:ilvl w:val="0"/>
                <w:numId w:val="23"/>
              </w:numPr>
              <w:spacing w:after="0" w:line="240" w:lineRule="auto"/>
              <w:rPr>
                <w:rFonts w:ascii="Verdana" w:hAnsi="Verdana"/>
                <w:sz w:val="22"/>
                <w:szCs w:val="22"/>
              </w:rPr>
            </w:pPr>
            <w:r>
              <w:rPr>
                <w:rFonts w:ascii="Verdana" w:hAnsi="Verdana"/>
                <w:sz w:val="22"/>
                <w:szCs w:val="22"/>
              </w:rPr>
              <w:t xml:space="preserve">Data reports are available for all </w:t>
            </w:r>
            <w:r w:rsidR="00FE4658" w:rsidRPr="00304E63">
              <w:rPr>
                <w:rFonts w:ascii="Verdana" w:hAnsi="Verdana"/>
                <w:sz w:val="22"/>
                <w:szCs w:val="22"/>
              </w:rPr>
              <w:t xml:space="preserve"> </w:t>
            </w:r>
          </w:p>
          <w:p w:rsidR="008F550B" w:rsidRPr="008F550B" w:rsidRDefault="008F550B" w:rsidP="008F550B">
            <w:pPr>
              <w:spacing w:after="0" w:line="240" w:lineRule="auto"/>
              <w:rPr>
                <w:rFonts w:ascii="Verdana" w:hAnsi="Verdana"/>
                <w:sz w:val="22"/>
                <w:szCs w:val="22"/>
              </w:rPr>
            </w:pPr>
          </w:p>
          <w:p w:rsidR="00EC5DA1" w:rsidRPr="00304E63" w:rsidRDefault="00EC5DA1" w:rsidP="00EC5DA1">
            <w:pPr>
              <w:pStyle w:val="ListParagraph"/>
              <w:numPr>
                <w:ilvl w:val="0"/>
                <w:numId w:val="23"/>
              </w:numPr>
              <w:spacing w:after="0" w:line="240" w:lineRule="auto"/>
              <w:rPr>
                <w:rFonts w:ascii="Verdana" w:hAnsi="Verdana"/>
                <w:sz w:val="22"/>
                <w:szCs w:val="22"/>
              </w:rPr>
            </w:pPr>
            <w:r>
              <w:rPr>
                <w:rFonts w:ascii="Verdana" w:hAnsi="Verdana"/>
                <w:sz w:val="22"/>
                <w:szCs w:val="22"/>
              </w:rPr>
              <w:t xml:space="preserve">An increase in common </w:t>
            </w:r>
            <w:r w:rsidR="00A7748E">
              <w:rPr>
                <w:rFonts w:ascii="Verdana" w:hAnsi="Verdana"/>
                <w:sz w:val="22"/>
                <w:szCs w:val="22"/>
              </w:rPr>
              <w:t xml:space="preserve">positive </w:t>
            </w:r>
            <w:r>
              <w:rPr>
                <w:rFonts w:ascii="Verdana" w:hAnsi="Verdana"/>
                <w:sz w:val="22"/>
                <w:szCs w:val="22"/>
              </w:rPr>
              <w:t xml:space="preserve">language is evident in all interactions </w:t>
            </w:r>
          </w:p>
        </w:tc>
      </w:tr>
      <w:tr w:rsidR="00A7748E" w:rsidRPr="00844F73" w:rsidTr="00844F73">
        <w:tc>
          <w:tcPr>
            <w:tcW w:w="3652"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2</w:t>
            </w:r>
          </w:p>
          <w:p w:rsidR="001B2CF8" w:rsidRPr="00844F73" w:rsidRDefault="001B2CF8" w:rsidP="00844F73">
            <w:pPr>
              <w:spacing w:after="0" w:line="240" w:lineRule="auto"/>
              <w:rPr>
                <w:rFonts w:ascii="Verdana" w:hAnsi="Verdana"/>
                <w:b/>
                <w:color w:val="76923C"/>
                <w:sz w:val="22"/>
                <w:szCs w:val="22"/>
              </w:rPr>
            </w:pPr>
          </w:p>
        </w:tc>
        <w:tc>
          <w:tcPr>
            <w:tcW w:w="5670" w:type="dxa"/>
            <w:shd w:val="clear" w:color="auto" w:fill="auto"/>
          </w:tcPr>
          <w:p w:rsidR="0025690A" w:rsidRDefault="00FE4658" w:rsidP="00FE4658">
            <w:pPr>
              <w:numPr>
                <w:ilvl w:val="0"/>
                <w:numId w:val="23"/>
              </w:numPr>
              <w:spacing w:after="0" w:line="240" w:lineRule="auto"/>
              <w:rPr>
                <w:rFonts w:ascii="Verdana" w:hAnsi="Verdana"/>
                <w:sz w:val="22"/>
                <w:szCs w:val="22"/>
              </w:rPr>
            </w:pPr>
            <w:r>
              <w:rPr>
                <w:rFonts w:ascii="Verdana" w:hAnsi="Verdana"/>
                <w:sz w:val="22"/>
                <w:szCs w:val="22"/>
              </w:rPr>
              <w:t>Teach the behaviours that match the expectations associated with the school values</w:t>
            </w:r>
          </w:p>
          <w:p w:rsidR="0024305D" w:rsidRDefault="0024305D" w:rsidP="0024305D">
            <w:pPr>
              <w:spacing w:after="0" w:line="240" w:lineRule="auto"/>
              <w:rPr>
                <w:rFonts w:ascii="Verdana" w:hAnsi="Verdana"/>
                <w:sz w:val="22"/>
                <w:szCs w:val="22"/>
              </w:rPr>
            </w:pPr>
          </w:p>
          <w:p w:rsidR="008F550B" w:rsidRDefault="008F550B" w:rsidP="0024305D">
            <w:pPr>
              <w:spacing w:after="0" w:line="240" w:lineRule="auto"/>
              <w:rPr>
                <w:rFonts w:ascii="Verdana" w:hAnsi="Verdana"/>
                <w:sz w:val="22"/>
                <w:szCs w:val="22"/>
              </w:rPr>
            </w:pPr>
          </w:p>
          <w:p w:rsidR="008F550B" w:rsidRDefault="008F550B" w:rsidP="0024305D">
            <w:pPr>
              <w:spacing w:after="0" w:line="240" w:lineRule="auto"/>
              <w:rPr>
                <w:rFonts w:ascii="Verdana" w:hAnsi="Verdana"/>
                <w:sz w:val="22"/>
                <w:szCs w:val="22"/>
              </w:rPr>
            </w:pPr>
          </w:p>
          <w:p w:rsidR="0024305D" w:rsidRDefault="0024305D" w:rsidP="0024305D">
            <w:pPr>
              <w:numPr>
                <w:ilvl w:val="0"/>
                <w:numId w:val="23"/>
              </w:numPr>
              <w:spacing w:after="0" w:line="240" w:lineRule="auto"/>
              <w:rPr>
                <w:rFonts w:ascii="Verdana" w:hAnsi="Verdana"/>
                <w:sz w:val="22"/>
                <w:szCs w:val="22"/>
              </w:rPr>
            </w:pPr>
            <w:r>
              <w:rPr>
                <w:rFonts w:ascii="Verdana" w:hAnsi="Verdana"/>
                <w:sz w:val="22"/>
                <w:szCs w:val="22"/>
              </w:rPr>
              <w:t xml:space="preserve">Use data collection to refine </w:t>
            </w:r>
            <w:r w:rsidRPr="0024305D">
              <w:rPr>
                <w:rFonts w:ascii="Verdana" w:hAnsi="Verdana"/>
                <w:sz w:val="22"/>
                <w:szCs w:val="22"/>
              </w:rPr>
              <w:t>Tier One actions</w:t>
            </w:r>
          </w:p>
          <w:p w:rsidR="00DC1C51" w:rsidRDefault="00DC1C51" w:rsidP="00DC1C51">
            <w:pPr>
              <w:spacing w:after="0" w:line="240" w:lineRule="auto"/>
              <w:rPr>
                <w:rFonts w:ascii="Verdana" w:hAnsi="Verdana"/>
                <w:sz w:val="22"/>
                <w:szCs w:val="22"/>
              </w:rPr>
            </w:pPr>
          </w:p>
          <w:p w:rsidR="00DC1C51" w:rsidRDefault="00DC1C51" w:rsidP="00DC1C51">
            <w:pPr>
              <w:spacing w:after="0" w:line="240" w:lineRule="auto"/>
              <w:rPr>
                <w:rFonts w:ascii="Verdana" w:hAnsi="Verdana"/>
                <w:sz w:val="22"/>
                <w:szCs w:val="22"/>
              </w:rPr>
            </w:pPr>
          </w:p>
          <w:p w:rsidR="00EC5DA1" w:rsidRPr="0024305D" w:rsidRDefault="00EC5DA1" w:rsidP="00DC1C51">
            <w:pPr>
              <w:spacing w:after="0" w:line="240" w:lineRule="auto"/>
              <w:rPr>
                <w:rFonts w:ascii="Verdana" w:hAnsi="Verdana"/>
                <w:sz w:val="22"/>
                <w:szCs w:val="22"/>
              </w:rPr>
            </w:pPr>
          </w:p>
        </w:tc>
        <w:tc>
          <w:tcPr>
            <w:tcW w:w="5670" w:type="dxa"/>
            <w:shd w:val="clear" w:color="auto" w:fill="auto"/>
          </w:tcPr>
          <w:p w:rsidR="001B2CF8" w:rsidRDefault="0024305D" w:rsidP="0024305D">
            <w:pPr>
              <w:pStyle w:val="ListParagraph"/>
              <w:numPr>
                <w:ilvl w:val="0"/>
                <w:numId w:val="23"/>
              </w:numPr>
              <w:spacing w:after="0" w:line="240" w:lineRule="auto"/>
              <w:rPr>
                <w:rFonts w:ascii="Verdana" w:hAnsi="Verdana"/>
                <w:sz w:val="22"/>
                <w:szCs w:val="22"/>
              </w:rPr>
            </w:pPr>
            <w:r w:rsidRPr="0024305D">
              <w:rPr>
                <w:rFonts w:ascii="Verdana" w:hAnsi="Verdana"/>
                <w:sz w:val="22"/>
                <w:szCs w:val="22"/>
              </w:rPr>
              <w:t xml:space="preserve">Social competency lessons </w:t>
            </w:r>
            <w:r w:rsidR="000D5A41">
              <w:rPr>
                <w:rFonts w:ascii="Verdana" w:hAnsi="Verdana"/>
                <w:sz w:val="22"/>
                <w:szCs w:val="22"/>
              </w:rPr>
              <w:t xml:space="preserve">are </w:t>
            </w:r>
            <w:r w:rsidRPr="0024305D">
              <w:rPr>
                <w:rFonts w:ascii="Verdana" w:hAnsi="Verdana"/>
                <w:sz w:val="22"/>
                <w:szCs w:val="22"/>
              </w:rPr>
              <w:t xml:space="preserve">implemented and students demonstrate a shared understanding of the behaviours associated with a </w:t>
            </w:r>
            <w:r w:rsidR="00A7748E">
              <w:rPr>
                <w:rFonts w:ascii="Verdana" w:hAnsi="Verdana"/>
                <w:sz w:val="22"/>
                <w:szCs w:val="22"/>
              </w:rPr>
              <w:t xml:space="preserve">school </w:t>
            </w:r>
            <w:r w:rsidRPr="0024305D">
              <w:rPr>
                <w:rFonts w:ascii="Verdana" w:hAnsi="Verdana"/>
                <w:sz w:val="22"/>
                <w:szCs w:val="22"/>
              </w:rPr>
              <w:t>value</w:t>
            </w:r>
          </w:p>
          <w:p w:rsidR="008F550B" w:rsidRDefault="008F550B" w:rsidP="008F550B">
            <w:pPr>
              <w:pStyle w:val="ListParagraph"/>
              <w:spacing w:after="0" w:line="240" w:lineRule="auto"/>
              <w:ind w:left="360"/>
              <w:rPr>
                <w:rFonts w:ascii="Verdana" w:hAnsi="Verdana"/>
                <w:sz w:val="22"/>
                <w:szCs w:val="22"/>
              </w:rPr>
            </w:pPr>
          </w:p>
          <w:p w:rsidR="00DC1C51" w:rsidRPr="0024305D" w:rsidRDefault="00DC1C51" w:rsidP="00DC1C51">
            <w:pPr>
              <w:pStyle w:val="ListParagraph"/>
              <w:numPr>
                <w:ilvl w:val="0"/>
                <w:numId w:val="23"/>
              </w:numPr>
              <w:spacing w:after="0" w:line="240" w:lineRule="auto"/>
              <w:rPr>
                <w:rFonts w:ascii="Verdana" w:hAnsi="Verdana"/>
                <w:sz w:val="22"/>
                <w:szCs w:val="22"/>
              </w:rPr>
            </w:pPr>
            <w:r>
              <w:rPr>
                <w:rFonts w:ascii="Verdana" w:hAnsi="Verdana"/>
                <w:sz w:val="22"/>
                <w:szCs w:val="22"/>
              </w:rPr>
              <w:t>Trends are identified and changes in behaviour in individuals and cohorts are used to</w:t>
            </w:r>
            <w:r w:rsidR="00062EBA">
              <w:rPr>
                <w:rFonts w:ascii="Verdana" w:hAnsi="Verdana"/>
                <w:sz w:val="22"/>
                <w:szCs w:val="22"/>
              </w:rPr>
              <w:t xml:space="preserve"> monitor the progress of the pro</w:t>
            </w:r>
            <w:r>
              <w:rPr>
                <w:rFonts w:ascii="Verdana" w:hAnsi="Verdana"/>
                <w:sz w:val="22"/>
                <w:szCs w:val="22"/>
              </w:rPr>
              <w:t>gram</w:t>
            </w:r>
          </w:p>
        </w:tc>
      </w:tr>
      <w:tr w:rsidR="00A7748E" w:rsidRPr="00844F73" w:rsidTr="00844F73">
        <w:tc>
          <w:tcPr>
            <w:tcW w:w="3652"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3</w:t>
            </w:r>
          </w:p>
          <w:p w:rsidR="001B2CF8" w:rsidRPr="00844F73" w:rsidRDefault="001B2CF8" w:rsidP="00844F73">
            <w:pPr>
              <w:spacing w:after="0" w:line="240" w:lineRule="auto"/>
              <w:rPr>
                <w:rFonts w:ascii="Verdana" w:hAnsi="Verdana"/>
                <w:b/>
                <w:color w:val="76923C"/>
                <w:sz w:val="22"/>
                <w:szCs w:val="22"/>
              </w:rPr>
            </w:pPr>
          </w:p>
        </w:tc>
        <w:tc>
          <w:tcPr>
            <w:tcW w:w="5670" w:type="dxa"/>
            <w:shd w:val="clear" w:color="auto" w:fill="auto"/>
          </w:tcPr>
          <w:p w:rsidR="00F06AE6" w:rsidRDefault="00F06AE6" w:rsidP="00844F73">
            <w:pPr>
              <w:numPr>
                <w:ilvl w:val="0"/>
                <w:numId w:val="23"/>
              </w:numPr>
              <w:spacing w:after="0" w:line="240" w:lineRule="auto"/>
              <w:rPr>
                <w:rFonts w:ascii="Verdana" w:hAnsi="Verdana"/>
                <w:sz w:val="22"/>
                <w:szCs w:val="22"/>
              </w:rPr>
            </w:pPr>
            <w:r>
              <w:rPr>
                <w:rFonts w:ascii="Verdana" w:hAnsi="Verdana"/>
                <w:sz w:val="22"/>
                <w:szCs w:val="22"/>
              </w:rPr>
              <w:t>Continue to imbed Tier One across the school</w:t>
            </w:r>
          </w:p>
          <w:p w:rsidR="008F550B" w:rsidRDefault="008F550B" w:rsidP="008F550B">
            <w:pPr>
              <w:spacing w:after="0" w:line="240" w:lineRule="auto"/>
              <w:ind w:left="360"/>
              <w:rPr>
                <w:rFonts w:ascii="Verdana" w:hAnsi="Verdana"/>
                <w:sz w:val="22"/>
                <w:szCs w:val="22"/>
              </w:rPr>
            </w:pPr>
          </w:p>
          <w:p w:rsidR="008F550B" w:rsidRDefault="008F550B" w:rsidP="008F550B">
            <w:pPr>
              <w:spacing w:after="0" w:line="240" w:lineRule="auto"/>
              <w:ind w:left="360"/>
              <w:rPr>
                <w:rFonts w:ascii="Verdana" w:hAnsi="Verdana"/>
                <w:sz w:val="22"/>
                <w:szCs w:val="22"/>
              </w:rPr>
            </w:pPr>
          </w:p>
          <w:p w:rsidR="00101F83" w:rsidRDefault="00DC1C51" w:rsidP="00AF571D">
            <w:pPr>
              <w:numPr>
                <w:ilvl w:val="0"/>
                <w:numId w:val="23"/>
              </w:numPr>
              <w:spacing w:after="0" w:line="240" w:lineRule="auto"/>
              <w:rPr>
                <w:rFonts w:ascii="Verdana" w:hAnsi="Verdana"/>
                <w:sz w:val="22"/>
                <w:szCs w:val="22"/>
              </w:rPr>
            </w:pPr>
            <w:r>
              <w:rPr>
                <w:rFonts w:ascii="Verdana" w:hAnsi="Verdana"/>
                <w:sz w:val="22"/>
                <w:szCs w:val="22"/>
              </w:rPr>
              <w:t>Identify groups of</w:t>
            </w:r>
            <w:r w:rsidR="0025690A">
              <w:rPr>
                <w:rFonts w:ascii="Verdana" w:hAnsi="Verdana"/>
                <w:sz w:val="22"/>
                <w:szCs w:val="22"/>
              </w:rPr>
              <w:t xml:space="preserve"> students with at-risk behaviour</w:t>
            </w:r>
            <w:r>
              <w:rPr>
                <w:rFonts w:ascii="Verdana" w:hAnsi="Verdana"/>
                <w:sz w:val="22"/>
                <w:szCs w:val="22"/>
              </w:rPr>
              <w:t>s</w:t>
            </w:r>
            <w:r w:rsidR="0025690A">
              <w:rPr>
                <w:rFonts w:ascii="Verdana" w:hAnsi="Verdana"/>
                <w:sz w:val="22"/>
                <w:szCs w:val="22"/>
              </w:rPr>
              <w:t xml:space="preserve"> (Tier Two)</w:t>
            </w:r>
            <w:r w:rsidR="00101F83">
              <w:rPr>
                <w:rFonts w:ascii="Verdana" w:hAnsi="Verdana"/>
                <w:sz w:val="22"/>
                <w:szCs w:val="22"/>
              </w:rPr>
              <w:t xml:space="preserve"> and provide increased support and interaction</w:t>
            </w:r>
          </w:p>
          <w:p w:rsidR="00AF571D" w:rsidRDefault="00AF571D" w:rsidP="00AF571D">
            <w:pPr>
              <w:spacing w:after="0" w:line="240" w:lineRule="auto"/>
              <w:rPr>
                <w:rFonts w:ascii="Verdana" w:hAnsi="Verdana"/>
                <w:sz w:val="22"/>
                <w:szCs w:val="22"/>
              </w:rPr>
            </w:pPr>
          </w:p>
          <w:p w:rsidR="008F550B" w:rsidRDefault="008F550B" w:rsidP="008F550B">
            <w:pPr>
              <w:tabs>
                <w:tab w:val="left" w:pos="3780"/>
              </w:tabs>
              <w:spacing w:after="0" w:line="240" w:lineRule="auto"/>
              <w:rPr>
                <w:rFonts w:ascii="Verdana" w:hAnsi="Verdana"/>
                <w:sz w:val="22"/>
                <w:szCs w:val="22"/>
              </w:rPr>
            </w:pPr>
            <w:r>
              <w:rPr>
                <w:rFonts w:ascii="Verdana" w:hAnsi="Verdana"/>
                <w:sz w:val="22"/>
                <w:szCs w:val="22"/>
              </w:rPr>
              <w:tab/>
            </w:r>
          </w:p>
          <w:p w:rsidR="00AF571D" w:rsidRPr="00AF571D" w:rsidRDefault="00AF571D" w:rsidP="00AF571D">
            <w:pPr>
              <w:numPr>
                <w:ilvl w:val="0"/>
                <w:numId w:val="23"/>
              </w:numPr>
              <w:spacing w:after="0" w:line="240" w:lineRule="auto"/>
              <w:rPr>
                <w:rFonts w:ascii="Verdana" w:hAnsi="Verdana"/>
                <w:sz w:val="22"/>
                <w:szCs w:val="22"/>
              </w:rPr>
            </w:pPr>
            <w:r>
              <w:rPr>
                <w:rFonts w:ascii="Verdana" w:hAnsi="Verdana"/>
                <w:sz w:val="22"/>
                <w:szCs w:val="22"/>
              </w:rPr>
              <w:t>Provide professional  learning for staff regarding implementation of Tier Two supports</w:t>
            </w:r>
          </w:p>
        </w:tc>
        <w:tc>
          <w:tcPr>
            <w:tcW w:w="5670" w:type="dxa"/>
            <w:shd w:val="clear" w:color="auto" w:fill="auto"/>
          </w:tcPr>
          <w:p w:rsidR="00F06AE6" w:rsidRDefault="00F06AE6" w:rsidP="00FC0028">
            <w:pPr>
              <w:pStyle w:val="ListParagraph"/>
              <w:numPr>
                <w:ilvl w:val="0"/>
                <w:numId w:val="23"/>
              </w:numPr>
              <w:spacing w:after="0" w:line="240" w:lineRule="auto"/>
              <w:rPr>
                <w:rFonts w:ascii="Verdana" w:hAnsi="Verdana"/>
                <w:sz w:val="22"/>
                <w:szCs w:val="22"/>
              </w:rPr>
            </w:pPr>
            <w:r w:rsidRPr="00FC0028">
              <w:rPr>
                <w:rFonts w:ascii="Verdana" w:hAnsi="Verdana"/>
                <w:sz w:val="22"/>
                <w:szCs w:val="22"/>
              </w:rPr>
              <w:t>Classrooms are calmer</w:t>
            </w:r>
            <w:r w:rsidR="00A7748E">
              <w:rPr>
                <w:rFonts w:ascii="Verdana" w:hAnsi="Verdana"/>
                <w:sz w:val="22"/>
                <w:szCs w:val="22"/>
              </w:rPr>
              <w:t>,</w:t>
            </w:r>
            <w:r w:rsidRPr="00FC0028">
              <w:rPr>
                <w:rFonts w:ascii="Verdana" w:hAnsi="Verdana"/>
                <w:sz w:val="22"/>
                <w:szCs w:val="22"/>
              </w:rPr>
              <w:t xml:space="preserve"> playgrounds are safer, positive interactions prevail</w:t>
            </w:r>
          </w:p>
          <w:p w:rsidR="008F550B" w:rsidRPr="00FC0028" w:rsidRDefault="008F550B" w:rsidP="008F550B">
            <w:pPr>
              <w:pStyle w:val="ListParagraph"/>
              <w:spacing w:after="0" w:line="240" w:lineRule="auto"/>
              <w:ind w:left="360"/>
              <w:rPr>
                <w:rFonts w:ascii="Verdana" w:hAnsi="Verdana"/>
                <w:sz w:val="22"/>
                <w:szCs w:val="22"/>
              </w:rPr>
            </w:pPr>
          </w:p>
          <w:p w:rsidR="001B2CF8" w:rsidRPr="00FC0028" w:rsidRDefault="00F06AE6" w:rsidP="00FC0028">
            <w:pPr>
              <w:pStyle w:val="ListParagraph"/>
              <w:numPr>
                <w:ilvl w:val="0"/>
                <w:numId w:val="23"/>
              </w:numPr>
              <w:spacing w:after="0" w:line="240" w:lineRule="auto"/>
              <w:rPr>
                <w:rFonts w:ascii="Verdana" w:hAnsi="Verdana"/>
                <w:sz w:val="22"/>
                <w:szCs w:val="22"/>
              </w:rPr>
            </w:pPr>
            <w:r w:rsidRPr="00FC0028">
              <w:rPr>
                <w:rFonts w:ascii="Verdana" w:hAnsi="Verdana"/>
                <w:sz w:val="22"/>
                <w:szCs w:val="22"/>
              </w:rPr>
              <w:t>Decrease interruptions in classrooms</w:t>
            </w:r>
          </w:p>
          <w:p w:rsidR="00F06AE6" w:rsidRPr="00FC0028" w:rsidRDefault="00F06AE6" w:rsidP="00FC0028">
            <w:pPr>
              <w:pStyle w:val="ListParagraph"/>
              <w:numPr>
                <w:ilvl w:val="0"/>
                <w:numId w:val="23"/>
              </w:numPr>
              <w:spacing w:after="0" w:line="240" w:lineRule="auto"/>
              <w:rPr>
                <w:rFonts w:ascii="Verdana" w:hAnsi="Verdana"/>
                <w:sz w:val="22"/>
                <w:szCs w:val="22"/>
              </w:rPr>
            </w:pPr>
            <w:r w:rsidRPr="00FC0028">
              <w:rPr>
                <w:rFonts w:ascii="Verdana" w:hAnsi="Verdana"/>
                <w:sz w:val="22"/>
                <w:szCs w:val="22"/>
              </w:rPr>
              <w:t>Decrease suspensions</w:t>
            </w:r>
          </w:p>
          <w:p w:rsidR="00F06AE6" w:rsidRDefault="00F06AE6" w:rsidP="00FC0028">
            <w:pPr>
              <w:pStyle w:val="ListParagraph"/>
              <w:numPr>
                <w:ilvl w:val="0"/>
                <w:numId w:val="23"/>
              </w:numPr>
              <w:spacing w:after="0" w:line="240" w:lineRule="auto"/>
              <w:rPr>
                <w:rFonts w:ascii="Verdana" w:hAnsi="Verdana"/>
                <w:sz w:val="22"/>
                <w:szCs w:val="22"/>
              </w:rPr>
            </w:pPr>
            <w:r w:rsidRPr="00FC0028">
              <w:rPr>
                <w:rFonts w:ascii="Verdana" w:hAnsi="Verdana"/>
                <w:sz w:val="22"/>
                <w:szCs w:val="22"/>
              </w:rPr>
              <w:t>Decrease evidence of inappropriate behaviours</w:t>
            </w:r>
          </w:p>
          <w:p w:rsidR="008F550B" w:rsidRPr="008F550B" w:rsidRDefault="008F550B" w:rsidP="008F550B">
            <w:pPr>
              <w:spacing w:after="0" w:line="240" w:lineRule="auto"/>
              <w:rPr>
                <w:rFonts w:ascii="Verdana" w:hAnsi="Verdana"/>
                <w:sz w:val="22"/>
                <w:szCs w:val="22"/>
              </w:rPr>
            </w:pPr>
          </w:p>
          <w:p w:rsidR="00F06AE6" w:rsidRPr="00FC0028" w:rsidRDefault="00AF571D" w:rsidP="00FC0028">
            <w:pPr>
              <w:pStyle w:val="ListParagraph"/>
              <w:numPr>
                <w:ilvl w:val="0"/>
                <w:numId w:val="23"/>
              </w:numPr>
              <w:spacing w:after="0" w:line="240" w:lineRule="auto"/>
              <w:rPr>
                <w:rFonts w:ascii="Verdana" w:hAnsi="Verdana"/>
                <w:sz w:val="22"/>
                <w:szCs w:val="22"/>
              </w:rPr>
            </w:pPr>
            <w:r w:rsidRPr="00FC0028">
              <w:rPr>
                <w:rFonts w:ascii="Verdana" w:hAnsi="Verdana"/>
                <w:sz w:val="22"/>
                <w:szCs w:val="22"/>
              </w:rPr>
              <w:t xml:space="preserve">Staff have increased </w:t>
            </w:r>
            <w:r w:rsidR="00FC0028" w:rsidRPr="00FC0028">
              <w:rPr>
                <w:rFonts w:ascii="Verdana" w:hAnsi="Verdana"/>
                <w:sz w:val="22"/>
                <w:szCs w:val="22"/>
              </w:rPr>
              <w:t xml:space="preserve">knowledge of students </w:t>
            </w:r>
            <w:r w:rsidRPr="00FC0028">
              <w:rPr>
                <w:rFonts w:ascii="Verdana" w:hAnsi="Verdana"/>
                <w:sz w:val="22"/>
                <w:szCs w:val="22"/>
              </w:rPr>
              <w:t>living with trauma</w:t>
            </w:r>
          </w:p>
        </w:tc>
      </w:tr>
      <w:tr w:rsidR="00A7748E" w:rsidRPr="00844F73" w:rsidTr="00844F73">
        <w:tc>
          <w:tcPr>
            <w:tcW w:w="3652"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4</w:t>
            </w:r>
          </w:p>
          <w:p w:rsidR="001B2CF8" w:rsidRPr="00844F73" w:rsidRDefault="001B2CF8" w:rsidP="00844F73">
            <w:pPr>
              <w:spacing w:after="0" w:line="240" w:lineRule="auto"/>
              <w:rPr>
                <w:rFonts w:ascii="Verdana" w:hAnsi="Verdana"/>
                <w:b/>
                <w:color w:val="76923C"/>
                <w:sz w:val="22"/>
                <w:szCs w:val="22"/>
              </w:rPr>
            </w:pPr>
          </w:p>
        </w:tc>
        <w:tc>
          <w:tcPr>
            <w:tcW w:w="5670" w:type="dxa"/>
            <w:shd w:val="clear" w:color="auto" w:fill="auto"/>
          </w:tcPr>
          <w:p w:rsidR="001B2CF8" w:rsidRDefault="00F06AE6" w:rsidP="00844F73">
            <w:pPr>
              <w:numPr>
                <w:ilvl w:val="0"/>
                <w:numId w:val="23"/>
              </w:numPr>
              <w:spacing w:after="0" w:line="240" w:lineRule="auto"/>
              <w:rPr>
                <w:rFonts w:ascii="Verdana" w:hAnsi="Verdana"/>
                <w:sz w:val="22"/>
                <w:szCs w:val="22"/>
              </w:rPr>
            </w:pPr>
            <w:r w:rsidRPr="00F06AE6">
              <w:rPr>
                <w:rFonts w:ascii="Verdana" w:hAnsi="Verdana"/>
                <w:sz w:val="22"/>
                <w:szCs w:val="22"/>
              </w:rPr>
              <w:t xml:space="preserve">Identify students who require individual intervention due to behaviours which put themselves or others at risk and </w:t>
            </w:r>
            <w:r w:rsidR="00A7748E">
              <w:rPr>
                <w:rFonts w:ascii="Verdana" w:hAnsi="Verdana"/>
                <w:sz w:val="22"/>
                <w:szCs w:val="22"/>
              </w:rPr>
              <w:t>engage</w:t>
            </w:r>
            <w:r>
              <w:rPr>
                <w:rFonts w:ascii="Verdana" w:hAnsi="Verdana"/>
                <w:sz w:val="22"/>
                <w:szCs w:val="22"/>
              </w:rPr>
              <w:t xml:space="preserve"> multi-agency collaboration</w:t>
            </w:r>
            <w:r w:rsidR="00A7748E">
              <w:rPr>
                <w:rFonts w:ascii="Verdana" w:hAnsi="Verdana"/>
                <w:sz w:val="22"/>
                <w:szCs w:val="22"/>
              </w:rPr>
              <w:t xml:space="preserve"> </w:t>
            </w:r>
            <w:r>
              <w:rPr>
                <w:rFonts w:ascii="Verdana" w:hAnsi="Verdana"/>
                <w:sz w:val="22"/>
                <w:szCs w:val="22"/>
              </w:rPr>
              <w:t xml:space="preserve">(Tier Three) </w:t>
            </w:r>
          </w:p>
          <w:p w:rsidR="00FC0028" w:rsidRDefault="00FC0028" w:rsidP="00FC0028">
            <w:pPr>
              <w:spacing w:after="0" w:line="240" w:lineRule="auto"/>
              <w:ind w:left="360"/>
              <w:rPr>
                <w:rFonts w:ascii="Verdana" w:hAnsi="Verdana"/>
                <w:sz w:val="22"/>
                <w:szCs w:val="22"/>
              </w:rPr>
            </w:pPr>
          </w:p>
          <w:p w:rsidR="00FC0028" w:rsidRDefault="00FC0028" w:rsidP="00FC0028">
            <w:pPr>
              <w:spacing w:after="0" w:line="240" w:lineRule="auto"/>
              <w:ind w:left="360"/>
              <w:rPr>
                <w:rFonts w:ascii="Verdana" w:hAnsi="Verdana"/>
                <w:sz w:val="22"/>
                <w:szCs w:val="22"/>
              </w:rPr>
            </w:pPr>
          </w:p>
          <w:p w:rsidR="00FC0028" w:rsidRPr="00F06AE6" w:rsidRDefault="00FC0028" w:rsidP="00FC0028">
            <w:pPr>
              <w:spacing w:after="0" w:line="240" w:lineRule="auto"/>
              <w:ind w:left="360"/>
              <w:rPr>
                <w:rFonts w:ascii="Verdana" w:hAnsi="Verdana"/>
                <w:sz w:val="22"/>
                <w:szCs w:val="22"/>
              </w:rPr>
            </w:pPr>
          </w:p>
          <w:p w:rsidR="001B2CF8" w:rsidRPr="00844F73" w:rsidRDefault="00FC0028" w:rsidP="00844F73">
            <w:pPr>
              <w:numPr>
                <w:ilvl w:val="0"/>
                <w:numId w:val="23"/>
              </w:numPr>
              <w:spacing w:after="0" w:line="240" w:lineRule="auto"/>
              <w:rPr>
                <w:rFonts w:ascii="Verdana" w:hAnsi="Verdana"/>
                <w:sz w:val="22"/>
                <w:szCs w:val="22"/>
              </w:rPr>
            </w:pPr>
            <w:r>
              <w:rPr>
                <w:rFonts w:ascii="Verdana" w:hAnsi="Verdana"/>
                <w:sz w:val="22"/>
                <w:szCs w:val="22"/>
              </w:rPr>
              <w:t>Review the overall framework of SWPBS</w:t>
            </w:r>
          </w:p>
        </w:tc>
        <w:tc>
          <w:tcPr>
            <w:tcW w:w="5670" w:type="dxa"/>
            <w:shd w:val="clear" w:color="auto" w:fill="auto"/>
          </w:tcPr>
          <w:p w:rsidR="00FC0028" w:rsidRPr="00FC0028" w:rsidRDefault="00FC0028" w:rsidP="00FC0028">
            <w:pPr>
              <w:pStyle w:val="ListParagraph"/>
              <w:numPr>
                <w:ilvl w:val="0"/>
                <w:numId w:val="23"/>
              </w:numPr>
              <w:spacing w:after="0" w:line="240" w:lineRule="auto"/>
              <w:rPr>
                <w:rFonts w:ascii="Verdana" w:hAnsi="Verdana"/>
                <w:sz w:val="22"/>
                <w:szCs w:val="22"/>
              </w:rPr>
            </w:pPr>
            <w:r w:rsidRPr="00FC0028">
              <w:rPr>
                <w:rFonts w:ascii="Verdana" w:hAnsi="Verdana"/>
                <w:sz w:val="22"/>
                <w:szCs w:val="22"/>
              </w:rPr>
              <w:t>Incidents of extreme behaviours are reduced</w:t>
            </w:r>
          </w:p>
          <w:p w:rsidR="00FC0028" w:rsidRPr="00FC0028" w:rsidRDefault="00FC0028" w:rsidP="00FC0028">
            <w:pPr>
              <w:pStyle w:val="ListParagraph"/>
              <w:numPr>
                <w:ilvl w:val="0"/>
                <w:numId w:val="23"/>
              </w:numPr>
              <w:spacing w:after="0" w:line="240" w:lineRule="auto"/>
              <w:rPr>
                <w:rFonts w:ascii="Verdana" w:hAnsi="Verdana"/>
                <w:sz w:val="22"/>
                <w:szCs w:val="22"/>
              </w:rPr>
            </w:pPr>
            <w:r w:rsidRPr="00FC0028">
              <w:rPr>
                <w:rFonts w:ascii="Verdana" w:hAnsi="Verdana"/>
                <w:sz w:val="22"/>
                <w:szCs w:val="22"/>
              </w:rPr>
              <w:t xml:space="preserve">Identified students receive an increase in gold tickets </w:t>
            </w:r>
          </w:p>
          <w:p w:rsidR="00FC0028" w:rsidRPr="00FC0028" w:rsidRDefault="00FC0028" w:rsidP="00FC0028">
            <w:pPr>
              <w:pStyle w:val="ListParagraph"/>
              <w:numPr>
                <w:ilvl w:val="0"/>
                <w:numId w:val="23"/>
              </w:numPr>
              <w:spacing w:after="0" w:line="240" w:lineRule="auto"/>
              <w:rPr>
                <w:rFonts w:ascii="Verdana" w:hAnsi="Verdana"/>
                <w:sz w:val="22"/>
                <w:szCs w:val="22"/>
              </w:rPr>
            </w:pPr>
            <w:r w:rsidRPr="00FC0028">
              <w:rPr>
                <w:rFonts w:ascii="Verdana" w:hAnsi="Verdana"/>
                <w:sz w:val="22"/>
                <w:szCs w:val="22"/>
              </w:rPr>
              <w:t>Identified students have increased time in class and improved outcomes</w:t>
            </w:r>
          </w:p>
          <w:p w:rsidR="00FC0028" w:rsidRDefault="00FC0028" w:rsidP="00844F73">
            <w:pPr>
              <w:spacing w:after="0" w:line="240" w:lineRule="auto"/>
              <w:rPr>
                <w:rFonts w:ascii="Verdana" w:hAnsi="Verdana"/>
                <w:sz w:val="22"/>
                <w:szCs w:val="22"/>
              </w:rPr>
            </w:pPr>
          </w:p>
          <w:p w:rsidR="001B2CF8" w:rsidRPr="00FC0028" w:rsidRDefault="0024305D" w:rsidP="00FC0028">
            <w:pPr>
              <w:pStyle w:val="ListParagraph"/>
              <w:numPr>
                <w:ilvl w:val="0"/>
                <w:numId w:val="23"/>
              </w:numPr>
              <w:spacing w:after="0" w:line="240" w:lineRule="auto"/>
              <w:rPr>
                <w:rFonts w:ascii="Verdana" w:hAnsi="Verdana"/>
                <w:sz w:val="22"/>
                <w:szCs w:val="22"/>
              </w:rPr>
            </w:pPr>
            <w:r w:rsidRPr="00FC0028">
              <w:rPr>
                <w:rFonts w:ascii="Verdana" w:hAnsi="Verdana"/>
                <w:sz w:val="22"/>
                <w:szCs w:val="22"/>
              </w:rPr>
              <w:t>Effective and consistent classroom management practices are in place across the school</w:t>
            </w:r>
          </w:p>
        </w:tc>
      </w:tr>
    </w:tbl>
    <w:p w:rsidR="001B2CF8" w:rsidRPr="00887112" w:rsidRDefault="001B2CF8" w:rsidP="00D56845">
      <w:pPr>
        <w:spacing w:after="0" w:line="240" w:lineRule="auto"/>
        <w:rPr>
          <w:rFonts w:ascii="Verdana" w:hAnsi="Verdana"/>
          <w:b/>
          <w:sz w:val="24"/>
        </w:rPr>
      </w:pPr>
    </w:p>
    <w:p w:rsidR="00D56845" w:rsidRDefault="00D56845" w:rsidP="00D56845">
      <w:pPr>
        <w:spacing w:after="0" w:line="240" w:lineRule="auto"/>
        <w:rPr>
          <w:rFonts w:ascii="Verdana" w:hAnsi="Verdana"/>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6096"/>
        <w:gridCol w:w="5391"/>
      </w:tblGrid>
      <w:tr w:rsidR="001B2CF8" w:rsidRPr="00844F73" w:rsidTr="007C127B">
        <w:tc>
          <w:tcPr>
            <w:tcW w:w="9601" w:type="dxa"/>
            <w:gridSpan w:val="2"/>
            <w:tcBorders>
              <w:bottom w:val="single" w:sz="4" w:space="0" w:color="auto"/>
              <w:right w:val="single" w:sz="24" w:space="0" w:color="auto"/>
            </w:tcBorders>
            <w:shd w:val="clear" w:color="auto" w:fill="D9D9D9"/>
          </w:tcPr>
          <w:p w:rsidR="001B2CF8" w:rsidRPr="00FD0AF6" w:rsidRDefault="001B2CF8" w:rsidP="00FD0AF6">
            <w:pPr>
              <w:spacing w:after="0" w:line="240" w:lineRule="auto"/>
              <w:rPr>
                <w:rFonts w:ascii="Verdana" w:hAnsi="Verdana"/>
                <w:b/>
                <w:color w:val="auto"/>
                <w:sz w:val="36"/>
                <w:szCs w:val="22"/>
              </w:rPr>
            </w:pPr>
            <w:r w:rsidRPr="00844F73">
              <w:rPr>
                <w:rFonts w:ascii="Verdana" w:hAnsi="Verdana"/>
                <w:b/>
                <w:color w:val="auto"/>
                <w:sz w:val="36"/>
                <w:szCs w:val="22"/>
              </w:rPr>
              <w:lastRenderedPageBreak/>
              <w:t>Productivity</w:t>
            </w:r>
          </w:p>
        </w:tc>
        <w:tc>
          <w:tcPr>
            <w:tcW w:w="5391" w:type="dxa"/>
            <w:tcBorders>
              <w:left w:val="single" w:sz="24" w:space="0" w:color="auto"/>
              <w:bottom w:val="single" w:sz="4" w:space="0" w:color="auto"/>
            </w:tcBorders>
            <w:shd w:val="clear" w:color="auto" w:fill="D9D9D9"/>
          </w:tcPr>
          <w:p w:rsidR="001B2CF8" w:rsidRPr="00FD0AF6" w:rsidRDefault="001B2CF8" w:rsidP="00FD0AF6">
            <w:pPr>
              <w:spacing w:after="0" w:line="240" w:lineRule="auto"/>
              <w:rPr>
                <w:rFonts w:ascii="Verdana" w:hAnsi="Verdana"/>
                <w:b/>
                <w:color w:val="76923C"/>
                <w:sz w:val="22"/>
                <w:szCs w:val="22"/>
              </w:rPr>
            </w:pPr>
            <w:r w:rsidRPr="00844F73">
              <w:rPr>
                <w:rFonts w:ascii="Verdana" w:hAnsi="Verdana"/>
                <w:b/>
                <w:color w:val="76923C"/>
                <w:sz w:val="22"/>
                <w:szCs w:val="22"/>
              </w:rPr>
              <w:t>Key improvement strategies</w:t>
            </w:r>
          </w:p>
        </w:tc>
      </w:tr>
      <w:tr w:rsidR="001B2CF8" w:rsidRPr="00844F73" w:rsidTr="007C127B">
        <w:tc>
          <w:tcPr>
            <w:tcW w:w="3505"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Goals</w:t>
            </w:r>
          </w:p>
          <w:p w:rsidR="001B2CF8" w:rsidRPr="00844F73" w:rsidRDefault="001B2CF8" w:rsidP="00FD0AF6">
            <w:pPr>
              <w:spacing w:after="0" w:line="240" w:lineRule="auto"/>
              <w:rPr>
                <w:rFonts w:ascii="Verdana" w:hAnsi="Verdana"/>
                <w:b/>
                <w:color w:val="76923C"/>
                <w:sz w:val="22"/>
                <w:szCs w:val="22"/>
              </w:rPr>
            </w:pPr>
          </w:p>
        </w:tc>
        <w:tc>
          <w:tcPr>
            <w:tcW w:w="6096" w:type="dxa"/>
            <w:tcBorders>
              <w:right w:val="single" w:sz="24" w:space="0" w:color="auto"/>
            </w:tcBorders>
            <w:shd w:val="clear" w:color="auto" w:fill="auto"/>
          </w:tcPr>
          <w:p w:rsidR="00750689" w:rsidRPr="00AA0A45" w:rsidRDefault="00750689" w:rsidP="00FD0AF6">
            <w:pPr>
              <w:spacing w:after="90" w:line="220" w:lineRule="atLeast"/>
              <w:rPr>
                <w:rFonts w:ascii="Verdana" w:hAnsi="Verdana"/>
                <w:sz w:val="22"/>
                <w:szCs w:val="22"/>
              </w:rPr>
            </w:pPr>
            <w:r w:rsidRPr="00AA0A45">
              <w:rPr>
                <w:rFonts w:ascii="Verdana" w:hAnsi="Verdana"/>
                <w:sz w:val="22"/>
                <w:szCs w:val="22"/>
              </w:rPr>
              <w:t>To maximise the use of resources available to the school to achieve the best possible outcomes for students.</w:t>
            </w:r>
          </w:p>
        </w:tc>
        <w:tc>
          <w:tcPr>
            <w:tcW w:w="5391" w:type="dxa"/>
            <w:vMerge w:val="restart"/>
            <w:tcBorders>
              <w:left w:val="single" w:sz="24" w:space="0" w:color="auto"/>
            </w:tcBorders>
            <w:shd w:val="clear" w:color="auto" w:fill="auto"/>
          </w:tcPr>
          <w:p w:rsidR="00750689" w:rsidRPr="00AA0A45" w:rsidRDefault="00750689" w:rsidP="00844F73">
            <w:pPr>
              <w:spacing w:after="0" w:line="240" w:lineRule="auto"/>
              <w:rPr>
                <w:rFonts w:ascii="Verdana" w:hAnsi="Verdana"/>
                <w:sz w:val="22"/>
                <w:szCs w:val="22"/>
              </w:rPr>
            </w:pPr>
            <w:r w:rsidRPr="00AA0A45">
              <w:rPr>
                <w:rFonts w:ascii="Verdana" w:hAnsi="Verdana"/>
                <w:sz w:val="22"/>
                <w:szCs w:val="22"/>
              </w:rPr>
              <w:t xml:space="preserve">Manage and align the allocation of resources according to priorities determined in the school strategic plan </w:t>
            </w:r>
          </w:p>
          <w:p w:rsidR="00750689" w:rsidRPr="00AA0A45" w:rsidRDefault="00750689" w:rsidP="00844F73">
            <w:pPr>
              <w:spacing w:after="0" w:line="240" w:lineRule="auto"/>
              <w:rPr>
                <w:rFonts w:ascii="Verdana" w:hAnsi="Verdana"/>
                <w:sz w:val="22"/>
                <w:szCs w:val="22"/>
              </w:rPr>
            </w:pPr>
          </w:p>
          <w:p w:rsidR="00750689" w:rsidRPr="00AA0A45" w:rsidRDefault="000D52D8" w:rsidP="00844F73">
            <w:pPr>
              <w:spacing w:after="0" w:line="240" w:lineRule="auto"/>
              <w:rPr>
                <w:rFonts w:ascii="Verdana" w:hAnsi="Verdana"/>
                <w:sz w:val="22"/>
                <w:szCs w:val="22"/>
              </w:rPr>
            </w:pPr>
            <w:r w:rsidRPr="00AA0A45">
              <w:rPr>
                <w:rFonts w:ascii="Verdana" w:hAnsi="Verdana"/>
                <w:sz w:val="22"/>
                <w:szCs w:val="22"/>
              </w:rPr>
              <w:t>Build the capacity of staff to participate in a distributed leadership model</w:t>
            </w:r>
          </w:p>
        </w:tc>
      </w:tr>
      <w:tr w:rsidR="001B2CF8" w:rsidRPr="00844F73" w:rsidTr="007C127B">
        <w:tc>
          <w:tcPr>
            <w:tcW w:w="3505"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Targets</w:t>
            </w:r>
          </w:p>
          <w:p w:rsidR="001B2CF8" w:rsidRPr="00844F73" w:rsidRDefault="001B2CF8" w:rsidP="00FD0AF6">
            <w:pPr>
              <w:spacing w:after="0" w:line="240" w:lineRule="auto"/>
              <w:rPr>
                <w:rFonts w:ascii="Verdana" w:hAnsi="Verdana"/>
                <w:b/>
                <w:color w:val="76923C"/>
                <w:sz w:val="22"/>
                <w:szCs w:val="22"/>
              </w:rPr>
            </w:pPr>
          </w:p>
        </w:tc>
        <w:tc>
          <w:tcPr>
            <w:tcW w:w="6096" w:type="dxa"/>
            <w:tcBorders>
              <w:bottom w:val="single" w:sz="4" w:space="0" w:color="auto"/>
              <w:right w:val="single" w:sz="24" w:space="0" w:color="auto"/>
            </w:tcBorders>
            <w:shd w:val="clear" w:color="auto" w:fill="auto"/>
          </w:tcPr>
          <w:p w:rsidR="00AA0A45" w:rsidRPr="00970EF3" w:rsidRDefault="00AA0A45" w:rsidP="00970EF3">
            <w:pPr>
              <w:pStyle w:val="ListParagraph"/>
              <w:numPr>
                <w:ilvl w:val="0"/>
                <w:numId w:val="29"/>
              </w:numPr>
              <w:spacing w:after="0" w:line="240" w:lineRule="auto"/>
              <w:rPr>
                <w:rFonts w:ascii="Verdana" w:hAnsi="Verdana"/>
                <w:sz w:val="22"/>
                <w:szCs w:val="22"/>
              </w:rPr>
            </w:pPr>
            <w:r w:rsidRPr="00970EF3">
              <w:rPr>
                <w:rFonts w:ascii="Verdana" w:hAnsi="Verdana"/>
                <w:sz w:val="22"/>
                <w:szCs w:val="22"/>
              </w:rPr>
              <w:t>All students will receive the appropriate allocation of resources as evidenced by school financial data report</w:t>
            </w:r>
            <w:r w:rsidR="00970EF3" w:rsidRPr="00970EF3">
              <w:rPr>
                <w:rFonts w:ascii="Verdana" w:hAnsi="Verdana"/>
                <w:sz w:val="22"/>
                <w:szCs w:val="22"/>
              </w:rPr>
              <w:t>.</w:t>
            </w:r>
          </w:p>
          <w:p w:rsidR="00091841" w:rsidRPr="00FD0AF6" w:rsidRDefault="00970EF3" w:rsidP="00844F73">
            <w:pPr>
              <w:pStyle w:val="ListParagraph"/>
              <w:numPr>
                <w:ilvl w:val="0"/>
                <w:numId w:val="29"/>
              </w:numPr>
              <w:spacing w:after="0" w:line="240" w:lineRule="auto"/>
              <w:rPr>
                <w:rFonts w:ascii="Verdana" w:hAnsi="Verdana"/>
                <w:sz w:val="22"/>
                <w:szCs w:val="22"/>
              </w:rPr>
            </w:pPr>
            <w:r w:rsidRPr="00970EF3">
              <w:rPr>
                <w:rFonts w:ascii="Verdana" w:hAnsi="Verdana"/>
                <w:sz w:val="22"/>
                <w:szCs w:val="22"/>
              </w:rPr>
              <w:t>Improve the perceptions of staff in the following elements as measured by the Department of Education survey:</w:t>
            </w:r>
          </w:p>
          <w:tbl>
            <w:tblPr>
              <w:tblStyle w:val="TableGrid"/>
              <w:tblW w:w="5274" w:type="dxa"/>
              <w:tblInd w:w="596" w:type="dxa"/>
              <w:tblLook w:val="04A0" w:firstRow="1" w:lastRow="0" w:firstColumn="1" w:lastColumn="0" w:noHBand="0" w:noVBand="1"/>
            </w:tblPr>
            <w:tblGrid>
              <w:gridCol w:w="3006"/>
              <w:gridCol w:w="1275"/>
              <w:gridCol w:w="993"/>
            </w:tblGrid>
            <w:tr w:rsidR="00AA0A45" w:rsidRPr="00AA0A45" w:rsidTr="00FD0AF6">
              <w:trPr>
                <w:trHeight w:val="165"/>
              </w:trPr>
              <w:tc>
                <w:tcPr>
                  <w:tcW w:w="3006" w:type="dxa"/>
                  <w:shd w:val="clear" w:color="auto" w:fill="DDD9C3" w:themeFill="background2" w:themeFillShade="E6"/>
                </w:tcPr>
                <w:p w:rsidR="00AA0A45" w:rsidRPr="00BF0881" w:rsidRDefault="00AA0A45" w:rsidP="00251B27">
                  <w:pPr>
                    <w:spacing w:after="0" w:line="240" w:lineRule="auto"/>
                    <w:rPr>
                      <w:rFonts w:ascii="Verdana" w:hAnsi="Verdana"/>
                      <w:b/>
                      <w:sz w:val="20"/>
                      <w:szCs w:val="20"/>
                    </w:rPr>
                  </w:pPr>
                  <w:r w:rsidRPr="00BF0881">
                    <w:rPr>
                      <w:rFonts w:ascii="Verdana" w:hAnsi="Verdana"/>
                      <w:b/>
                      <w:sz w:val="20"/>
                      <w:szCs w:val="20"/>
                    </w:rPr>
                    <w:t xml:space="preserve">Staff Survey </w:t>
                  </w:r>
                </w:p>
              </w:tc>
              <w:tc>
                <w:tcPr>
                  <w:tcW w:w="1275" w:type="dxa"/>
                  <w:shd w:val="clear" w:color="auto" w:fill="DDD9C3" w:themeFill="background2" w:themeFillShade="E6"/>
                </w:tcPr>
                <w:p w:rsidR="00AA0A45" w:rsidRPr="00BF0881" w:rsidRDefault="00AA0A45" w:rsidP="00C87C0F">
                  <w:pPr>
                    <w:spacing w:after="0" w:line="240" w:lineRule="auto"/>
                    <w:jc w:val="right"/>
                    <w:rPr>
                      <w:rFonts w:ascii="Verdana" w:hAnsi="Verdana"/>
                      <w:b/>
                      <w:sz w:val="20"/>
                      <w:szCs w:val="20"/>
                    </w:rPr>
                  </w:pPr>
                  <w:r w:rsidRPr="00BF0881">
                    <w:rPr>
                      <w:rFonts w:ascii="Verdana" w:hAnsi="Verdana"/>
                      <w:b/>
                      <w:sz w:val="20"/>
                      <w:szCs w:val="20"/>
                    </w:rPr>
                    <w:t>2014</w:t>
                  </w:r>
                </w:p>
              </w:tc>
              <w:tc>
                <w:tcPr>
                  <w:tcW w:w="993" w:type="dxa"/>
                  <w:shd w:val="clear" w:color="auto" w:fill="DDD9C3" w:themeFill="background2" w:themeFillShade="E6"/>
                </w:tcPr>
                <w:p w:rsidR="00AA0A45" w:rsidRPr="00BF0881" w:rsidRDefault="00AA0A45" w:rsidP="00C87C0F">
                  <w:pPr>
                    <w:spacing w:after="0" w:line="240" w:lineRule="auto"/>
                    <w:jc w:val="right"/>
                    <w:rPr>
                      <w:rFonts w:ascii="Verdana" w:hAnsi="Verdana"/>
                      <w:b/>
                      <w:sz w:val="20"/>
                      <w:szCs w:val="20"/>
                    </w:rPr>
                  </w:pPr>
                  <w:r w:rsidRPr="00BF0881">
                    <w:rPr>
                      <w:rFonts w:ascii="Verdana" w:hAnsi="Verdana"/>
                      <w:b/>
                      <w:sz w:val="20"/>
                      <w:szCs w:val="20"/>
                    </w:rPr>
                    <w:t>2018</w:t>
                  </w:r>
                </w:p>
              </w:tc>
            </w:tr>
            <w:tr w:rsidR="00AA0A45" w:rsidRPr="00AA0A45" w:rsidTr="00C87C0F">
              <w:tc>
                <w:tcPr>
                  <w:tcW w:w="3006" w:type="dxa"/>
                </w:tcPr>
                <w:p w:rsidR="00AA0A45" w:rsidRPr="00BF0881" w:rsidRDefault="00AA0A45" w:rsidP="00251B27">
                  <w:pPr>
                    <w:spacing w:after="0" w:line="240" w:lineRule="auto"/>
                    <w:rPr>
                      <w:rFonts w:ascii="Verdana" w:hAnsi="Verdana"/>
                      <w:sz w:val="20"/>
                      <w:szCs w:val="20"/>
                    </w:rPr>
                  </w:pPr>
                  <w:r w:rsidRPr="00BF0881">
                    <w:rPr>
                      <w:rFonts w:ascii="Verdana" w:hAnsi="Verdana"/>
                      <w:sz w:val="20"/>
                      <w:szCs w:val="20"/>
                    </w:rPr>
                    <w:t xml:space="preserve">Collective efficacy </w:t>
                  </w:r>
                </w:p>
              </w:tc>
              <w:tc>
                <w:tcPr>
                  <w:tcW w:w="1275" w:type="dxa"/>
                </w:tcPr>
                <w:p w:rsidR="00AA0A45" w:rsidRPr="00BF0881" w:rsidRDefault="00AA0A45" w:rsidP="00C87C0F">
                  <w:pPr>
                    <w:spacing w:after="0" w:line="240" w:lineRule="auto"/>
                    <w:jc w:val="right"/>
                    <w:rPr>
                      <w:rFonts w:ascii="Verdana" w:hAnsi="Verdana"/>
                      <w:sz w:val="20"/>
                      <w:szCs w:val="20"/>
                    </w:rPr>
                  </w:pPr>
                  <w:r w:rsidRPr="00BF0881">
                    <w:rPr>
                      <w:rFonts w:ascii="Verdana" w:hAnsi="Verdana"/>
                      <w:sz w:val="20"/>
                      <w:szCs w:val="20"/>
                    </w:rPr>
                    <w:t>33%</w:t>
                  </w:r>
                </w:p>
              </w:tc>
              <w:tc>
                <w:tcPr>
                  <w:tcW w:w="993" w:type="dxa"/>
                </w:tcPr>
                <w:p w:rsidR="00AA0A45" w:rsidRPr="00BF0881" w:rsidRDefault="00C87C0F" w:rsidP="00C87C0F">
                  <w:pPr>
                    <w:spacing w:after="0" w:line="240" w:lineRule="auto"/>
                    <w:jc w:val="right"/>
                    <w:rPr>
                      <w:rFonts w:ascii="Verdana" w:hAnsi="Verdana"/>
                      <w:sz w:val="20"/>
                      <w:szCs w:val="20"/>
                    </w:rPr>
                  </w:pPr>
                  <w:r w:rsidRPr="00BF0881">
                    <w:rPr>
                      <w:rFonts w:ascii="Verdana" w:hAnsi="Verdana"/>
                      <w:sz w:val="20"/>
                      <w:szCs w:val="20"/>
                    </w:rPr>
                    <w:t>77%</w:t>
                  </w:r>
                </w:p>
              </w:tc>
            </w:tr>
            <w:tr w:rsidR="00AA0A45" w:rsidRPr="00AA0A45" w:rsidTr="00C87C0F">
              <w:tc>
                <w:tcPr>
                  <w:tcW w:w="3006" w:type="dxa"/>
                </w:tcPr>
                <w:p w:rsidR="00AA0A45" w:rsidRPr="00BF0881" w:rsidRDefault="00AA0A45" w:rsidP="00251B27">
                  <w:pPr>
                    <w:spacing w:after="0" w:line="240" w:lineRule="auto"/>
                    <w:rPr>
                      <w:rFonts w:ascii="Verdana" w:hAnsi="Verdana"/>
                      <w:sz w:val="20"/>
                      <w:szCs w:val="20"/>
                    </w:rPr>
                  </w:pPr>
                  <w:r w:rsidRPr="00BF0881">
                    <w:rPr>
                      <w:rFonts w:ascii="Verdana" w:hAnsi="Verdana"/>
                      <w:sz w:val="20"/>
                      <w:szCs w:val="20"/>
                    </w:rPr>
                    <w:t>Collective Responsibility</w:t>
                  </w:r>
                </w:p>
              </w:tc>
              <w:tc>
                <w:tcPr>
                  <w:tcW w:w="1275" w:type="dxa"/>
                </w:tcPr>
                <w:p w:rsidR="00AA0A45" w:rsidRPr="00BF0881" w:rsidRDefault="00C87C0F" w:rsidP="00C87C0F">
                  <w:pPr>
                    <w:spacing w:after="0" w:line="240" w:lineRule="auto"/>
                    <w:jc w:val="right"/>
                    <w:rPr>
                      <w:rFonts w:ascii="Verdana" w:hAnsi="Verdana"/>
                      <w:sz w:val="20"/>
                      <w:szCs w:val="20"/>
                    </w:rPr>
                  </w:pPr>
                  <w:r w:rsidRPr="00BF0881">
                    <w:rPr>
                      <w:rFonts w:ascii="Verdana" w:hAnsi="Verdana"/>
                      <w:sz w:val="20"/>
                      <w:szCs w:val="20"/>
                    </w:rPr>
                    <w:t>63%</w:t>
                  </w:r>
                </w:p>
              </w:tc>
              <w:tc>
                <w:tcPr>
                  <w:tcW w:w="993" w:type="dxa"/>
                </w:tcPr>
                <w:p w:rsidR="00AA0A45" w:rsidRPr="00BF0881" w:rsidRDefault="00C87C0F" w:rsidP="00C87C0F">
                  <w:pPr>
                    <w:spacing w:after="0" w:line="240" w:lineRule="auto"/>
                    <w:jc w:val="right"/>
                    <w:rPr>
                      <w:rFonts w:ascii="Verdana" w:hAnsi="Verdana"/>
                      <w:sz w:val="20"/>
                      <w:szCs w:val="20"/>
                    </w:rPr>
                  </w:pPr>
                  <w:r w:rsidRPr="00BF0881">
                    <w:rPr>
                      <w:rFonts w:ascii="Verdana" w:hAnsi="Verdana"/>
                      <w:sz w:val="20"/>
                      <w:szCs w:val="20"/>
                    </w:rPr>
                    <w:t>89%</w:t>
                  </w:r>
                </w:p>
              </w:tc>
            </w:tr>
            <w:tr w:rsidR="00AA0A45" w:rsidRPr="00AA0A45" w:rsidTr="00C87C0F">
              <w:tc>
                <w:tcPr>
                  <w:tcW w:w="3006" w:type="dxa"/>
                </w:tcPr>
                <w:p w:rsidR="00AA0A45" w:rsidRPr="00BF0881" w:rsidRDefault="00AA0A45" w:rsidP="00251B27">
                  <w:pPr>
                    <w:spacing w:after="0" w:line="240" w:lineRule="auto"/>
                    <w:rPr>
                      <w:rFonts w:ascii="Verdana" w:hAnsi="Verdana"/>
                      <w:sz w:val="20"/>
                      <w:szCs w:val="20"/>
                    </w:rPr>
                  </w:pPr>
                  <w:r w:rsidRPr="00BF0881">
                    <w:rPr>
                      <w:rFonts w:ascii="Verdana" w:hAnsi="Verdana"/>
                      <w:sz w:val="20"/>
                      <w:szCs w:val="20"/>
                    </w:rPr>
                    <w:t xml:space="preserve">Staff trust in colleagues </w:t>
                  </w:r>
                </w:p>
              </w:tc>
              <w:tc>
                <w:tcPr>
                  <w:tcW w:w="1275" w:type="dxa"/>
                </w:tcPr>
                <w:p w:rsidR="00AA0A45" w:rsidRPr="00BF0881" w:rsidRDefault="00C87C0F" w:rsidP="00C87C0F">
                  <w:pPr>
                    <w:spacing w:after="0" w:line="240" w:lineRule="auto"/>
                    <w:jc w:val="right"/>
                    <w:rPr>
                      <w:rFonts w:ascii="Verdana" w:hAnsi="Verdana"/>
                      <w:sz w:val="20"/>
                      <w:szCs w:val="20"/>
                    </w:rPr>
                  </w:pPr>
                  <w:r w:rsidRPr="00BF0881">
                    <w:rPr>
                      <w:rFonts w:ascii="Verdana" w:hAnsi="Verdana"/>
                      <w:sz w:val="20"/>
                      <w:szCs w:val="20"/>
                    </w:rPr>
                    <w:t>69%</w:t>
                  </w:r>
                </w:p>
              </w:tc>
              <w:tc>
                <w:tcPr>
                  <w:tcW w:w="993" w:type="dxa"/>
                </w:tcPr>
                <w:p w:rsidR="00AA0A45" w:rsidRPr="00BF0881" w:rsidRDefault="00C87C0F" w:rsidP="00C87C0F">
                  <w:pPr>
                    <w:spacing w:after="0" w:line="240" w:lineRule="auto"/>
                    <w:jc w:val="right"/>
                    <w:rPr>
                      <w:rFonts w:ascii="Verdana" w:hAnsi="Verdana"/>
                      <w:sz w:val="20"/>
                      <w:szCs w:val="20"/>
                    </w:rPr>
                  </w:pPr>
                  <w:r w:rsidRPr="00BF0881">
                    <w:rPr>
                      <w:rFonts w:ascii="Verdana" w:hAnsi="Verdana"/>
                      <w:sz w:val="20"/>
                      <w:szCs w:val="20"/>
                    </w:rPr>
                    <w:t>82%</w:t>
                  </w:r>
                </w:p>
              </w:tc>
            </w:tr>
          </w:tbl>
          <w:p w:rsidR="00B93037" w:rsidRPr="00844F73" w:rsidRDefault="00B93037" w:rsidP="00844F73">
            <w:pPr>
              <w:spacing w:after="0" w:line="240" w:lineRule="auto"/>
              <w:rPr>
                <w:rFonts w:ascii="Verdana" w:hAnsi="Verdana"/>
                <w:sz w:val="22"/>
                <w:szCs w:val="22"/>
              </w:rPr>
            </w:pPr>
          </w:p>
        </w:tc>
        <w:tc>
          <w:tcPr>
            <w:tcW w:w="5391" w:type="dxa"/>
            <w:vMerge/>
            <w:tcBorders>
              <w:left w:val="single" w:sz="24" w:space="0" w:color="auto"/>
            </w:tcBorders>
            <w:shd w:val="clear" w:color="auto" w:fill="auto"/>
          </w:tcPr>
          <w:p w:rsidR="001B2CF8" w:rsidRPr="00844F73" w:rsidRDefault="001B2CF8" w:rsidP="00844F73">
            <w:pPr>
              <w:spacing w:after="0" w:line="240" w:lineRule="auto"/>
              <w:rPr>
                <w:rFonts w:ascii="Verdana" w:hAnsi="Verdana"/>
                <w:sz w:val="22"/>
                <w:szCs w:val="22"/>
              </w:rPr>
            </w:pPr>
          </w:p>
        </w:tc>
      </w:tr>
      <w:tr w:rsidR="001B2CF8" w:rsidRPr="00844F73" w:rsidTr="007C127B">
        <w:tc>
          <w:tcPr>
            <w:tcW w:w="3505" w:type="dxa"/>
            <w:tcBorders>
              <w:bottom w:val="single" w:sz="18" w:space="0" w:color="auto"/>
            </w:tcBorders>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Theory of action (optional)</w:t>
            </w:r>
          </w:p>
          <w:p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The Theory of Action explains the rationale behind the key improvement strategies, i.e. how the strategies will achieve the goals articulated in the Plan.</w:t>
            </w:r>
          </w:p>
        </w:tc>
        <w:tc>
          <w:tcPr>
            <w:tcW w:w="6096" w:type="dxa"/>
            <w:tcBorders>
              <w:bottom w:val="single" w:sz="18" w:space="0" w:color="auto"/>
              <w:right w:val="single" w:sz="24" w:space="0" w:color="auto"/>
            </w:tcBorders>
            <w:shd w:val="clear" w:color="auto" w:fill="auto"/>
          </w:tcPr>
          <w:p w:rsidR="00363396" w:rsidRPr="00635DA3" w:rsidRDefault="00363396" w:rsidP="00FA0DDE">
            <w:pPr>
              <w:autoSpaceDE w:val="0"/>
              <w:autoSpaceDN w:val="0"/>
              <w:adjustRightInd w:val="0"/>
              <w:spacing w:after="0" w:line="240" w:lineRule="auto"/>
              <w:rPr>
                <w:rFonts w:ascii="Verdana" w:hAnsi="Verdana"/>
                <w:color w:val="777777"/>
                <w:sz w:val="22"/>
                <w:szCs w:val="22"/>
              </w:rPr>
            </w:pPr>
            <w:r w:rsidRPr="00635DA3">
              <w:rPr>
                <w:rFonts w:ascii="Verdana" w:hAnsi="Verdana"/>
                <w:iCs/>
                <w:color w:val="777777"/>
                <w:sz w:val="22"/>
                <w:szCs w:val="22"/>
              </w:rPr>
              <w:t xml:space="preserve">If </w:t>
            </w:r>
            <w:r w:rsidRPr="00635DA3">
              <w:rPr>
                <w:rFonts w:ascii="Verdana" w:hAnsi="Verdana"/>
                <w:color w:val="777777"/>
                <w:sz w:val="22"/>
                <w:szCs w:val="22"/>
              </w:rPr>
              <w:t xml:space="preserve">we </w:t>
            </w:r>
            <w:r w:rsidR="00FA0DDE" w:rsidRPr="00635DA3">
              <w:rPr>
                <w:rFonts w:ascii="Verdana" w:hAnsi="Verdana"/>
                <w:color w:val="777777"/>
                <w:sz w:val="22"/>
                <w:szCs w:val="22"/>
              </w:rPr>
              <w:t>direct resources to priority areas then student learning will be maximised.</w:t>
            </w:r>
          </w:p>
          <w:p w:rsidR="001B2CF8" w:rsidRPr="00635DA3" w:rsidRDefault="001B2CF8" w:rsidP="00844F73">
            <w:pPr>
              <w:spacing w:after="0" w:line="240" w:lineRule="auto"/>
              <w:rPr>
                <w:rFonts w:ascii="Verdana" w:hAnsi="Verdana"/>
                <w:color w:val="777777"/>
                <w:sz w:val="22"/>
                <w:szCs w:val="22"/>
              </w:rPr>
            </w:pPr>
          </w:p>
        </w:tc>
        <w:tc>
          <w:tcPr>
            <w:tcW w:w="5391" w:type="dxa"/>
            <w:vMerge/>
            <w:tcBorders>
              <w:left w:val="single" w:sz="24" w:space="0" w:color="auto"/>
              <w:bottom w:val="single" w:sz="18" w:space="0" w:color="auto"/>
            </w:tcBorders>
            <w:shd w:val="clear" w:color="auto" w:fill="auto"/>
          </w:tcPr>
          <w:p w:rsidR="001B2CF8" w:rsidRPr="00844F73" w:rsidRDefault="001B2CF8" w:rsidP="00844F73">
            <w:pPr>
              <w:spacing w:after="0" w:line="240" w:lineRule="auto"/>
              <w:rPr>
                <w:rFonts w:ascii="Verdana" w:hAnsi="Verdana"/>
                <w:sz w:val="22"/>
                <w:szCs w:val="22"/>
              </w:rPr>
            </w:pPr>
          </w:p>
        </w:tc>
      </w:tr>
      <w:tr w:rsidR="001B2CF8" w:rsidRPr="00844F73" w:rsidTr="007C127B">
        <w:tc>
          <w:tcPr>
            <w:tcW w:w="3505" w:type="dxa"/>
            <w:tcBorders>
              <w:top w:val="single" w:sz="18" w:space="0" w:color="auto"/>
            </w:tcBorders>
            <w:shd w:val="clear" w:color="auto" w:fill="D9D9D9"/>
          </w:tcPr>
          <w:p w:rsidR="001B2CF8" w:rsidRPr="00970EF3" w:rsidRDefault="007C127B" w:rsidP="00844F73">
            <w:pPr>
              <w:spacing w:after="0" w:line="240" w:lineRule="auto"/>
              <w:rPr>
                <w:rFonts w:ascii="Verdana" w:hAnsi="Verdana"/>
                <w:b/>
                <w:sz w:val="22"/>
                <w:szCs w:val="22"/>
              </w:rPr>
            </w:pPr>
            <w:r w:rsidRPr="007C127B">
              <w:rPr>
                <w:rFonts w:ascii="Verdana" w:hAnsi="Verdana"/>
                <w:b/>
                <w:sz w:val="22"/>
                <w:szCs w:val="22"/>
              </w:rPr>
              <w:t xml:space="preserve">KIS: Manage and align the allocation of resources according to priorities determined in the school strategic plan </w:t>
            </w:r>
          </w:p>
        </w:tc>
        <w:tc>
          <w:tcPr>
            <w:tcW w:w="6096" w:type="dxa"/>
            <w:tcBorders>
              <w:top w:val="single" w:sz="18" w:space="0" w:color="auto"/>
            </w:tcBorders>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Actions</w:t>
            </w:r>
          </w:p>
          <w:p w:rsidR="001B2CF8" w:rsidRPr="00844F73" w:rsidRDefault="001B2CF8" w:rsidP="00844F73">
            <w:pPr>
              <w:spacing w:after="0" w:line="240" w:lineRule="auto"/>
              <w:rPr>
                <w:rFonts w:ascii="Verdana" w:hAnsi="Verdana"/>
                <w:szCs w:val="18"/>
              </w:rPr>
            </w:pPr>
          </w:p>
        </w:tc>
        <w:tc>
          <w:tcPr>
            <w:tcW w:w="5391" w:type="dxa"/>
            <w:tcBorders>
              <w:top w:val="single" w:sz="18" w:space="0" w:color="auto"/>
            </w:tcBorders>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rsidR="001B2CF8" w:rsidRPr="00844F73" w:rsidRDefault="001B2CF8" w:rsidP="00844F73">
            <w:pPr>
              <w:spacing w:after="0" w:line="240" w:lineRule="auto"/>
              <w:rPr>
                <w:rFonts w:ascii="Verdana" w:hAnsi="Verdana"/>
                <w:szCs w:val="18"/>
              </w:rPr>
            </w:pPr>
          </w:p>
        </w:tc>
      </w:tr>
      <w:tr w:rsidR="001B2CF8" w:rsidRPr="00844F73" w:rsidTr="007C127B">
        <w:tc>
          <w:tcPr>
            <w:tcW w:w="3505" w:type="dxa"/>
            <w:shd w:val="clear" w:color="auto" w:fill="D9D9D9"/>
          </w:tcPr>
          <w:p w:rsidR="00F4174D" w:rsidRPr="00AA0A45" w:rsidRDefault="00F4174D" w:rsidP="00F4174D">
            <w:pPr>
              <w:spacing w:after="0" w:line="240" w:lineRule="auto"/>
              <w:rPr>
                <w:rFonts w:ascii="Verdana" w:hAnsi="Verdana"/>
                <w:sz w:val="22"/>
                <w:szCs w:val="22"/>
              </w:rPr>
            </w:pPr>
          </w:p>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1</w:t>
            </w:r>
          </w:p>
          <w:p w:rsidR="001B2CF8" w:rsidRPr="00844F73" w:rsidRDefault="001B2CF8" w:rsidP="00844F73">
            <w:pPr>
              <w:spacing w:after="0" w:line="240" w:lineRule="auto"/>
              <w:rPr>
                <w:rFonts w:ascii="Verdana" w:hAnsi="Verdana"/>
                <w:b/>
                <w:color w:val="76923C"/>
                <w:sz w:val="22"/>
                <w:szCs w:val="22"/>
              </w:rPr>
            </w:pPr>
          </w:p>
        </w:tc>
        <w:tc>
          <w:tcPr>
            <w:tcW w:w="6096" w:type="dxa"/>
            <w:shd w:val="clear" w:color="auto" w:fill="auto"/>
          </w:tcPr>
          <w:p w:rsidR="00206DDA" w:rsidRDefault="00950F9C" w:rsidP="00950F9C">
            <w:pPr>
              <w:numPr>
                <w:ilvl w:val="0"/>
                <w:numId w:val="23"/>
              </w:numPr>
              <w:spacing w:after="0" w:line="240" w:lineRule="auto"/>
              <w:rPr>
                <w:rFonts w:ascii="Verdana" w:hAnsi="Verdana"/>
                <w:sz w:val="22"/>
                <w:szCs w:val="22"/>
              </w:rPr>
            </w:pPr>
            <w:r>
              <w:rPr>
                <w:rFonts w:ascii="Verdana" w:hAnsi="Verdana"/>
                <w:sz w:val="22"/>
                <w:szCs w:val="22"/>
              </w:rPr>
              <w:t xml:space="preserve">Allocate funding for the employment of </w:t>
            </w:r>
            <w:r w:rsidR="00864D92">
              <w:rPr>
                <w:rFonts w:ascii="Verdana" w:hAnsi="Verdana"/>
                <w:sz w:val="22"/>
                <w:szCs w:val="22"/>
              </w:rPr>
              <w:t xml:space="preserve">additional staffing </w:t>
            </w:r>
            <w:r>
              <w:rPr>
                <w:rFonts w:ascii="Verdana" w:hAnsi="Verdana"/>
                <w:sz w:val="22"/>
                <w:szCs w:val="22"/>
              </w:rPr>
              <w:t>(Reading Recovery, Literacy Coach and Speech Therapist</w:t>
            </w:r>
            <w:r w:rsidR="00864D92">
              <w:rPr>
                <w:rFonts w:ascii="Verdana" w:hAnsi="Verdana"/>
                <w:sz w:val="22"/>
                <w:szCs w:val="22"/>
              </w:rPr>
              <w:t>, ESS</w:t>
            </w:r>
            <w:r>
              <w:rPr>
                <w:rFonts w:ascii="Verdana" w:hAnsi="Verdana"/>
                <w:sz w:val="22"/>
                <w:szCs w:val="22"/>
              </w:rPr>
              <w:t xml:space="preserve">) and the purchase of reading material to support the literacy program </w:t>
            </w:r>
            <w:r w:rsidR="00206DDA">
              <w:rPr>
                <w:rFonts w:ascii="Verdana" w:hAnsi="Verdana"/>
                <w:sz w:val="22"/>
                <w:szCs w:val="22"/>
              </w:rPr>
              <w:br/>
            </w:r>
          </w:p>
          <w:p w:rsidR="00206DDA" w:rsidRPr="00844F73" w:rsidRDefault="00206DDA" w:rsidP="00206DDA">
            <w:pPr>
              <w:numPr>
                <w:ilvl w:val="0"/>
                <w:numId w:val="23"/>
              </w:numPr>
              <w:spacing w:after="0" w:line="240" w:lineRule="auto"/>
              <w:rPr>
                <w:rFonts w:ascii="Verdana" w:hAnsi="Verdana"/>
                <w:sz w:val="22"/>
                <w:szCs w:val="22"/>
              </w:rPr>
            </w:pPr>
            <w:r>
              <w:rPr>
                <w:rFonts w:ascii="Verdana" w:hAnsi="Verdana"/>
                <w:sz w:val="22"/>
                <w:szCs w:val="22"/>
              </w:rPr>
              <w:t>Allocate funding to support Koorie and EAL students with intervention programs</w:t>
            </w:r>
          </w:p>
          <w:p w:rsidR="00950F9C" w:rsidRDefault="00950F9C" w:rsidP="00206DDA">
            <w:pPr>
              <w:spacing w:after="0" w:line="240" w:lineRule="auto"/>
              <w:ind w:left="360"/>
              <w:rPr>
                <w:rFonts w:ascii="Verdana" w:hAnsi="Verdana"/>
                <w:sz w:val="22"/>
                <w:szCs w:val="22"/>
              </w:rPr>
            </w:pPr>
          </w:p>
          <w:p w:rsidR="001B6D22" w:rsidRDefault="001B6D22" w:rsidP="001B6D22">
            <w:pPr>
              <w:numPr>
                <w:ilvl w:val="0"/>
                <w:numId w:val="23"/>
              </w:numPr>
              <w:spacing w:after="0" w:line="240" w:lineRule="auto"/>
              <w:rPr>
                <w:rFonts w:ascii="Verdana" w:hAnsi="Verdana"/>
                <w:sz w:val="22"/>
                <w:szCs w:val="22"/>
              </w:rPr>
            </w:pPr>
            <w:r>
              <w:rPr>
                <w:rFonts w:ascii="Verdana" w:hAnsi="Verdana"/>
                <w:sz w:val="22"/>
                <w:szCs w:val="22"/>
              </w:rPr>
              <w:t xml:space="preserve">Engage services of ICT professionals </w:t>
            </w:r>
          </w:p>
          <w:p w:rsidR="001B6D22" w:rsidRDefault="001841B6" w:rsidP="001B6D22">
            <w:pPr>
              <w:spacing w:after="0" w:line="240" w:lineRule="auto"/>
              <w:ind w:left="360"/>
              <w:rPr>
                <w:rFonts w:ascii="Verdana" w:hAnsi="Verdana"/>
                <w:sz w:val="22"/>
                <w:szCs w:val="22"/>
              </w:rPr>
            </w:pPr>
            <w:r>
              <w:rPr>
                <w:rFonts w:ascii="Verdana" w:hAnsi="Verdana"/>
                <w:sz w:val="22"/>
                <w:szCs w:val="22"/>
              </w:rPr>
              <w:br/>
            </w:r>
          </w:p>
          <w:p w:rsidR="001B6D22" w:rsidRPr="001B6D22" w:rsidRDefault="001B6D22" w:rsidP="001B6D22">
            <w:pPr>
              <w:numPr>
                <w:ilvl w:val="0"/>
                <w:numId w:val="23"/>
              </w:numPr>
              <w:spacing w:after="0" w:line="240" w:lineRule="auto"/>
              <w:rPr>
                <w:rFonts w:ascii="Verdana" w:hAnsi="Verdana"/>
                <w:sz w:val="22"/>
                <w:szCs w:val="22"/>
              </w:rPr>
            </w:pPr>
            <w:r w:rsidRPr="001B6D22">
              <w:rPr>
                <w:rFonts w:ascii="Verdana" w:hAnsi="Verdana"/>
                <w:sz w:val="22"/>
                <w:szCs w:val="22"/>
              </w:rPr>
              <w:t>Employ a Multicultural Aide</w:t>
            </w:r>
            <w:r w:rsidR="001841B6">
              <w:rPr>
                <w:rFonts w:ascii="Verdana" w:hAnsi="Verdana"/>
                <w:sz w:val="22"/>
                <w:szCs w:val="22"/>
              </w:rPr>
              <w:br/>
            </w:r>
            <w:r w:rsidR="001841B6">
              <w:rPr>
                <w:rFonts w:ascii="Verdana" w:hAnsi="Verdana"/>
                <w:sz w:val="22"/>
                <w:szCs w:val="22"/>
              </w:rPr>
              <w:br/>
            </w:r>
          </w:p>
          <w:p w:rsidR="00C16E5A" w:rsidRPr="00844F73" w:rsidRDefault="001B6D22" w:rsidP="00844F73">
            <w:pPr>
              <w:numPr>
                <w:ilvl w:val="0"/>
                <w:numId w:val="23"/>
              </w:numPr>
              <w:spacing w:after="0" w:line="240" w:lineRule="auto"/>
              <w:rPr>
                <w:rFonts w:ascii="Verdana" w:hAnsi="Verdana"/>
                <w:sz w:val="22"/>
                <w:szCs w:val="22"/>
              </w:rPr>
            </w:pPr>
            <w:r>
              <w:rPr>
                <w:rFonts w:ascii="Verdana" w:hAnsi="Verdana"/>
                <w:sz w:val="22"/>
                <w:szCs w:val="22"/>
              </w:rPr>
              <w:t>Purchase equipment and plants/seeds to develop the Karen Community Garden</w:t>
            </w:r>
            <w:r w:rsidR="001841B6">
              <w:rPr>
                <w:rFonts w:ascii="Verdana" w:hAnsi="Verdana"/>
                <w:sz w:val="22"/>
                <w:szCs w:val="22"/>
              </w:rPr>
              <w:br/>
            </w:r>
          </w:p>
          <w:p w:rsidR="001B2CF8" w:rsidRPr="00844F73" w:rsidRDefault="00EB6FA9" w:rsidP="00EF3B86">
            <w:pPr>
              <w:numPr>
                <w:ilvl w:val="0"/>
                <w:numId w:val="23"/>
              </w:numPr>
              <w:spacing w:after="0" w:line="240" w:lineRule="auto"/>
              <w:rPr>
                <w:rFonts w:ascii="Verdana" w:hAnsi="Verdana"/>
                <w:sz w:val="22"/>
                <w:szCs w:val="22"/>
              </w:rPr>
            </w:pPr>
            <w:r>
              <w:rPr>
                <w:rFonts w:ascii="Verdana" w:hAnsi="Verdana"/>
                <w:sz w:val="22"/>
                <w:szCs w:val="22"/>
              </w:rPr>
              <w:t xml:space="preserve">Allocate funding for the training of staff </w:t>
            </w:r>
            <w:r w:rsidR="00EF3B86">
              <w:rPr>
                <w:rFonts w:ascii="Verdana" w:hAnsi="Verdana"/>
                <w:sz w:val="22"/>
                <w:szCs w:val="22"/>
              </w:rPr>
              <w:t>in the implementation of SWPB</w:t>
            </w:r>
          </w:p>
        </w:tc>
        <w:tc>
          <w:tcPr>
            <w:tcW w:w="5391" w:type="dxa"/>
            <w:shd w:val="clear" w:color="auto" w:fill="auto"/>
          </w:tcPr>
          <w:p w:rsidR="00950F9C" w:rsidRPr="00950F9C" w:rsidRDefault="00950F9C" w:rsidP="00950F9C">
            <w:pPr>
              <w:pStyle w:val="ListParagraph"/>
              <w:numPr>
                <w:ilvl w:val="0"/>
                <w:numId w:val="23"/>
              </w:numPr>
              <w:spacing w:after="0" w:line="240" w:lineRule="auto"/>
              <w:rPr>
                <w:rFonts w:ascii="Verdana" w:hAnsi="Verdana"/>
                <w:sz w:val="22"/>
                <w:szCs w:val="22"/>
              </w:rPr>
            </w:pPr>
            <w:r w:rsidRPr="00950F9C">
              <w:rPr>
                <w:rFonts w:ascii="Verdana" w:hAnsi="Verdana"/>
                <w:sz w:val="22"/>
                <w:szCs w:val="22"/>
              </w:rPr>
              <w:lastRenderedPageBreak/>
              <w:t xml:space="preserve">Competency and consistency in the teaching of reading is evident across the school </w:t>
            </w:r>
          </w:p>
          <w:p w:rsidR="00950F9C" w:rsidRPr="00950F9C" w:rsidRDefault="00950F9C" w:rsidP="00950F9C">
            <w:pPr>
              <w:pStyle w:val="ListParagraph"/>
              <w:numPr>
                <w:ilvl w:val="0"/>
                <w:numId w:val="23"/>
              </w:numPr>
              <w:spacing w:after="0" w:line="240" w:lineRule="auto"/>
              <w:rPr>
                <w:rFonts w:ascii="Verdana" w:hAnsi="Verdana"/>
                <w:sz w:val="22"/>
                <w:szCs w:val="22"/>
              </w:rPr>
            </w:pPr>
            <w:r w:rsidRPr="00950F9C">
              <w:rPr>
                <w:rFonts w:ascii="Verdana" w:hAnsi="Verdana"/>
                <w:sz w:val="22"/>
                <w:szCs w:val="22"/>
              </w:rPr>
              <w:t>Student reading data shows improvement</w:t>
            </w:r>
          </w:p>
          <w:p w:rsidR="00950F9C" w:rsidRDefault="00950F9C" w:rsidP="00950F9C">
            <w:pPr>
              <w:spacing w:after="0" w:line="240" w:lineRule="auto"/>
              <w:rPr>
                <w:rFonts w:ascii="Verdana" w:hAnsi="Verdana"/>
                <w:sz w:val="22"/>
                <w:szCs w:val="22"/>
              </w:rPr>
            </w:pPr>
          </w:p>
          <w:p w:rsidR="00206DDA" w:rsidRDefault="00206DDA" w:rsidP="00950F9C">
            <w:pPr>
              <w:pStyle w:val="ListParagraph"/>
              <w:numPr>
                <w:ilvl w:val="0"/>
                <w:numId w:val="23"/>
              </w:numPr>
              <w:spacing w:after="0" w:line="240" w:lineRule="auto"/>
              <w:rPr>
                <w:rFonts w:ascii="Verdana" w:hAnsi="Verdana"/>
                <w:sz w:val="22"/>
                <w:szCs w:val="22"/>
              </w:rPr>
            </w:pPr>
            <w:r>
              <w:rPr>
                <w:rFonts w:ascii="Verdana" w:hAnsi="Verdana"/>
                <w:sz w:val="22"/>
                <w:szCs w:val="22"/>
              </w:rPr>
              <w:t>Data for Koorie and EAL students demonstrates progress in learning</w:t>
            </w:r>
          </w:p>
          <w:p w:rsidR="00206DDA" w:rsidRPr="00206DDA" w:rsidRDefault="00206DDA" w:rsidP="00206DDA">
            <w:pPr>
              <w:pStyle w:val="ListParagraph"/>
              <w:rPr>
                <w:rFonts w:ascii="Verdana" w:hAnsi="Verdana"/>
                <w:sz w:val="22"/>
                <w:szCs w:val="22"/>
              </w:rPr>
            </w:pPr>
          </w:p>
          <w:p w:rsidR="001B6D22" w:rsidRDefault="001B6D22" w:rsidP="00950F9C">
            <w:pPr>
              <w:pStyle w:val="ListParagraph"/>
              <w:numPr>
                <w:ilvl w:val="0"/>
                <w:numId w:val="23"/>
              </w:numPr>
              <w:spacing w:after="0" w:line="240" w:lineRule="auto"/>
              <w:rPr>
                <w:rFonts w:ascii="Verdana" w:hAnsi="Verdana"/>
                <w:sz w:val="22"/>
                <w:szCs w:val="22"/>
              </w:rPr>
            </w:pPr>
            <w:r w:rsidRPr="00950F9C">
              <w:rPr>
                <w:rFonts w:ascii="Verdana" w:hAnsi="Verdana"/>
                <w:sz w:val="22"/>
                <w:szCs w:val="22"/>
              </w:rPr>
              <w:t>All ICT hardware i</w:t>
            </w:r>
            <w:r w:rsidR="00206DDA">
              <w:rPr>
                <w:rFonts w:ascii="Verdana" w:hAnsi="Verdana"/>
                <w:sz w:val="22"/>
                <w:szCs w:val="22"/>
              </w:rPr>
              <w:t>s</w:t>
            </w:r>
            <w:r w:rsidRPr="00950F9C">
              <w:rPr>
                <w:rFonts w:ascii="Verdana" w:hAnsi="Verdana"/>
                <w:sz w:val="22"/>
                <w:szCs w:val="22"/>
              </w:rPr>
              <w:t xml:space="preserve"> ready for use and maintained in a timely manner</w:t>
            </w:r>
          </w:p>
          <w:p w:rsidR="001841B6" w:rsidRPr="001841B6" w:rsidRDefault="001841B6" w:rsidP="001841B6">
            <w:pPr>
              <w:pStyle w:val="ListParagraph"/>
              <w:rPr>
                <w:rFonts w:ascii="Verdana" w:hAnsi="Verdana"/>
                <w:sz w:val="22"/>
                <w:szCs w:val="22"/>
              </w:rPr>
            </w:pPr>
          </w:p>
          <w:p w:rsidR="001841B6" w:rsidRPr="00950F9C" w:rsidRDefault="001841B6" w:rsidP="00950F9C">
            <w:pPr>
              <w:pStyle w:val="ListParagraph"/>
              <w:numPr>
                <w:ilvl w:val="0"/>
                <w:numId w:val="23"/>
              </w:numPr>
              <w:spacing w:after="0" w:line="240" w:lineRule="auto"/>
              <w:rPr>
                <w:rFonts w:ascii="Verdana" w:hAnsi="Verdana"/>
                <w:sz w:val="22"/>
                <w:szCs w:val="22"/>
              </w:rPr>
            </w:pPr>
            <w:r>
              <w:rPr>
                <w:rFonts w:ascii="Verdana" w:hAnsi="Verdana"/>
                <w:sz w:val="22"/>
                <w:szCs w:val="22"/>
              </w:rPr>
              <w:t>Families from the Karen community have improved communication with the school</w:t>
            </w:r>
          </w:p>
          <w:p w:rsidR="001B6D22" w:rsidRDefault="001B6D22" w:rsidP="00844F73">
            <w:pPr>
              <w:spacing w:after="0" w:line="240" w:lineRule="auto"/>
              <w:rPr>
                <w:rFonts w:ascii="Verdana" w:hAnsi="Verdana"/>
                <w:sz w:val="22"/>
                <w:szCs w:val="22"/>
              </w:rPr>
            </w:pPr>
          </w:p>
          <w:p w:rsidR="001B6D22" w:rsidRPr="00950F9C" w:rsidRDefault="001B6D22" w:rsidP="00950F9C">
            <w:pPr>
              <w:pStyle w:val="ListParagraph"/>
              <w:numPr>
                <w:ilvl w:val="0"/>
                <w:numId w:val="23"/>
              </w:numPr>
              <w:spacing w:after="0" w:line="240" w:lineRule="auto"/>
              <w:rPr>
                <w:rFonts w:ascii="Verdana" w:hAnsi="Verdana"/>
                <w:sz w:val="22"/>
                <w:szCs w:val="22"/>
              </w:rPr>
            </w:pPr>
            <w:r w:rsidRPr="00950F9C">
              <w:rPr>
                <w:rFonts w:ascii="Verdana" w:hAnsi="Verdana"/>
                <w:sz w:val="22"/>
                <w:szCs w:val="22"/>
              </w:rPr>
              <w:t xml:space="preserve">Garden is established and produce is used by Karen community and students </w:t>
            </w:r>
            <w:r w:rsidR="001841B6">
              <w:rPr>
                <w:rFonts w:ascii="Verdana" w:hAnsi="Verdana"/>
                <w:sz w:val="22"/>
                <w:szCs w:val="22"/>
              </w:rPr>
              <w:br/>
            </w:r>
          </w:p>
          <w:p w:rsidR="001B6D22" w:rsidRPr="00950F9C" w:rsidRDefault="00EB6FA9" w:rsidP="00950F9C">
            <w:pPr>
              <w:pStyle w:val="ListParagraph"/>
              <w:numPr>
                <w:ilvl w:val="0"/>
                <w:numId w:val="23"/>
              </w:numPr>
              <w:spacing w:after="0" w:line="240" w:lineRule="auto"/>
              <w:rPr>
                <w:rFonts w:ascii="Verdana" w:hAnsi="Verdana"/>
                <w:sz w:val="22"/>
                <w:szCs w:val="22"/>
              </w:rPr>
            </w:pPr>
            <w:r w:rsidRPr="00EB6FA9">
              <w:rPr>
                <w:rFonts w:ascii="Verdana" w:hAnsi="Verdana"/>
                <w:color w:val="7F7F7F" w:themeColor="text1" w:themeTint="80"/>
                <w:sz w:val="22"/>
                <w:szCs w:val="22"/>
              </w:rPr>
              <w:t>Staff effectively engage in the SWPBS program</w:t>
            </w:r>
            <w:r w:rsidRPr="00950F9C">
              <w:rPr>
                <w:rFonts w:ascii="Verdana" w:hAnsi="Verdana"/>
                <w:sz w:val="22"/>
                <w:szCs w:val="22"/>
              </w:rPr>
              <w:t xml:space="preserve"> </w:t>
            </w:r>
            <w:r>
              <w:rPr>
                <w:rFonts w:ascii="Verdana" w:hAnsi="Verdana"/>
                <w:sz w:val="22"/>
                <w:szCs w:val="22"/>
              </w:rPr>
              <w:t>and l</w:t>
            </w:r>
            <w:r w:rsidR="001B6D22" w:rsidRPr="00950F9C">
              <w:rPr>
                <w:rFonts w:ascii="Verdana" w:hAnsi="Verdana"/>
                <w:sz w:val="22"/>
                <w:szCs w:val="22"/>
              </w:rPr>
              <w:t>earning opportunities are enhanced for all students.</w:t>
            </w:r>
          </w:p>
        </w:tc>
      </w:tr>
      <w:tr w:rsidR="001B2CF8" w:rsidRPr="00844F73" w:rsidTr="007C127B">
        <w:tc>
          <w:tcPr>
            <w:tcW w:w="3505"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2</w:t>
            </w:r>
          </w:p>
          <w:p w:rsidR="001B2CF8" w:rsidRPr="00844F73" w:rsidRDefault="001B2CF8" w:rsidP="00844F73">
            <w:pPr>
              <w:spacing w:after="0" w:line="240" w:lineRule="auto"/>
              <w:rPr>
                <w:rFonts w:ascii="Verdana" w:hAnsi="Verdana"/>
                <w:b/>
                <w:color w:val="76923C"/>
                <w:sz w:val="22"/>
                <w:szCs w:val="22"/>
              </w:rPr>
            </w:pPr>
          </w:p>
        </w:tc>
        <w:tc>
          <w:tcPr>
            <w:tcW w:w="6096" w:type="dxa"/>
            <w:shd w:val="clear" w:color="auto" w:fill="auto"/>
          </w:tcPr>
          <w:p w:rsidR="001B2CF8" w:rsidRDefault="00864D92" w:rsidP="00844F73">
            <w:pPr>
              <w:numPr>
                <w:ilvl w:val="0"/>
                <w:numId w:val="23"/>
              </w:numPr>
              <w:spacing w:after="0" w:line="240" w:lineRule="auto"/>
              <w:rPr>
                <w:rFonts w:ascii="Verdana" w:hAnsi="Verdana"/>
                <w:sz w:val="22"/>
                <w:szCs w:val="22"/>
              </w:rPr>
            </w:pPr>
            <w:r w:rsidRPr="00864D92">
              <w:rPr>
                <w:rFonts w:ascii="Verdana" w:hAnsi="Verdana"/>
                <w:sz w:val="22"/>
                <w:szCs w:val="22"/>
              </w:rPr>
              <w:t xml:space="preserve">Allocate funding for the employment of additional staff (Reading Recovery, Literacy Coach and Speech Therapist) </w:t>
            </w:r>
          </w:p>
          <w:p w:rsidR="00EB6FA9" w:rsidRPr="00864D92" w:rsidRDefault="00EB6FA9" w:rsidP="00EB6FA9">
            <w:pPr>
              <w:spacing w:after="0" w:line="240" w:lineRule="auto"/>
              <w:ind w:left="360"/>
              <w:rPr>
                <w:rFonts w:ascii="Verdana" w:hAnsi="Verdana"/>
                <w:sz w:val="22"/>
                <w:szCs w:val="22"/>
              </w:rPr>
            </w:pPr>
          </w:p>
          <w:p w:rsidR="001B2CF8" w:rsidRDefault="00864D92" w:rsidP="00864D92">
            <w:pPr>
              <w:numPr>
                <w:ilvl w:val="0"/>
                <w:numId w:val="23"/>
              </w:numPr>
              <w:spacing w:after="0" w:line="240" w:lineRule="auto"/>
              <w:rPr>
                <w:rFonts w:ascii="Verdana" w:hAnsi="Verdana"/>
                <w:sz w:val="22"/>
                <w:szCs w:val="22"/>
              </w:rPr>
            </w:pPr>
            <w:r>
              <w:rPr>
                <w:rFonts w:ascii="Verdana" w:hAnsi="Verdana"/>
                <w:sz w:val="22"/>
                <w:szCs w:val="22"/>
              </w:rPr>
              <w:t>Allocate funding to maintain the ratio of students to iPads/laptops</w:t>
            </w:r>
          </w:p>
          <w:p w:rsidR="00EB6FA9" w:rsidRDefault="00EB6FA9" w:rsidP="00EB6FA9">
            <w:pPr>
              <w:spacing w:after="0" w:line="240" w:lineRule="auto"/>
              <w:rPr>
                <w:rFonts w:ascii="Verdana" w:hAnsi="Verdana"/>
                <w:sz w:val="22"/>
                <w:szCs w:val="22"/>
              </w:rPr>
            </w:pPr>
          </w:p>
          <w:p w:rsidR="00EB6FA9" w:rsidRDefault="00864D92" w:rsidP="00EB6FA9">
            <w:pPr>
              <w:numPr>
                <w:ilvl w:val="0"/>
                <w:numId w:val="23"/>
              </w:numPr>
              <w:spacing w:after="0" w:line="240" w:lineRule="auto"/>
              <w:rPr>
                <w:rFonts w:ascii="Verdana" w:hAnsi="Verdana"/>
                <w:sz w:val="22"/>
                <w:szCs w:val="22"/>
              </w:rPr>
            </w:pPr>
            <w:r>
              <w:rPr>
                <w:rFonts w:ascii="Verdana" w:hAnsi="Verdana"/>
                <w:sz w:val="22"/>
                <w:szCs w:val="22"/>
              </w:rPr>
              <w:t xml:space="preserve">Allocate funding to maintain </w:t>
            </w:r>
            <w:r w:rsidR="00EB6FA9">
              <w:rPr>
                <w:rFonts w:ascii="Verdana" w:hAnsi="Verdana"/>
                <w:sz w:val="22"/>
                <w:szCs w:val="22"/>
              </w:rPr>
              <w:t>all ICT hardware in the school</w:t>
            </w:r>
          </w:p>
          <w:p w:rsidR="00EB6FA9" w:rsidRPr="00EB6FA9" w:rsidRDefault="00EB6FA9" w:rsidP="00EB6FA9">
            <w:pPr>
              <w:spacing w:after="0" w:line="240" w:lineRule="auto"/>
              <w:rPr>
                <w:rFonts w:ascii="Verdana" w:hAnsi="Verdana"/>
                <w:sz w:val="22"/>
                <w:szCs w:val="22"/>
              </w:rPr>
            </w:pPr>
          </w:p>
          <w:p w:rsidR="00EB6FA9" w:rsidRPr="00C95631" w:rsidRDefault="00EB6FA9" w:rsidP="00C95631">
            <w:pPr>
              <w:numPr>
                <w:ilvl w:val="0"/>
                <w:numId w:val="23"/>
              </w:numPr>
              <w:spacing w:after="0" w:line="240" w:lineRule="auto"/>
              <w:rPr>
                <w:rFonts w:ascii="Verdana" w:hAnsi="Verdana"/>
                <w:sz w:val="22"/>
                <w:szCs w:val="22"/>
              </w:rPr>
            </w:pPr>
            <w:r w:rsidRPr="00EB6FA9">
              <w:rPr>
                <w:rFonts w:ascii="Verdana" w:hAnsi="Verdana"/>
                <w:sz w:val="22"/>
                <w:szCs w:val="22"/>
              </w:rPr>
              <w:t>Employ a Multicultural Aide</w:t>
            </w:r>
            <w:r>
              <w:rPr>
                <w:rFonts w:ascii="Verdana" w:hAnsi="Verdana"/>
                <w:sz w:val="22"/>
                <w:szCs w:val="22"/>
              </w:rPr>
              <w:t xml:space="preserve"> and provide funding for the celebration of multicultural activities</w:t>
            </w:r>
            <w:r w:rsidRPr="00EB6FA9">
              <w:rPr>
                <w:rFonts w:ascii="Verdana" w:hAnsi="Verdana"/>
                <w:sz w:val="22"/>
                <w:szCs w:val="22"/>
              </w:rPr>
              <w:br/>
            </w:r>
          </w:p>
        </w:tc>
        <w:tc>
          <w:tcPr>
            <w:tcW w:w="5391" w:type="dxa"/>
            <w:shd w:val="clear" w:color="auto" w:fill="auto"/>
          </w:tcPr>
          <w:p w:rsidR="00864D92" w:rsidRDefault="00864D92" w:rsidP="00864D92">
            <w:pPr>
              <w:pStyle w:val="ListParagraph"/>
              <w:numPr>
                <w:ilvl w:val="0"/>
                <w:numId w:val="23"/>
              </w:numPr>
              <w:spacing w:after="0" w:line="240" w:lineRule="auto"/>
              <w:rPr>
                <w:rFonts w:ascii="Verdana" w:hAnsi="Verdana"/>
                <w:sz w:val="22"/>
                <w:szCs w:val="22"/>
              </w:rPr>
            </w:pPr>
            <w:r w:rsidRPr="00950F9C">
              <w:rPr>
                <w:rFonts w:ascii="Verdana" w:hAnsi="Verdana"/>
                <w:sz w:val="22"/>
                <w:szCs w:val="22"/>
              </w:rPr>
              <w:t xml:space="preserve">Competency and consistency in the teaching of reading </w:t>
            </w:r>
            <w:r>
              <w:rPr>
                <w:rFonts w:ascii="Verdana" w:hAnsi="Verdana"/>
                <w:sz w:val="22"/>
                <w:szCs w:val="22"/>
              </w:rPr>
              <w:t xml:space="preserve">shows continual </w:t>
            </w:r>
            <w:r w:rsidR="00C95631">
              <w:rPr>
                <w:rFonts w:ascii="Verdana" w:hAnsi="Verdana"/>
                <w:sz w:val="22"/>
                <w:szCs w:val="22"/>
              </w:rPr>
              <w:t>improvement</w:t>
            </w:r>
            <w:r w:rsidRPr="00950F9C">
              <w:rPr>
                <w:rFonts w:ascii="Verdana" w:hAnsi="Verdana"/>
                <w:sz w:val="22"/>
                <w:szCs w:val="22"/>
              </w:rPr>
              <w:t xml:space="preserve"> across the school </w:t>
            </w:r>
          </w:p>
          <w:p w:rsidR="00EB6FA9" w:rsidRPr="00950F9C" w:rsidRDefault="00EB6FA9" w:rsidP="00EB6FA9">
            <w:pPr>
              <w:pStyle w:val="ListParagraph"/>
              <w:spacing w:after="0" w:line="240" w:lineRule="auto"/>
              <w:ind w:left="360"/>
              <w:rPr>
                <w:rFonts w:ascii="Verdana" w:hAnsi="Verdana"/>
                <w:sz w:val="22"/>
                <w:szCs w:val="22"/>
              </w:rPr>
            </w:pPr>
          </w:p>
          <w:p w:rsidR="001B2CF8" w:rsidRPr="00E84891" w:rsidRDefault="00864D92" w:rsidP="00EB6FA9">
            <w:pPr>
              <w:pStyle w:val="ListParagraph"/>
              <w:numPr>
                <w:ilvl w:val="0"/>
                <w:numId w:val="23"/>
              </w:numPr>
              <w:spacing w:after="0" w:line="240" w:lineRule="auto"/>
              <w:rPr>
                <w:rFonts w:ascii="Verdana" w:hAnsi="Verdana"/>
                <w:color w:val="777777"/>
                <w:sz w:val="22"/>
                <w:szCs w:val="22"/>
              </w:rPr>
            </w:pPr>
            <w:r w:rsidRPr="00E84891">
              <w:rPr>
                <w:rFonts w:ascii="Verdana" w:hAnsi="Verdana"/>
                <w:color w:val="777777"/>
                <w:sz w:val="22"/>
                <w:szCs w:val="22"/>
              </w:rPr>
              <w:t xml:space="preserve">Ratio of </w:t>
            </w:r>
            <w:r w:rsidR="00E84891" w:rsidRPr="00E84891">
              <w:rPr>
                <w:rFonts w:ascii="Verdana" w:hAnsi="Verdana"/>
                <w:color w:val="777777"/>
                <w:sz w:val="22"/>
                <w:szCs w:val="22"/>
              </w:rPr>
              <w:t xml:space="preserve">1;2 </w:t>
            </w:r>
            <w:r w:rsidRPr="00E84891">
              <w:rPr>
                <w:rFonts w:ascii="Verdana" w:hAnsi="Verdana"/>
                <w:color w:val="777777"/>
                <w:sz w:val="22"/>
                <w:szCs w:val="22"/>
              </w:rPr>
              <w:t>is maintained</w:t>
            </w:r>
            <w:r w:rsidR="00EB6FA9" w:rsidRPr="00E84891">
              <w:rPr>
                <w:rFonts w:ascii="Verdana" w:hAnsi="Verdana"/>
                <w:color w:val="777777"/>
                <w:sz w:val="22"/>
                <w:szCs w:val="22"/>
              </w:rPr>
              <w:br/>
            </w:r>
          </w:p>
          <w:p w:rsidR="00EB6FA9" w:rsidRDefault="00EB6FA9" w:rsidP="00EB6FA9">
            <w:pPr>
              <w:pStyle w:val="ListParagraph"/>
              <w:numPr>
                <w:ilvl w:val="0"/>
                <w:numId w:val="23"/>
              </w:numPr>
              <w:spacing w:after="0" w:line="240" w:lineRule="auto"/>
              <w:rPr>
                <w:rFonts w:ascii="Verdana" w:hAnsi="Verdana"/>
                <w:sz w:val="22"/>
                <w:szCs w:val="22"/>
              </w:rPr>
            </w:pPr>
            <w:r w:rsidRPr="00950F9C">
              <w:rPr>
                <w:rFonts w:ascii="Verdana" w:hAnsi="Verdana"/>
                <w:sz w:val="22"/>
                <w:szCs w:val="22"/>
              </w:rPr>
              <w:t>All ICT hardware i</w:t>
            </w:r>
            <w:r w:rsidR="00206DDA">
              <w:rPr>
                <w:rFonts w:ascii="Verdana" w:hAnsi="Verdana"/>
                <w:sz w:val="22"/>
                <w:szCs w:val="22"/>
              </w:rPr>
              <w:t>s</w:t>
            </w:r>
            <w:r w:rsidRPr="00950F9C">
              <w:rPr>
                <w:rFonts w:ascii="Verdana" w:hAnsi="Verdana"/>
                <w:sz w:val="22"/>
                <w:szCs w:val="22"/>
              </w:rPr>
              <w:t xml:space="preserve"> ready for use and maintained in a timely manner</w:t>
            </w:r>
            <w:r>
              <w:rPr>
                <w:rFonts w:ascii="Verdana" w:hAnsi="Verdana"/>
                <w:sz w:val="22"/>
                <w:szCs w:val="22"/>
              </w:rPr>
              <w:br/>
            </w:r>
          </w:p>
          <w:p w:rsidR="00EB6FA9" w:rsidRDefault="00EB6FA9" w:rsidP="00EB6FA9">
            <w:pPr>
              <w:pStyle w:val="ListParagraph"/>
              <w:numPr>
                <w:ilvl w:val="0"/>
                <w:numId w:val="23"/>
              </w:numPr>
              <w:spacing w:after="0" w:line="240" w:lineRule="auto"/>
              <w:rPr>
                <w:rFonts w:ascii="Verdana" w:hAnsi="Verdana"/>
                <w:sz w:val="22"/>
                <w:szCs w:val="22"/>
              </w:rPr>
            </w:pPr>
            <w:r>
              <w:rPr>
                <w:rFonts w:ascii="Verdana" w:hAnsi="Verdana"/>
                <w:sz w:val="22"/>
                <w:szCs w:val="22"/>
              </w:rPr>
              <w:t>Koorie families and families from the Karen community have more frequent and effective connection with the school</w:t>
            </w:r>
          </w:p>
          <w:p w:rsidR="00EB6FA9" w:rsidRPr="00C95631" w:rsidRDefault="00EB6FA9" w:rsidP="00C95631">
            <w:pPr>
              <w:spacing w:after="0" w:line="240" w:lineRule="auto"/>
              <w:rPr>
                <w:rFonts w:ascii="Verdana" w:hAnsi="Verdana"/>
                <w:color w:val="7F7F7F" w:themeColor="text1" w:themeTint="80"/>
                <w:sz w:val="22"/>
                <w:szCs w:val="22"/>
              </w:rPr>
            </w:pPr>
          </w:p>
        </w:tc>
      </w:tr>
      <w:tr w:rsidR="001B2CF8" w:rsidRPr="00844F73" w:rsidTr="007C127B">
        <w:tc>
          <w:tcPr>
            <w:tcW w:w="3505"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3</w:t>
            </w:r>
          </w:p>
          <w:p w:rsidR="001B2CF8" w:rsidRPr="00844F73" w:rsidRDefault="001B2CF8" w:rsidP="00844F73">
            <w:pPr>
              <w:spacing w:after="0" w:line="240" w:lineRule="auto"/>
              <w:rPr>
                <w:rFonts w:ascii="Verdana" w:hAnsi="Verdana"/>
                <w:b/>
                <w:color w:val="76923C"/>
                <w:sz w:val="22"/>
                <w:szCs w:val="22"/>
              </w:rPr>
            </w:pPr>
          </w:p>
        </w:tc>
        <w:tc>
          <w:tcPr>
            <w:tcW w:w="6096" w:type="dxa"/>
            <w:shd w:val="clear" w:color="auto" w:fill="auto"/>
          </w:tcPr>
          <w:p w:rsidR="00C95631" w:rsidRDefault="00C95631" w:rsidP="00C95631">
            <w:pPr>
              <w:numPr>
                <w:ilvl w:val="0"/>
                <w:numId w:val="23"/>
              </w:numPr>
              <w:spacing w:after="0" w:line="240" w:lineRule="auto"/>
              <w:rPr>
                <w:rFonts w:ascii="Verdana" w:hAnsi="Verdana"/>
                <w:sz w:val="22"/>
                <w:szCs w:val="22"/>
              </w:rPr>
            </w:pPr>
            <w:r w:rsidRPr="00864D92">
              <w:rPr>
                <w:rFonts w:ascii="Verdana" w:hAnsi="Verdana"/>
                <w:sz w:val="22"/>
                <w:szCs w:val="22"/>
              </w:rPr>
              <w:t xml:space="preserve">Allocate funding for the employment of additional staff (Reading Recovery, Literacy Coach and Speech Therapist) </w:t>
            </w:r>
          </w:p>
          <w:p w:rsidR="00062EBA" w:rsidRDefault="00062EBA" w:rsidP="00062EBA">
            <w:pPr>
              <w:spacing w:after="0" w:line="240" w:lineRule="auto"/>
              <w:ind w:left="360"/>
              <w:rPr>
                <w:rFonts w:ascii="Verdana" w:hAnsi="Verdana"/>
                <w:sz w:val="22"/>
                <w:szCs w:val="22"/>
              </w:rPr>
            </w:pPr>
          </w:p>
          <w:p w:rsidR="00C95631" w:rsidRDefault="00C95631" w:rsidP="00C95631">
            <w:pPr>
              <w:numPr>
                <w:ilvl w:val="0"/>
                <w:numId w:val="23"/>
              </w:numPr>
              <w:spacing w:after="0" w:line="240" w:lineRule="auto"/>
              <w:rPr>
                <w:rFonts w:ascii="Verdana" w:hAnsi="Verdana"/>
                <w:sz w:val="22"/>
                <w:szCs w:val="22"/>
              </w:rPr>
            </w:pPr>
            <w:r>
              <w:rPr>
                <w:rFonts w:ascii="Verdana" w:hAnsi="Verdana"/>
                <w:sz w:val="22"/>
                <w:szCs w:val="22"/>
              </w:rPr>
              <w:t>Allocate funding to maintain the ratio of students to iPads/laptops</w:t>
            </w:r>
          </w:p>
          <w:p w:rsidR="00C95631" w:rsidRDefault="00C95631" w:rsidP="00C95631">
            <w:pPr>
              <w:spacing w:after="0" w:line="240" w:lineRule="auto"/>
              <w:rPr>
                <w:rFonts w:ascii="Verdana" w:hAnsi="Verdana"/>
                <w:sz w:val="22"/>
                <w:szCs w:val="22"/>
              </w:rPr>
            </w:pPr>
          </w:p>
          <w:p w:rsidR="00C95631" w:rsidRPr="00C95631" w:rsidRDefault="00C95631" w:rsidP="00C95631">
            <w:pPr>
              <w:numPr>
                <w:ilvl w:val="0"/>
                <w:numId w:val="23"/>
              </w:numPr>
              <w:spacing w:after="0" w:line="240" w:lineRule="auto"/>
              <w:rPr>
                <w:rFonts w:ascii="Verdana" w:hAnsi="Verdana"/>
                <w:sz w:val="22"/>
                <w:szCs w:val="22"/>
              </w:rPr>
            </w:pPr>
            <w:r>
              <w:rPr>
                <w:rFonts w:ascii="Verdana" w:hAnsi="Verdana"/>
                <w:sz w:val="22"/>
                <w:szCs w:val="22"/>
              </w:rPr>
              <w:lastRenderedPageBreak/>
              <w:t>Allocate funding to maintain all ICT hardware in the school</w:t>
            </w:r>
            <w:r>
              <w:rPr>
                <w:rFonts w:ascii="Verdana" w:hAnsi="Verdana"/>
                <w:sz w:val="22"/>
                <w:szCs w:val="22"/>
              </w:rPr>
              <w:br/>
            </w:r>
          </w:p>
          <w:p w:rsidR="001B2CF8" w:rsidRPr="00C95631" w:rsidRDefault="00C95631" w:rsidP="000B7FB0">
            <w:pPr>
              <w:numPr>
                <w:ilvl w:val="0"/>
                <w:numId w:val="23"/>
              </w:numPr>
              <w:spacing w:after="0" w:line="240" w:lineRule="auto"/>
              <w:rPr>
                <w:rFonts w:ascii="Verdana" w:hAnsi="Verdana"/>
                <w:sz w:val="22"/>
                <w:szCs w:val="22"/>
              </w:rPr>
            </w:pPr>
            <w:r w:rsidRPr="00C95631">
              <w:rPr>
                <w:rFonts w:ascii="Verdana" w:hAnsi="Verdana"/>
                <w:sz w:val="22"/>
                <w:szCs w:val="22"/>
              </w:rPr>
              <w:t xml:space="preserve">Allocate funding for staff to </w:t>
            </w:r>
            <w:r>
              <w:rPr>
                <w:rFonts w:ascii="Verdana" w:hAnsi="Verdana"/>
                <w:sz w:val="22"/>
                <w:szCs w:val="22"/>
              </w:rPr>
              <w:t>visit schools which are making effective and innovative us of iPads</w:t>
            </w:r>
            <w:r>
              <w:rPr>
                <w:rFonts w:ascii="Verdana" w:hAnsi="Verdana"/>
                <w:sz w:val="22"/>
                <w:szCs w:val="22"/>
              </w:rPr>
              <w:br/>
            </w:r>
            <w:r w:rsidR="000B7FB0">
              <w:rPr>
                <w:rFonts w:ascii="Verdana" w:hAnsi="Verdana"/>
                <w:sz w:val="22"/>
                <w:szCs w:val="22"/>
              </w:rPr>
              <w:br/>
            </w:r>
          </w:p>
          <w:p w:rsidR="000B7FB0" w:rsidRPr="000B7FB0" w:rsidRDefault="00C95631" w:rsidP="00C95631">
            <w:pPr>
              <w:numPr>
                <w:ilvl w:val="0"/>
                <w:numId w:val="23"/>
              </w:numPr>
              <w:spacing w:after="0" w:line="240" w:lineRule="auto"/>
              <w:rPr>
                <w:rFonts w:ascii="Verdana" w:hAnsi="Verdana"/>
                <w:sz w:val="22"/>
                <w:szCs w:val="22"/>
              </w:rPr>
            </w:pPr>
            <w:r>
              <w:rPr>
                <w:rFonts w:ascii="Verdana" w:hAnsi="Verdana"/>
                <w:color w:val="7F7F7F" w:themeColor="text1" w:themeTint="80"/>
                <w:sz w:val="22"/>
                <w:szCs w:val="22"/>
              </w:rPr>
              <w:t xml:space="preserve">Allocate funding for multicultural programs – including a multicultural aide, </w:t>
            </w:r>
            <w:r w:rsidR="000B7FB0">
              <w:rPr>
                <w:rFonts w:ascii="Verdana" w:hAnsi="Verdana"/>
                <w:color w:val="7F7F7F" w:themeColor="text1" w:themeTint="80"/>
                <w:sz w:val="22"/>
                <w:szCs w:val="22"/>
              </w:rPr>
              <w:t xml:space="preserve">the community garden, </w:t>
            </w:r>
            <w:r>
              <w:rPr>
                <w:rFonts w:ascii="Verdana" w:hAnsi="Verdana"/>
                <w:color w:val="7F7F7F" w:themeColor="text1" w:themeTint="80"/>
                <w:sz w:val="22"/>
                <w:szCs w:val="22"/>
              </w:rPr>
              <w:t>multicultural week programs and signage</w:t>
            </w:r>
          </w:p>
          <w:p w:rsidR="000B7FB0" w:rsidRPr="00C95631" w:rsidRDefault="000B7FB0" w:rsidP="000B7FB0">
            <w:pPr>
              <w:spacing w:after="0" w:line="240" w:lineRule="auto"/>
              <w:ind w:left="360"/>
              <w:rPr>
                <w:rFonts w:ascii="Verdana" w:hAnsi="Verdana"/>
                <w:sz w:val="22"/>
                <w:szCs w:val="22"/>
              </w:rPr>
            </w:pPr>
          </w:p>
          <w:p w:rsidR="00C95631" w:rsidRPr="00844F73" w:rsidRDefault="000B7FB0" w:rsidP="000B7FB0">
            <w:pPr>
              <w:numPr>
                <w:ilvl w:val="0"/>
                <w:numId w:val="23"/>
              </w:numPr>
              <w:spacing w:after="0" w:line="240" w:lineRule="auto"/>
              <w:rPr>
                <w:rFonts w:ascii="Verdana" w:hAnsi="Verdana"/>
                <w:sz w:val="22"/>
                <w:szCs w:val="22"/>
              </w:rPr>
            </w:pPr>
            <w:r>
              <w:rPr>
                <w:rFonts w:ascii="Verdana" w:hAnsi="Verdana"/>
                <w:sz w:val="22"/>
                <w:szCs w:val="22"/>
              </w:rPr>
              <w:t>Allocate funding for the training of staff in the implementation of SWPBS Tier Two support</w:t>
            </w:r>
            <w:r w:rsidRPr="00EB6FA9">
              <w:rPr>
                <w:rFonts w:ascii="Verdana" w:hAnsi="Verdana"/>
                <w:color w:val="7F7F7F" w:themeColor="text1" w:themeTint="80"/>
                <w:sz w:val="22"/>
                <w:szCs w:val="22"/>
              </w:rPr>
              <w:t xml:space="preserve"> </w:t>
            </w:r>
            <w:r>
              <w:rPr>
                <w:rFonts w:ascii="Verdana" w:hAnsi="Verdana"/>
                <w:color w:val="7F7F7F" w:themeColor="text1" w:themeTint="80"/>
                <w:sz w:val="22"/>
                <w:szCs w:val="22"/>
              </w:rPr>
              <w:br/>
            </w:r>
            <w:r w:rsidR="00C95631">
              <w:rPr>
                <w:rFonts w:ascii="Verdana" w:hAnsi="Verdana"/>
                <w:color w:val="7F7F7F" w:themeColor="text1" w:themeTint="80"/>
                <w:sz w:val="22"/>
                <w:szCs w:val="22"/>
              </w:rPr>
              <w:t xml:space="preserve"> </w:t>
            </w:r>
          </w:p>
        </w:tc>
        <w:tc>
          <w:tcPr>
            <w:tcW w:w="5391" w:type="dxa"/>
            <w:shd w:val="clear" w:color="auto" w:fill="auto"/>
          </w:tcPr>
          <w:p w:rsidR="00C95631" w:rsidRDefault="00C95631" w:rsidP="00C95631">
            <w:pPr>
              <w:pStyle w:val="ListParagraph"/>
              <w:numPr>
                <w:ilvl w:val="0"/>
                <w:numId w:val="23"/>
              </w:numPr>
              <w:spacing w:after="0" w:line="240" w:lineRule="auto"/>
              <w:rPr>
                <w:rFonts w:ascii="Verdana" w:hAnsi="Verdana"/>
                <w:sz w:val="22"/>
                <w:szCs w:val="22"/>
              </w:rPr>
            </w:pPr>
            <w:r w:rsidRPr="00950F9C">
              <w:rPr>
                <w:rFonts w:ascii="Verdana" w:hAnsi="Verdana"/>
                <w:sz w:val="22"/>
                <w:szCs w:val="22"/>
              </w:rPr>
              <w:lastRenderedPageBreak/>
              <w:t xml:space="preserve">Competency and consistency in the teaching of reading </w:t>
            </w:r>
            <w:r>
              <w:rPr>
                <w:rFonts w:ascii="Verdana" w:hAnsi="Verdana"/>
                <w:sz w:val="22"/>
                <w:szCs w:val="22"/>
              </w:rPr>
              <w:t>shows continual improvement</w:t>
            </w:r>
            <w:r w:rsidRPr="00950F9C">
              <w:rPr>
                <w:rFonts w:ascii="Verdana" w:hAnsi="Verdana"/>
                <w:sz w:val="22"/>
                <w:szCs w:val="22"/>
              </w:rPr>
              <w:t xml:space="preserve"> across the school </w:t>
            </w:r>
          </w:p>
          <w:p w:rsidR="00062EBA" w:rsidRPr="00E84891" w:rsidRDefault="00062EBA" w:rsidP="00062EBA">
            <w:pPr>
              <w:pStyle w:val="ListParagraph"/>
              <w:spacing w:after="0" w:line="240" w:lineRule="auto"/>
              <w:ind w:left="360"/>
              <w:rPr>
                <w:rFonts w:ascii="Verdana" w:hAnsi="Verdana"/>
                <w:color w:val="777777"/>
                <w:sz w:val="22"/>
                <w:szCs w:val="22"/>
              </w:rPr>
            </w:pPr>
          </w:p>
          <w:p w:rsidR="00C95631" w:rsidRPr="00E84891" w:rsidRDefault="00E84891" w:rsidP="00E84891">
            <w:pPr>
              <w:pStyle w:val="ListParagraph"/>
              <w:numPr>
                <w:ilvl w:val="0"/>
                <w:numId w:val="23"/>
              </w:numPr>
              <w:spacing w:after="0" w:line="240" w:lineRule="auto"/>
              <w:rPr>
                <w:rFonts w:ascii="Verdana" w:hAnsi="Verdana"/>
                <w:color w:val="777777"/>
                <w:sz w:val="22"/>
                <w:szCs w:val="22"/>
              </w:rPr>
            </w:pPr>
            <w:r w:rsidRPr="00E84891">
              <w:rPr>
                <w:rFonts w:ascii="Verdana" w:hAnsi="Verdana"/>
                <w:color w:val="777777"/>
                <w:sz w:val="22"/>
                <w:szCs w:val="22"/>
              </w:rPr>
              <w:t>Ratio of 1;2 is maintained</w:t>
            </w:r>
            <w:r w:rsidR="00C95631" w:rsidRPr="00E84891">
              <w:rPr>
                <w:rFonts w:ascii="Verdana" w:hAnsi="Verdana"/>
                <w:color w:val="777777"/>
                <w:sz w:val="22"/>
                <w:szCs w:val="22"/>
              </w:rPr>
              <w:br/>
            </w:r>
            <w:r w:rsidR="00C95631" w:rsidRPr="00E84891">
              <w:rPr>
                <w:rFonts w:ascii="Verdana" w:hAnsi="Verdana"/>
                <w:color w:val="777777"/>
                <w:sz w:val="22"/>
                <w:szCs w:val="22"/>
              </w:rPr>
              <w:br/>
            </w:r>
          </w:p>
          <w:p w:rsidR="00C95631" w:rsidRDefault="00C95631" w:rsidP="00C95631">
            <w:pPr>
              <w:pStyle w:val="ListParagraph"/>
              <w:numPr>
                <w:ilvl w:val="0"/>
                <w:numId w:val="23"/>
              </w:numPr>
              <w:spacing w:after="0" w:line="240" w:lineRule="auto"/>
              <w:rPr>
                <w:rFonts w:ascii="Verdana" w:hAnsi="Verdana"/>
                <w:sz w:val="22"/>
                <w:szCs w:val="22"/>
              </w:rPr>
            </w:pPr>
            <w:r w:rsidRPr="00950F9C">
              <w:rPr>
                <w:rFonts w:ascii="Verdana" w:hAnsi="Verdana"/>
                <w:sz w:val="22"/>
                <w:szCs w:val="22"/>
              </w:rPr>
              <w:lastRenderedPageBreak/>
              <w:t>All ICT hardware i</w:t>
            </w:r>
            <w:r w:rsidR="00206DDA">
              <w:rPr>
                <w:rFonts w:ascii="Verdana" w:hAnsi="Verdana"/>
                <w:sz w:val="22"/>
                <w:szCs w:val="22"/>
              </w:rPr>
              <w:t>s</w:t>
            </w:r>
            <w:r w:rsidRPr="00950F9C">
              <w:rPr>
                <w:rFonts w:ascii="Verdana" w:hAnsi="Verdana"/>
                <w:sz w:val="22"/>
                <w:szCs w:val="22"/>
              </w:rPr>
              <w:t xml:space="preserve"> ready for use and maintained in a timely manner</w:t>
            </w:r>
            <w:r>
              <w:rPr>
                <w:rFonts w:ascii="Verdana" w:hAnsi="Verdana"/>
                <w:sz w:val="22"/>
                <w:szCs w:val="22"/>
              </w:rPr>
              <w:br/>
            </w:r>
          </w:p>
          <w:p w:rsidR="00C95631" w:rsidRPr="00C95631" w:rsidRDefault="00C95631" w:rsidP="00C95631">
            <w:pPr>
              <w:pStyle w:val="ListParagraph"/>
              <w:numPr>
                <w:ilvl w:val="0"/>
                <w:numId w:val="23"/>
              </w:numPr>
              <w:spacing w:after="0" w:line="240" w:lineRule="auto"/>
              <w:rPr>
                <w:rFonts w:ascii="Verdana" w:hAnsi="Verdana"/>
                <w:sz w:val="22"/>
                <w:szCs w:val="22"/>
              </w:rPr>
            </w:pPr>
            <w:r>
              <w:rPr>
                <w:rFonts w:ascii="Verdana" w:hAnsi="Verdana"/>
                <w:color w:val="7F7F7F" w:themeColor="text1" w:themeTint="80"/>
                <w:sz w:val="22"/>
                <w:szCs w:val="22"/>
              </w:rPr>
              <w:t>Staff make more effective and innovative use of iPads in teaching practice</w:t>
            </w:r>
          </w:p>
          <w:p w:rsidR="00C95631" w:rsidRPr="00C95631" w:rsidRDefault="00C95631" w:rsidP="00C95631">
            <w:pPr>
              <w:pStyle w:val="ListParagraph"/>
              <w:spacing w:after="0" w:line="240" w:lineRule="auto"/>
              <w:ind w:left="360"/>
              <w:rPr>
                <w:rFonts w:ascii="Verdana" w:hAnsi="Verdana"/>
                <w:sz w:val="22"/>
                <w:szCs w:val="22"/>
              </w:rPr>
            </w:pPr>
          </w:p>
          <w:p w:rsidR="000B7FB0" w:rsidRPr="000B7FB0" w:rsidRDefault="000B7FB0" w:rsidP="000B7FB0">
            <w:pPr>
              <w:pStyle w:val="ListParagraph"/>
              <w:rPr>
                <w:rFonts w:ascii="Verdana" w:hAnsi="Verdana"/>
                <w:sz w:val="22"/>
                <w:szCs w:val="22"/>
              </w:rPr>
            </w:pPr>
          </w:p>
          <w:p w:rsidR="000B7FB0" w:rsidRDefault="000B7FB0" w:rsidP="000B7FB0">
            <w:pPr>
              <w:pStyle w:val="ListParagraph"/>
              <w:numPr>
                <w:ilvl w:val="0"/>
                <w:numId w:val="23"/>
              </w:numPr>
              <w:spacing w:after="0" w:line="240" w:lineRule="auto"/>
              <w:rPr>
                <w:rFonts w:ascii="Verdana" w:hAnsi="Verdana"/>
                <w:sz w:val="22"/>
                <w:szCs w:val="22"/>
              </w:rPr>
            </w:pPr>
            <w:r>
              <w:rPr>
                <w:rFonts w:ascii="Verdana" w:hAnsi="Verdana"/>
                <w:sz w:val="22"/>
                <w:szCs w:val="22"/>
              </w:rPr>
              <w:t>Koorie families and families from the Karen community have more frequent and more positive connections with the school</w:t>
            </w:r>
            <w:r>
              <w:rPr>
                <w:rFonts w:ascii="Verdana" w:hAnsi="Verdana"/>
                <w:sz w:val="22"/>
                <w:szCs w:val="22"/>
              </w:rPr>
              <w:br/>
            </w:r>
          </w:p>
          <w:p w:rsidR="000B7FB0" w:rsidRPr="00E84891" w:rsidRDefault="000B7FB0" w:rsidP="00E84891">
            <w:pPr>
              <w:pStyle w:val="ListParagraph"/>
              <w:numPr>
                <w:ilvl w:val="0"/>
                <w:numId w:val="23"/>
              </w:numPr>
              <w:spacing w:after="0" w:line="240" w:lineRule="auto"/>
              <w:rPr>
                <w:rFonts w:ascii="Verdana" w:hAnsi="Verdana"/>
                <w:color w:val="777777"/>
                <w:sz w:val="22"/>
                <w:szCs w:val="22"/>
              </w:rPr>
            </w:pPr>
            <w:r w:rsidRPr="00E84891">
              <w:rPr>
                <w:rFonts w:ascii="Verdana" w:hAnsi="Verdana"/>
                <w:color w:val="777777"/>
                <w:sz w:val="22"/>
                <w:szCs w:val="22"/>
              </w:rPr>
              <w:t xml:space="preserve">Staff effectively </w:t>
            </w:r>
            <w:r w:rsidR="00E84891" w:rsidRPr="00E84891">
              <w:rPr>
                <w:rFonts w:ascii="Verdana" w:hAnsi="Verdana"/>
                <w:color w:val="777777"/>
                <w:sz w:val="22"/>
                <w:szCs w:val="22"/>
              </w:rPr>
              <w:t>follow the interventions aligned to each tier</w:t>
            </w:r>
            <w:r w:rsidRPr="00E84891">
              <w:rPr>
                <w:rFonts w:ascii="Verdana" w:hAnsi="Verdana"/>
                <w:color w:val="777777"/>
                <w:sz w:val="22"/>
                <w:szCs w:val="22"/>
              </w:rPr>
              <w:t xml:space="preserve"> </w:t>
            </w:r>
          </w:p>
        </w:tc>
      </w:tr>
      <w:tr w:rsidR="001B2CF8" w:rsidRPr="00844F73" w:rsidTr="007C127B">
        <w:tc>
          <w:tcPr>
            <w:tcW w:w="3505" w:type="dxa"/>
            <w:shd w:val="clear" w:color="auto" w:fill="D9D9D9"/>
          </w:tcPr>
          <w:p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4</w:t>
            </w:r>
          </w:p>
          <w:p w:rsidR="001B2CF8" w:rsidRPr="00844F73" w:rsidRDefault="001B2CF8" w:rsidP="00844F73">
            <w:pPr>
              <w:spacing w:after="0" w:line="240" w:lineRule="auto"/>
              <w:rPr>
                <w:rFonts w:ascii="Verdana" w:hAnsi="Verdana"/>
                <w:b/>
                <w:color w:val="76923C"/>
                <w:sz w:val="22"/>
                <w:szCs w:val="22"/>
              </w:rPr>
            </w:pPr>
          </w:p>
        </w:tc>
        <w:tc>
          <w:tcPr>
            <w:tcW w:w="6096" w:type="dxa"/>
            <w:shd w:val="clear" w:color="auto" w:fill="auto"/>
          </w:tcPr>
          <w:p w:rsidR="001B2CF8" w:rsidRPr="00844F73" w:rsidRDefault="00206DDA" w:rsidP="00844F73">
            <w:pPr>
              <w:numPr>
                <w:ilvl w:val="0"/>
                <w:numId w:val="23"/>
              </w:numPr>
              <w:spacing w:after="0" w:line="240" w:lineRule="auto"/>
              <w:rPr>
                <w:rFonts w:ascii="Verdana" w:hAnsi="Verdana"/>
                <w:sz w:val="22"/>
                <w:szCs w:val="22"/>
              </w:rPr>
            </w:pPr>
            <w:r>
              <w:rPr>
                <w:rFonts w:ascii="Verdana" w:hAnsi="Verdana"/>
                <w:sz w:val="22"/>
                <w:szCs w:val="22"/>
              </w:rPr>
              <w:t>Allocate funding to supplement ICT equipment to provide for maintenance of existing resources and the purchase of video equipment</w:t>
            </w:r>
            <w:r>
              <w:rPr>
                <w:rFonts w:ascii="Verdana" w:hAnsi="Verdana"/>
                <w:sz w:val="22"/>
                <w:szCs w:val="22"/>
              </w:rPr>
              <w:br/>
            </w:r>
          </w:p>
          <w:p w:rsidR="001B2CF8" w:rsidRPr="00844F73" w:rsidRDefault="00206DDA" w:rsidP="00206DDA">
            <w:pPr>
              <w:numPr>
                <w:ilvl w:val="0"/>
                <w:numId w:val="23"/>
              </w:numPr>
              <w:spacing w:after="0" w:line="240" w:lineRule="auto"/>
              <w:rPr>
                <w:rFonts w:ascii="Verdana" w:hAnsi="Verdana"/>
                <w:sz w:val="22"/>
                <w:szCs w:val="22"/>
              </w:rPr>
            </w:pPr>
            <w:r>
              <w:rPr>
                <w:rFonts w:ascii="Verdana" w:hAnsi="Verdana"/>
                <w:color w:val="7F7F7F" w:themeColor="text1" w:themeTint="80"/>
                <w:sz w:val="22"/>
                <w:szCs w:val="22"/>
              </w:rPr>
              <w:t xml:space="preserve">Allocate funding for multicultural programs – including a multicultural aide, the community garden and multicultural week programs </w:t>
            </w:r>
          </w:p>
        </w:tc>
        <w:tc>
          <w:tcPr>
            <w:tcW w:w="5391" w:type="dxa"/>
            <w:shd w:val="clear" w:color="auto" w:fill="auto"/>
          </w:tcPr>
          <w:p w:rsidR="001B2CF8" w:rsidRDefault="00206DDA" w:rsidP="00206DDA">
            <w:pPr>
              <w:pStyle w:val="ListParagraph"/>
              <w:numPr>
                <w:ilvl w:val="0"/>
                <w:numId w:val="23"/>
              </w:numPr>
              <w:spacing w:after="0" w:line="240" w:lineRule="auto"/>
              <w:rPr>
                <w:rFonts w:ascii="Verdana" w:hAnsi="Verdana"/>
                <w:sz w:val="22"/>
                <w:szCs w:val="22"/>
              </w:rPr>
            </w:pPr>
            <w:r w:rsidRPr="00206DDA">
              <w:rPr>
                <w:rFonts w:ascii="Verdana" w:hAnsi="Verdana"/>
                <w:sz w:val="22"/>
                <w:szCs w:val="22"/>
              </w:rPr>
              <w:t xml:space="preserve">All ICT hardware is maintained in a timely manner and additional resources are available to </w:t>
            </w:r>
            <w:r>
              <w:rPr>
                <w:rFonts w:ascii="Verdana" w:hAnsi="Verdana"/>
                <w:sz w:val="22"/>
                <w:szCs w:val="22"/>
              </w:rPr>
              <w:t>promote</w:t>
            </w:r>
            <w:r w:rsidRPr="00206DDA">
              <w:rPr>
                <w:rFonts w:ascii="Verdana" w:hAnsi="Verdana"/>
                <w:sz w:val="22"/>
                <w:szCs w:val="22"/>
              </w:rPr>
              <w:t xml:space="preserve"> innovative practices</w:t>
            </w:r>
          </w:p>
          <w:p w:rsidR="008B3BE4" w:rsidRDefault="008B3BE4" w:rsidP="008B3BE4">
            <w:pPr>
              <w:pStyle w:val="ListParagraph"/>
              <w:spacing w:after="0" w:line="240" w:lineRule="auto"/>
              <w:ind w:left="360"/>
              <w:rPr>
                <w:rFonts w:ascii="Verdana" w:hAnsi="Verdana"/>
                <w:sz w:val="22"/>
                <w:szCs w:val="22"/>
              </w:rPr>
            </w:pPr>
          </w:p>
          <w:p w:rsidR="008B3BE4" w:rsidRPr="00206DDA" w:rsidRDefault="008B3BE4" w:rsidP="00206DDA">
            <w:pPr>
              <w:pStyle w:val="ListParagraph"/>
              <w:numPr>
                <w:ilvl w:val="0"/>
                <w:numId w:val="23"/>
              </w:numPr>
              <w:spacing w:after="0" w:line="240" w:lineRule="auto"/>
              <w:rPr>
                <w:rFonts w:ascii="Verdana" w:hAnsi="Verdana"/>
                <w:sz w:val="22"/>
                <w:szCs w:val="22"/>
              </w:rPr>
            </w:pPr>
            <w:r>
              <w:rPr>
                <w:rFonts w:ascii="Verdana" w:hAnsi="Verdana"/>
                <w:sz w:val="22"/>
                <w:szCs w:val="22"/>
              </w:rPr>
              <w:t>Koorie families and families from the Karen community have more frequent and more positive connections with the school</w:t>
            </w:r>
          </w:p>
        </w:tc>
      </w:tr>
      <w:tr w:rsidR="007C127B" w:rsidRPr="00844F73" w:rsidTr="007C127B">
        <w:tc>
          <w:tcPr>
            <w:tcW w:w="3505" w:type="dxa"/>
            <w:shd w:val="clear" w:color="auto" w:fill="D9D9D9"/>
          </w:tcPr>
          <w:p w:rsidR="007C127B" w:rsidRPr="00970EF3" w:rsidRDefault="007C127B" w:rsidP="00251B27">
            <w:pPr>
              <w:spacing w:after="0" w:line="240" w:lineRule="auto"/>
              <w:rPr>
                <w:rFonts w:ascii="Verdana" w:hAnsi="Verdana"/>
                <w:b/>
                <w:sz w:val="22"/>
                <w:szCs w:val="22"/>
              </w:rPr>
            </w:pPr>
            <w:r w:rsidRPr="007C127B">
              <w:rPr>
                <w:rFonts w:ascii="Verdana" w:hAnsi="Verdana"/>
                <w:b/>
                <w:sz w:val="22"/>
                <w:szCs w:val="22"/>
              </w:rPr>
              <w:t>KIS: Build the capacity of staff to participate in a distributed leadership model</w:t>
            </w:r>
          </w:p>
        </w:tc>
        <w:tc>
          <w:tcPr>
            <w:tcW w:w="6096" w:type="dxa"/>
            <w:shd w:val="clear" w:color="auto" w:fill="auto"/>
          </w:tcPr>
          <w:p w:rsidR="007C127B" w:rsidRPr="00844F73" w:rsidRDefault="007C127B" w:rsidP="00251B27">
            <w:pPr>
              <w:spacing w:after="0" w:line="240" w:lineRule="auto"/>
              <w:rPr>
                <w:rFonts w:ascii="Verdana" w:hAnsi="Verdana"/>
                <w:b/>
                <w:color w:val="76923C"/>
                <w:sz w:val="22"/>
                <w:szCs w:val="22"/>
              </w:rPr>
            </w:pPr>
            <w:r w:rsidRPr="00844F73">
              <w:rPr>
                <w:rFonts w:ascii="Verdana" w:hAnsi="Verdana"/>
                <w:b/>
                <w:color w:val="76923C"/>
                <w:sz w:val="22"/>
                <w:szCs w:val="22"/>
              </w:rPr>
              <w:t>Actions</w:t>
            </w:r>
          </w:p>
          <w:p w:rsidR="007C127B" w:rsidRPr="00844F73" w:rsidRDefault="007C127B" w:rsidP="00251B27">
            <w:pPr>
              <w:spacing w:after="0" w:line="240" w:lineRule="auto"/>
              <w:rPr>
                <w:rFonts w:ascii="Verdana" w:hAnsi="Verdana"/>
                <w:szCs w:val="18"/>
              </w:rPr>
            </w:pPr>
          </w:p>
        </w:tc>
        <w:tc>
          <w:tcPr>
            <w:tcW w:w="5391" w:type="dxa"/>
            <w:shd w:val="clear" w:color="auto" w:fill="auto"/>
          </w:tcPr>
          <w:p w:rsidR="007C127B" w:rsidRPr="00844F73" w:rsidRDefault="007C127B" w:rsidP="00251B27">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rsidR="007C127B" w:rsidRPr="00844F73" w:rsidRDefault="007C127B" w:rsidP="00251B27">
            <w:pPr>
              <w:spacing w:after="0" w:line="240" w:lineRule="auto"/>
              <w:rPr>
                <w:rFonts w:ascii="Verdana" w:hAnsi="Verdana"/>
                <w:szCs w:val="18"/>
              </w:rPr>
            </w:pPr>
          </w:p>
        </w:tc>
      </w:tr>
      <w:tr w:rsidR="007C127B" w:rsidRPr="00844F73" w:rsidTr="007C127B">
        <w:tc>
          <w:tcPr>
            <w:tcW w:w="3505" w:type="dxa"/>
            <w:shd w:val="clear" w:color="auto" w:fill="D9D9D9"/>
          </w:tcPr>
          <w:p w:rsidR="007C127B" w:rsidRDefault="007C127B" w:rsidP="00251B27">
            <w:pPr>
              <w:spacing w:after="0" w:line="240" w:lineRule="auto"/>
              <w:rPr>
                <w:rFonts w:ascii="Verdana" w:hAnsi="Verdana"/>
                <w:b/>
                <w:color w:val="76923C"/>
                <w:sz w:val="22"/>
                <w:szCs w:val="22"/>
              </w:rPr>
            </w:pPr>
          </w:p>
          <w:p w:rsidR="007C127B" w:rsidRPr="00AA0A45" w:rsidRDefault="007C127B" w:rsidP="00251B27">
            <w:pPr>
              <w:spacing w:after="0" w:line="240" w:lineRule="auto"/>
              <w:rPr>
                <w:rFonts w:ascii="Verdana" w:hAnsi="Verdana"/>
                <w:sz w:val="22"/>
                <w:szCs w:val="22"/>
              </w:rPr>
            </w:pPr>
          </w:p>
          <w:p w:rsidR="007C127B" w:rsidRPr="00844F73" w:rsidRDefault="007C127B" w:rsidP="00251B27">
            <w:pPr>
              <w:spacing w:after="0" w:line="240" w:lineRule="auto"/>
              <w:rPr>
                <w:rFonts w:ascii="Verdana" w:hAnsi="Verdana"/>
                <w:b/>
                <w:color w:val="76923C"/>
                <w:sz w:val="22"/>
                <w:szCs w:val="22"/>
              </w:rPr>
            </w:pPr>
            <w:r w:rsidRPr="00844F73">
              <w:rPr>
                <w:rFonts w:ascii="Verdana" w:hAnsi="Verdana"/>
                <w:b/>
                <w:color w:val="76923C"/>
                <w:sz w:val="22"/>
                <w:szCs w:val="22"/>
              </w:rPr>
              <w:t>Year 1</w:t>
            </w:r>
          </w:p>
          <w:p w:rsidR="007C127B" w:rsidRPr="00844F73" w:rsidRDefault="007C127B" w:rsidP="00251B27">
            <w:pPr>
              <w:spacing w:after="0" w:line="240" w:lineRule="auto"/>
              <w:rPr>
                <w:rFonts w:ascii="Verdana" w:hAnsi="Verdana"/>
                <w:b/>
                <w:color w:val="76923C"/>
                <w:sz w:val="22"/>
                <w:szCs w:val="22"/>
              </w:rPr>
            </w:pPr>
          </w:p>
        </w:tc>
        <w:tc>
          <w:tcPr>
            <w:tcW w:w="6096" w:type="dxa"/>
            <w:shd w:val="clear" w:color="auto" w:fill="auto"/>
          </w:tcPr>
          <w:p w:rsidR="007C127B" w:rsidRDefault="00214CD6" w:rsidP="00214CD6">
            <w:pPr>
              <w:numPr>
                <w:ilvl w:val="0"/>
                <w:numId w:val="23"/>
              </w:numPr>
              <w:spacing w:after="0" w:line="240" w:lineRule="auto"/>
              <w:rPr>
                <w:rFonts w:ascii="Verdana" w:hAnsi="Verdana"/>
                <w:sz w:val="22"/>
                <w:szCs w:val="22"/>
              </w:rPr>
            </w:pPr>
            <w:r>
              <w:rPr>
                <w:rFonts w:ascii="Verdana" w:hAnsi="Verdana"/>
                <w:sz w:val="22"/>
                <w:szCs w:val="22"/>
              </w:rPr>
              <w:t>Build the capacity of Learning Community Team (LCT) leaders to participate in leadership</w:t>
            </w:r>
            <w:r>
              <w:rPr>
                <w:rFonts w:ascii="Verdana" w:hAnsi="Verdana"/>
                <w:sz w:val="22"/>
                <w:szCs w:val="22"/>
              </w:rPr>
              <w:br/>
            </w:r>
            <w:r>
              <w:rPr>
                <w:rFonts w:ascii="Verdana" w:hAnsi="Verdana"/>
                <w:sz w:val="22"/>
                <w:szCs w:val="22"/>
              </w:rPr>
              <w:br/>
            </w:r>
            <w:r>
              <w:rPr>
                <w:rFonts w:ascii="Verdana" w:hAnsi="Verdana"/>
                <w:sz w:val="22"/>
                <w:szCs w:val="22"/>
              </w:rPr>
              <w:br/>
            </w:r>
          </w:p>
          <w:p w:rsidR="00214CD6" w:rsidRPr="00844F73" w:rsidRDefault="00214CD6" w:rsidP="00214CD6">
            <w:pPr>
              <w:numPr>
                <w:ilvl w:val="0"/>
                <w:numId w:val="23"/>
              </w:numPr>
              <w:spacing w:after="0" w:line="240" w:lineRule="auto"/>
              <w:rPr>
                <w:rFonts w:ascii="Verdana" w:hAnsi="Verdana"/>
                <w:sz w:val="22"/>
                <w:szCs w:val="22"/>
              </w:rPr>
            </w:pPr>
            <w:r>
              <w:rPr>
                <w:rFonts w:ascii="Verdana" w:hAnsi="Verdana"/>
                <w:sz w:val="22"/>
                <w:szCs w:val="22"/>
              </w:rPr>
              <w:t xml:space="preserve">Call for expressions of interest in leadership </w:t>
            </w:r>
          </w:p>
        </w:tc>
        <w:tc>
          <w:tcPr>
            <w:tcW w:w="5391" w:type="dxa"/>
            <w:shd w:val="clear" w:color="auto" w:fill="auto"/>
          </w:tcPr>
          <w:p w:rsidR="007C127B" w:rsidRPr="00214CD6" w:rsidRDefault="00214CD6" w:rsidP="00214CD6">
            <w:pPr>
              <w:pStyle w:val="ListParagraph"/>
              <w:numPr>
                <w:ilvl w:val="0"/>
                <w:numId w:val="23"/>
              </w:numPr>
              <w:spacing w:after="0" w:line="240" w:lineRule="auto"/>
              <w:rPr>
                <w:rFonts w:ascii="Verdana" w:hAnsi="Verdana"/>
                <w:sz w:val="22"/>
                <w:szCs w:val="22"/>
              </w:rPr>
            </w:pPr>
            <w:r w:rsidRPr="00214CD6">
              <w:rPr>
                <w:rFonts w:ascii="Verdana" w:hAnsi="Verdana"/>
                <w:sz w:val="22"/>
                <w:szCs w:val="22"/>
              </w:rPr>
              <w:t xml:space="preserve">Learning Community Team leaders lead </w:t>
            </w:r>
            <w:r>
              <w:rPr>
                <w:rFonts w:ascii="Verdana" w:hAnsi="Verdana"/>
                <w:sz w:val="22"/>
                <w:szCs w:val="22"/>
              </w:rPr>
              <w:t xml:space="preserve">weekly </w:t>
            </w:r>
            <w:r w:rsidRPr="00214CD6">
              <w:rPr>
                <w:rFonts w:ascii="Verdana" w:hAnsi="Verdana"/>
                <w:sz w:val="22"/>
                <w:szCs w:val="22"/>
              </w:rPr>
              <w:t>team</w:t>
            </w:r>
            <w:r>
              <w:rPr>
                <w:rFonts w:ascii="Verdana" w:hAnsi="Verdana"/>
                <w:sz w:val="22"/>
                <w:szCs w:val="22"/>
              </w:rPr>
              <w:t xml:space="preserve"> meetings</w:t>
            </w:r>
          </w:p>
          <w:p w:rsidR="00214CD6" w:rsidRDefault="00214CD6" w:rsidP="00251B27">
            <w:pPr>
              <w:pStyle w:val="ListParagraph"/>
              <w:numPr>
                <w:ilvl w:val="0"/>
                <w:numId w:val="23"/>
              </w:numPr>
              <w:spacing w:after="0" w:line="240" w:lineRule="auto"/>
              <w:rPr>
                <w:rFonts w:ascii="Verdana" w:hAnsi="Verdana"/>
                <w:sz w:val="22"/>
                <w:szCs w:val="22"/>
              </w:rPr>
            </w:pPr>
            <w:r w:rsidRPr="00214CD6">
              <w:rPr>
                <w:rFonts w:ascii="Verdana" w:hAnsi="Verdana"/>
                <w:sz w:val="22"/>
                <w:szCs w:val="22"/>
              </w:rPr>
              <w:t>Learning Community Team leaders demonstrate the ability to strategically respond to issues that arise</w:t>
            </w:r>
          </w:p>
          <w:p w:rsidR="00214CD6" w:rsidRPr="00214CD6" w:rsidRDefault="00214CD6" w:rsidP="00214CD6">
            <w:pPr>
              <w:pStyle w:val="ListParagraph"/>
              <w:numPr>
                <w:ilvl w:val="0"/>
                <w:numId w:val="23"/>
              </w:numPr>
              <w:spacing w:after="0" w:line="240" w:lineRule="auto"/>
              <w:rPr>
                <w:rFonts w:ascii="Verdana" w:hAnsi="Verdana"/>
                <w:sz w:val="22"/>
                <w:szCs w:val="22"/>
              </w:rPr>
            </w:pPr>
            <w:r>
              <w:rPr>
                <w:rFonts w:ascii="Verdana" w:hAnsi="Verdana"/>
                <w:sz w:val="22"/>
                <w:szCs w:val="22"/>
              </w:rPr>
              <w:t>25% of teachers take up areas of leadership</w:t>
            </w:r>
          </w:p>
        </w:tc>
      </w:tr>
      <w:tr w:rsidR="007C127B" w:rsidRPr="00844F73" w:rsidTr="007C127B">
        <w:tc>
          <w:tcPr>
            <w:tcW w:w="3505" w:type="dxa"/>
            <w:shd w:val="clear" w:color="auto" w:fill="D9D9D9"/>
          </w:tcPr>
          <w:p w:rsidR="007C127B" w:rsidRPr="00844F73" w:rsidRDefault="007C127B" w:rsidP="00251B27">
            <w:pPr>
              <w:spacing w:after="0" w:line="240" w:lineRule="auto"/>
              <w:rPr>
                <w:rFonts w:ascii="Verdana" w:hAnsi="Verdana"/>
                <w:b/>
                <w:color w:val="76923C"/>
                <w:sz w:val="22"/>
                <w:szCs w:val="22"/>
              </w:rPr>
            </w:pPr>
            <w:r w:rsidRPr="00844F73">
              <w:rPr>
                <w:rFonts w:ascii="Verdana" w:hAnsi="Verdana"/>
                <w:b/>
                <w:color w:val="76923C"/>
                <w:sz w:val="22"/>
                <w:szCs w:val="22"/>
              </w:rPr>
              <w:t>Year 2</w:t>
            </w:r>
          </w:p>
          <w:p w:rsidR="007C127B" w:rsidRPr="00844F73" w:rsidRDefault="007C127B" w:rsidP="00251B27">
            <w:pPr>
              <w:spacing w:after="0" w:line="240" w:lineRule="auto"/>
              <w:rPr>
                <w:rFonts w:ascii="Verdana" w:hAnsi="Verdana"/>
                <w:b/>
                <w:color w:val="76923C"/>
                <w:sz w:val="22"/>
                <w:szCs w:val="22"/>
              </w:rPr>
            </w:pPr>
          </w:p>
        </w:tc>
        <w:tc>
          <w:tcPr>
            <w:tcW w:w="6096" w:type="dxa"/>
            <w:shd w:val="clear" w:color="auto" w:fill="auto"/>
          </w:tcPr>
          <w:p w:rsidR="007C127B" w:rsidRPr="00844F73" w:rsidRDefault="007D7851" w:rsidP="00251B27">
            <w:pPr>
              <w:numPr>
                <w:ilvl w:val="0"/>
                <w:numId w:val="23"/>
              </w:numPr>
              <w:spacing w:after="0" w:line="240" w:lineRule="auto"/>
              <w:rPr>
                <w:rFonts w:ascii="Verdana" w:hAnsi="Verdana"/>
                <w:sz w:val="22"/>
                <w:szCs w:val="22"/>
              </w:rPr>
            </w:pPr>
            <w:r>
              <w:rPr>
                <w:rFonts w:ascii="Verdana" w:hAnsi="Verdana"/>
                <w:sz w:val="22"/>
                <w:szCs w:val="22"/>
              </w:rPr>
              <w:lastRenderedPageBreak/>
              <w:t xml:space="preserve">Invest school funds in the selection of a balanced </w:t>
            </w:r>
            <w:r>
              <w:rPr>
                <w:rFonts w:ascii="Verdana" w:hAnsi="Verdana"/>
                <w:sz w:val="22"/>
                <w:szCs w:val="22"/>
              </w:rPr>
              <w:lastRenderedPageBreak/>
              <w:t xml:space="preserve">and committed leadership team </w:t>
            </w:r>
          </w:p>
          <w:p w:rsidR="007C127B" w:rsidRPr="00844F73" w:rsidRDefault="007D7851" w:rsidP="00251B27">
            <w:pPr>
              <w:numPr>
                <w:ilvl w:val="0"/>
                <w:numId w:val="23"/>
              </w:numPr>
              <w:spacing w:after="0" w:line="240" w:lineRule="auto"/>
              <w:rPr>
                <w:rFonts w:ascii="Verdana" w:hAnsi="Verdana"/>
                <w:sz w:val="22"/>
                <w:szCs w:val="22"/>
              </w:rPr>
            </w:pPr>
            <w:r>
              <w:rPr>
                <w:rFonts w:ascii="Verdana" w:hAnsi="Verdana"/>
                <w:sz w:val="22"/>
                <w:szCs w:val="22"/>
              </w:rPr>
              <w:t xml:space="preserve">Leadership </w:t>
            </w:r>
            <w:r w:rsidR="00423C9D">
              <w:rPr>
                <w:rFonts w:ascii="Verdana" w:hAnsi="Verdana"/>
                <w:sz w:val="22"/>
                <w:szCs w:val="22"/>
              </w:rPr>
              <w:t xml:space="preserve">Team </w:t>
            </w:r>
            <w:r>
              <w:rPr>
                <w:rFonts w:ascii="Verdana" w:hAnsi="Verdana"/>
                <w:sz w:val="22"/>
                <w:szCs w:val="22"/>
              </w:rPr>
              <w:t>meets weekly for planning</w:t>
            </w:r>
            <w:r w:rsidR="00423C9D">
              <w:rPr>
                <w:rFonts w:ascii="Verdana" w:hAnsi="Verdana"/>
                <w:sz w:val="22"/>
                <w:szCs w:val="22"/>
              </w:rPr>
              <w:t>, monitoring the implementation of the Strategic Plan</w:t>
            </w:r>
            <w:r>
              <w:rPr>
                <w:rFonts w:ascii="Verdana" w:hAnsi="Verdana"/>
                <w:sz w:val="22"/>
                <w:szCs w:val="22"/>
              </w:rPr>
              <w:t xml:space="preserve"> and professional learning</w:t>
            </w:r>
          </w:p>
          <w:p w:rsidR="007C127B" w:rsidRPr="00844F73" w:rsidRDefault="007C127B" w:rsidP="00423C9D">
            <w:pPr>
              <w:spacing w:after="0" w:line="240" w:lineRule="auto"/>
              <w:ind w:left="360"/>
              <w:rPr>
                <w:rFonts w:ascii="Verdana" w:hAnsi="Verdana"/>
                <w:sz w:val="22"/>
                <w:szCs w:val="22"/>
              </w:rPr>
            </w:pPr>
          </w:p>
        </w:tc>
        <w:tc>
          <w:tcPr>
            <w:tcW w:w="5391" w:type="dxa"/>
            <w:shd w:val="clear" w:color="auto" w:fill="auto"/>
          </w:tcPr>
          <w:p w:rsidR="007C127B" w:rsidRDefault="007D7851" w:rsidP="007D7851">
            <w:pPr>
              <w:pStyle w:val="ListParagraph"/>
              <w:numPr>
                <w:ilvl w:val="0"/>
                <w:numId w:val="23"/>
              </w:numPr>
              <w:spacing w:after="0" w:line="240" w:lineRule="auto"/>
              <w:rPr>
                <w:rFonts w:ascii="Verdana" w:hAnsi="Verdana"/>
                <w:sz w:val="22"/>
                <w:szCs w:val="22"/>
              </w:rPr>
            </w:pPr>
            <w:r w:rsidRPr="007D7851">
              <w:rPr>
                <w:rFonts w:ascii="Verdana" w:hAnsi="Verdana"/>
                <w:sz w:val="22"/>
                <w:szCs w:val="22"/>
              </w:rPr>
              <w:lastRenderedPageBreak/>
              <w:t xml:space="preserve">Leadership team is formed to strategically </w:t>
            </w:r>
            <w:r w:rsidRPr="007D7851">
              <w:rPr>
                <w:rFonts w:ascii="Verdana" w:hAnsi="Verdana"/>
                <w:sz w:val="22"/>
                <w:szCs w:val="22"/>
              </w:rPr>
              <w:lastRenderedPageBreak/>
              <w:t>lead the priorities of the school</w:t>
            </w:r>
          </w:p>
          <w:p w:rsidR="007D7851" w:rsidRDefault="007D7851" w:rsidP="00423C9D">
            <w:pPr>
              <w:pStyle w:val="ListParagraph"/>
              <w:numPr>
                <w:ilvl w:val="0"/>
                <w:numId w:val="23"/>
              </w:numPr>
              <w:spacing w:after="0" w:line="240" w:lineRule="auto"/>
              <w:rPr>
                <w:rFonts w:ascii="Verdana" w:hAnsi="Verdana"/>
                <w:sz w:val="22"/>
                <w:szCs w:val="22"/>
              </w:rPr>
            </w:pPr>
            <w:r>
              <w:rPr>
                <w:rFonts w:ascii="Verdana" w:hAnsi="Verdana"/>
                <w:sz w:val="22"/>
                <w:szCs w:val="22"/>
              </w:rPr>
              <w:t xml:space="preserve">Leadership </w:t>
            </w:r>
            <w:r w:rsidR="00423C9D">
              <w:rPr>
                <w:rFonts w:ascii="Verdana" w:hAnsi="Verdana"/>
                <w:sz w:val="22"/>
                <w:szCs w:val="22"/>
              </w:rPr>
              <w:t xml:space="preserve">decisions are informed and provide united and strong leadership of programs </w:t>
            </w:r>
          </w:p>
          <w:p w:rsidR="00423C9D" w:rsidRPr="007D7851" w:rsidRDefault="00423C9D" w:rsidP="00423C9D">
            <w:pPr>
              <w:pStyle w:val="ListParagraph"/>
              <w:numPr>
                <w:ilvl w:val="0"/>
                <w:numId w:val="23"/>
              </w:numPr>
              <w:spacing w:after="0" w:line="240" w:lineRule="auto"/>
              <w:rPr>
                <w:rFonts w:ascii="Verdana" w:hAnsi="Verdana"/>
                <w:sz w:val="22"/>
                <w:szCs w:val="22"/>
              </w:rPr>
            </w:pPr>
            <w:r>
              <w:rPr>
                <w:rFonts w:ascii="Verdana" w:hAnsi="Verdana"/>
                <w:sz w:val="22"/>
                <w:szCs w:val="22"/>
              </w:rPr>
              <w:t>Strategic Plan is implemented and consistently monitored</w:t>
            </w:r>
          </w:p>
        </w:tc>
      </w:tr>
      <w:tr w:rsidR="007C127B" w:rsidRPr="00844F73" w:rsidTr="007C127B">
        <w:tc>
          <w:tcPr>
            <w:tcW w:w="3505" w:type="dxa"/>
            <w:shd w:val="clear" w:color="auto" w:fill="D9D9D9"/>
          </w:tcPr>
          <w:p w:rsidR="007C127B" w:rsidRPr="00844F73" w:rsidRDefault="007C127B" w:rsidP="00251B27">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3</w:t>
            </w:r>
          </w:p>
          <w:p w:rsidR="007C127B" w:rsidRPr="00844F73" w:rsidRDefault="007C127B" w:rsidP="00251B27">
            <w:pPr>
              <w:spacing w:after="0" w:line="240" w:lineRule="auto"/>
              <w:rPr>
                <w:rFonts w:ascii="Verdana" w:hAnsi="Verdana"/>
                <w:b/>
                <w:color w:val="76923C"/>
                <w:sz w:val="22"/>
                <w:szCs w:val="22"/>
              </w:rPr>
            </w:pPr>
          </w:p>
        </w:tc>
        <w:tc>
          <w:tcPr>
            <w:tcW w:w="6096" w:type="dxa"/>
            <w:shd w:val="clear" w:color="auto" w:fill="auto"/>
          </w:tcPr>
          <w:p w:rsidR="007D7851" w:rsidRPr="00844F73" w:rsidRDefault="007D7851" w:rsidP="007D7851">
            <w:pPr>
              <w:numPr>
                <w:ilvl w:val="0"/>
                <w:numId w:val="23"/>
              </w:numPr>
              <w:spacing w:after="0" w:line="240" w:lineRule="auto"/>
              <w:rPr>
                <w:rFonts w:ascii="Verdana" w:hAnsi="Verdana"/>
                <w:sz w:val="22"/>
                <w:szCs w:val="22"/>
              </w:rPr>
            </w:pPr>
            <w:r>
              <w:rPr>
                <w:rFonts w:ascii="Verdana" w:hAnsi="Verdana"/>
                <w:sz w:val="22"/>
                <w:szCs w:val="22"/>
              </w:rPr>
              <w:t xml:space="preserve">Build the capacity of LCT leaders through formal Bastow programs </w:t>
            </w:r>
          </w:p>
          <w:p w:rsidR="00423C9D" w:rsidRPr="00844F73" w:rsidRDefault="00423C9D" w:rsidP="00423C9D">
            <w:pPr>
              <w:numPr>
                <w:ilvl w:val="0"/>
                <w:numId w:val="23"/>
              </w:numPr>
              <w:spacing w:after="0" w:line="240" w:lineRule="auto"/>
              <w:rPr>
                <w:rFonts w:ascii="Verdana" w:hAnsi="Verdana"/>
                <w:sz w:val="22"/>
                <w:szCs w:val="22"/>
              </w:rPr>
            </w:pPr>
            <w:r>
              <w:rPr>
                <w:rFonts w:ascii="Verdana" w:hAnsi="Verdana"/>
                <w:sz w:val="22"/>
                <w:szCs w:val="22"/>
              </w:rPr>
              <w:t>Leadership Team meets weekly for planning, monitoring the implementation of the Strategic Plan and professional learning</w:t>
            </w:r>
          </w:p>
          <w:p w:rsidR="007C127B" w:rsidRPr="00844F73" w:rsidRDefault="007C127B" w:rsidP="00423C9D">
            <w:pPr>
              <w:spacing w:after="0" w:line="240" w:lineRule="auto"/>
              <w:ind w:left="360"/>
              <w:rPr>
                <w:rFonts w:ascii="Verdana" w:hAnsi="Verdana"/>
                <w:sz w:val="22"/>
                <w:szCs w:val="22"/>
              </w:rPr>
            </w:pPr>
          </w:p>
          <w:p w:rsidR="007C127B" w:rsidRPr="00423C9D" w:rsidRDefault="007C127B" w:rsidP="00423C9D">
            <w:pPr>
              <w:spacing w:after="0" w:line="240" w:lineRule="auto"/>
              <w:ind w:left="360"/>
              <w:rPr>
                <w:rFonts w:ascii="Verdana" w:hAnsi="Verdana"/>
                <w:sz w:val="22"/>
                <w:szCs w:val="22"/>
              </w:rPr>
            </w:pPr>
          </w:p>
        </w:tc>
        <w:tc>
          <w:tcPr>
            <w:tcW w:w="5391" w:type="dxa"/>
            <w:shd w:val="clear" w:color="auto" w:fill="auto"/>
          </w:tcPr>
          <w:p w:rsidR="007D7851" w:rsidRPr="007D7851" w:rsidRDefault="007D7851" w:rsidP="007D7851">
            <w:pPr>
              <w:pStyle w:val="ListParagraph"/>
              <w:numPr>
                <w:ilvl w:val="0"/>
                <w:numId w:val="23"/>
              </w:numPr>
              <w:spacing w:after="0" w:line="240" w:lineRule="auto"/>
              <w:rPr>
                <w:rFonts w:ascii="Verdana" w:hAnsi="Verdana"/>
                <w:sz w:val="22"/>
                <w:szCs w:val="22"/>
              </w:rPr>
            </w:pPr>
            <w:r w:rsidRPr="007D7851">
              <w:rPr>
                <w:rFonts w:ascii="Verdana" w:hAnsi="Verdana"/>
                <w:sz w:val="22"/>
                <w:szCs w:val="22"/>
              </w:rPr>
              <w:t>LCT leaders demonstrate application of learning</w:t>
            </w:r>
          </w:p>
          <w:p w:rsidR="00423C9D" w:rsidRDefault="00423C9D" w:rsidP="00423C9D">
            <w:pPr>
              <w:pStyle w:val="ListParagraph"/>
              <w:numPr>
                <w:ilvl w:val="0"/>
                <w:numId w:val="23"/>
              </w:numPr>
              <w:spacing w:after="0" w:line="240" w:lineRule="auto"/>
              <w:rPr>
                <w:rFonts w:ascii="Verdana" w:hAnsi="Verdana"/>
                <w:sz w:val="22"/>
                <w:szCs w:val="22"/>
              </w:rPr>
            </w:pPr>
            <w:r>
              <w:rPr>
                <w:rFonts w:ascii="Verdana" w:hAnsi="Verdana"/>
                <w:sz w:val="22"/>
                <w:szCs w:val="22"/>
              </w:rPr>
              <w:t xml:space="preserve">Leadership decisions are informed and provide united and strong leadership of programs </w:t>
            </w:r>
          </w:p>
          <w:p w:rsidR="007C127B" w:rsidRPr="00423C9D" w:rsidRDefault="00423C9D" w:rsidP="00423C9D">
            <w:pPr>
              <w:pStyle w:val="ListParagraph"/>
              <w:numPr>
                <w:ilvl w:val="0"/>
                <w:numId w:val="23"/>
              </w:numPr>
              <w:spacing w:after="0" w:line="240" w:lineRule="auto"/>
              <w:rPr>
                <w:rFonts w:ascii="Verdana" w:hAnsi="Verdana"/>
                <w:sz w:val="22"/>
                <w:szCs w:val="22"/>
              </w:rPr>
            </w:pPr>
            <w:r w:rsidRPr="00423C9D">
              <w:rPr>
                <w:rFonts w:ascii="Verdana" w:hAnsi="Verdana"/>
                <w:sz w:val="22"/>
                <w:szCs w:val="22"/>
              </w:rPr>
              <w:t>Strategic Plan is implemented and consistently monitored</w:t>
            </w:r>
          </w:p>
        </w:tc>
      </w:tr>
      <w:tr w:rsidR="007C127B" w:rsidRPr="00844F73" w:rsidTr="007C127B">
        <w:tc>
          <w:tcPr>
            <w:tcW w:w="3505" w:type="dxa"/>
            <w:shd w:val="clear" w:color="auto" w:fill="D9D9D9"/>
          </w:tcPr>
          <w:p w:rsidR="007C127B" w:rsidRPr="00844F73" w:rsidRDefault="007C127B" w:rsidP="00251B27">
            <w:pPr>
              <w:spacing w:after="0" w:line="240" w:lineRule="auto"/>
              <w:rPr>
                <w:rFonts w:ascii="Verdana" w:hAnsi="Verdana"/>
                <w:b/>
                <w:color w:val="76923C"/>
                <w:sz w:val="22"/>
                <w:szCs w:val="22"/>
              </w:rPr>
            </w:pPr>
            <w:r w:rsidRPr="00844F73">
              <w:rPr>
                <w:rFonts w:ascii="Verdana" w:hAnsi="Verdana"/>
                <w:b/>
                <w:color w:val="76923C"/>
                <w:sz w:val="22"/>
                <w:szCs w:val="22"/>
              </w:rPr>
              <w:t>Year 4</w:t>
            </w:r>
          </w:p>
          <w:p w:rsidR="007C127B" w:rsidRPr="00844F73" w:rsidRDefault="007C127B" w:rsidP="00251B27">
            <w:pPr>
              <w:spacing w:after="0" w:line="240" w:lineRule="auto"/>
              <w:rPr>
                <w:rFonts w:ascii="Verdana" w:hAnsi="Verdana"/>
                <w:b/>
                <w:color w:val="76923C"/>
                <w:sz w:val="22"/>
                <w:szCs w:val="22"/>
              </w:rPr>
            </w:pPr>
          </w:p>
        </w:tc>
        <w:tc>
          <w:tcPr>
            <w:tcW w:w="6096" w:type="dxa"/>
            <w:shd w:val="clear" w:color="auto" w:fill="auto"/>
          </w:tcPr>
          <w:p w:rsidR="007C127B" w:rsidRPr="00844F73" w:rsidRDefault="00423C9D" w:rsidP="00251B27">
            <w:pPr>
              <w:numPr>
                <w:ilvl w:val="0"/>
                <w:numId w:val="23"/>
              </w:numPr>
              <w:spacing w:after="0" w:line="240" w:lineRule="auto"/>
              <w:rPr>
                <w:rFonts w:ascii="Verdana" w:hAnsi="Verdana"/>
                <w:sz w:val="22"/>
                <w:szCs w:val="22"/>
              </w:rPr>
            </w:pPr>
            <w:r>
              <w:rPr>
                <w:rFonts w:ascii="Verdana" w:hAnsi="Verdana"/>
                <w:sz w:val="22"/>
                <w:szCs w:val="22"/>
              </w:rPr>
              <w:t>Continue to build the capacity of LCT leaders through ongoing professional learning, mentoring and coaching within the school</w:t>
            </w:r>
          </w:p>
          <w:p w:rsidR="007C127B" w:rsidRPr="00844F73" w:rsidRDefault="007C127B" w:rsidP="00423C9D">
            <w:pPr>
              <w:spacing w:after="0" w:line="240" w:lineRule="auto"/>
              <w:ind w:left="360"/>
              <w:rPr>
                <w:rFonts w:ascii="Verdana" w:hAnsi="Verdana"/>
                <w:sz w:val="22"/>
                <w:szCs w:val="22"/>
              </w:rPr>
            </w:pPr>
          </w:p>
        </w:tc>
        <w:tc>
          <w:tcPr>
            <w:tcW w:w="5391" w:type="dxa"/>
            <w:shd w:val="clear" w:color="auto" w:fill="auto"/>
          </w:tcPr>
          <w:p w:rsidR="007D7851" w:rsidRPr="007D7851" w:rsidRDefault="007D7851" w:rsidP="007D7851">
            <w:pPr>
              <w:pStyle w:val="ListParagraph"/>
              <w:numPr>
                <w:ilvl w:val="0"/>
                <w:numId w:val="23"/>
              </w:numPr>
              <w:spacing w:after="0" w:line="240" w:lineRule="auto"/>
              <w:rPr>
                <w:rFonts w:cs="Arial"/>
                <w:color w:val="auto"/>
                <w:sz w:val="22"/>
                <w:szCs w:val="22"/>
              </w:rPr>
            </w:pPr>
            <w:r w:rsidRPr="007D7851">
              <w:rPr>
                <w:rFonts w:ascii="Verdana" w:hAnsi="Verdana"/>
                <w:sz w:val="22"/>
                <w:szCs w:val="22"/>
              </w:rPr>
              <w:t>LCT leaders are initiating and driving change in the school</w:t>
            </w:r>
          </w:p>
          <w:p w:rsidR="007D7851" w:rsidRPr="00844F73" w:rsidRDefault="007D7851" w:rsidP="00251B27">
            <w:pPr>
              <w:spacing w:after="0" w:line="240" w:lineRule="auto"/>
              <w:rPr>
                <w:rFonts w:ascii="Verdana" w:hAnsi="Verdana"/>
                <w:sz w:val="22"/>
                <w:szCs w:val="22"/>
              </w:rPr>
            </w:pPr>
          </w:p>
        </w:tc>
      </w:tr>
    </w:tbl>
    <w:p w:rsidR="001B2CF8" w:rsidRDefault="001B2CF8" w:rsidP="00D56845">
      <w:pPr>
        <w:spacing w:after="0" w:line="240" w:lineRule="auto"/>
        <w:rPr>
          <w:rFonts w:ascii="Verdana" w:hAnsi="Verdana"/>
          <w:b/>
          <w:sz w:val="24"/>
        </w:rPr>
      </w:pPr>
    </w:p>
    <w:p w:rsidR="00610973" w:rsidRDefault="00610973" w:rsidP="00D56845">
      <w:pPr>
        <w:spacing w:after="0" w:line="240" w:lineRule="auto"/>
        <w:rPr>
          <w:rFonts w:ascii="Verdana" w:hAnsi="Verdana"/>
          <w:b/>
          <w:sz w:val="24"/>
        </w:rPr>
      </w:pPr>
    </w:p>
    <w:p w:rsidR="00610973" w:rsidRDefault="00610973" w:rsidP="00D56845">
      <w:pPr>
        <w:spacing w:after="0" w:line="240" w:lineRule="auto"/>
        <w:rPr>
          <w:rFonts w:ascii="Verdana" w:hAnsi="Verdana"/>
          <w:b/>
          <w:sz w:val="24"/>
        </w:rPr>
      </w:pPr>
    </w:p>
    <w:p w:rsidR="00610973" w:rsidRDefault="00610973" w:rsidP="00D56845">
      <w:pPr>
        <w:spacing w:after="0" w:line="240" w:lineRule="auto"/>
        <w:rPr>
          <w:rFonts w:ascii="Verdana" w:hAnsi="Verdana"/>
          <w:b/>
          <w:sz w:val="24"/>
        </w:rPr>
      </w:pPr>
    </w:p>
    <w:p w:rsidR="00610973" w:rsidRDefault="00610973" w:rsidP="00D56845">
      <w:pPr>
        <w:spacing w:after="0" w:line="240" w:lineRule="auto"/>
        <w:rPr>
          <w:rFonts w:ascii="Verdana" w:hAnsi="Verdana"/>
          <w:b/>
          <w:sz w:val="24"/>
        </w:rPr>
      </w:pPr>
    </w:p>
    <w:p w:rsidR="00610973" w:rsidRDefault="00610973" w:rsidP="00D56845">
      <w:pPr>
        <w:spacing w:after="0" w:line="240" w:lineRule="auto"/>
        <w:rPr>
          <w:rFonts w:ascii="Verdana" w:hAnsi="Verdana"/>
          <w:b/>
          <w:sz w:val="24"/>
        </w:rPr>
      </w:pPr>
    </w:p>
    <w:p w:rsidR="00610973" w:rsidRDefault="00610973" w:rsidP="00D56845">
      <w:pPr>
        <w:spacing w:after="0" w:line="240" w:lineRule="auto"/>
        <w:rPr>
          <w:rFonts w:ascii="Verdana" w:hAnsi="Verdana"/>
          <w:b/>
          <w:sz w:val="24"/>
        </w:rPr>
      </w:pPr>
    </w:p>
    <w:p w:rsidR="00610973" w:rsidRDefault="00610973" w:rsidP="00D56845">
      <w:pPr>
        <w:spacing w:after="0" w:line="240" w:lineRule="auto"/>
        <w:rPr>
          <w:rFonts w:ascii="Verdana" w:hAnsi="Verdana"/>
          <w:b/>
          <w:sz w:val="24"/>
        </w:rPr>
      </w:pPr>
    </w:p>
    <w:p w:rsidR="00610973" w:rsidRDefault="00610973" w:rsidP="00D56845">
      <w:pPr>
        <w:spacing w:after="0" w:line="240" w:lineRule="auto"/>
        <w:rPr>
          <w:rFonts w:ascii="Verdana" w:hAnsi="Verdana"/>
          <w:b/>
          <w:sz w:val="24"/>
        </w:rPr>
      </w:pPr>
    </w:p>
    <w:p w:rsidR="00610973" w:rsidRDefault="00610973" w:rsidP="00D56845">
      <w:pPr>
        <w:spacing w:after="0" w:line="240" w:lineRule="auto"/>
        <w:rPr>
          <w:rFonts w:ascii="Verdana" w:hAnsi="Verdana"/>
          <w:b/>
          <w:sz w:val="24"/>
        </w:rPr>
      </w:pPr>
    </w:p>
    <w:p w:rsidR="00610973" w:rsidRDefault="00610973" w:rsidP="00D56845">
      <w:pPr>
        <w:spacing w:after="0" w:line="240" w:lineRule="auto"/>
        <w:rPr>
          <w:rFonts w:ascii="Verdana" w:hAnsi="Verdana"/>
          <w:b/>
          <w:sz w:val="24"/>
        </w:rPr>
      </w:pPr>
    </w:p>
    <w:p w:rsidR="00610973" w:rsidRDefault="00610973" w:rsidP="00D56845">
      <w:pPr>
        <w:spacing w:after="0" w:line="240" w:lineRule="auto"/>
        <w:rPr>
          <w:rFonts w:ascii="Verdana" w:hAnsi="Verdana"/>
          <w:b/>
          <w:sz w:val="24"/>
        </w:rPr>
      </w:pPr>
    </w:p>
    <w:p w:rsidR="00610973" w:rsidRDefault="00610973" w:rsidP="00D56845">
      <w:pPr>
        <w:spacing w:after="0" w:line="240" w:lineRule="auto"/>
        <w:rPr>
          <w:rFonts w:ascii="Verdana" w:hAnsi="Verdana"/>
          <w:b/>
          <w:sz w:val="24"/>
        </w:rPr>
      </w:pPr>
    </w:p>
    <w:p w:rsidR="00610973" w:rsidRDefault="00610973" w:rsidP="00D56845">
      <w:pPr>
        <w:spacing w:after="0" w:line="240" w:lineRule="auto"/>
        <w:rPr>
          <w:rFonts w:ascii="Verdana" w:hAnsi="Verdana"/>
          <w:b/>
          <w:sz w:val="24"/>
        </w:rPr>
      </w:pPr>
    </w:p>
    <w:p w:rsidR="00610973" w:rsidRDefault="00610973" w:rsidP="00D56845">
      <w:pPr>
        <w:spacing w:after="0" w:line="240" w:lineRule="auto"/>
        <w:rPr>
          <w:rFonts w:ascii="Verdana" w:hAnsi="Verdana"/>
          <w:b/>
          <w:sz w:val="24"/>
        </w:rPr>
      </w:pPr>
    </w:p>
    <w:sectPr w:rsidR="00610973" w:rsidSect="005532DC">
      <w:headerReference w:type="even" r:id="rId13"/>
      <w:headerReference w:type="default" r:id="rId14"/>
      <w:footerReference w:type="even" r:id="rId15"/>
      <w:footerReference w:type="default" r:id="rId16"/>
      <w:type w:val="oddPage"/>
      <w:pgSz w:w="16840" w:h="11907" w:orient="landscape" w:code="9"/>
      <w:pgMar w:top="1440" w:right="1440" w:bottom="1440"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15" w:rsidRDefault="007A2A15">
      <w:r>
        <w:separator/>
      </w:r>
    </w:p>
    <w:p w:rsidR="007A2A15" w:rsidRDefault="007A2A15"/>
  </w:endnote>
  <w:endnote w:type="continuationSeparator" w:id="0">
    <w:p w:rsidR="007A2A15" w:rsidRDefault="007A2A15">
      <w:r>
        <w:continuationSeparator/>
      </w:r>
    </w:p>
    <w:p w:rsidR="007A2A15" w:rsidRDefault="007A2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utiger-LightItalic">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C" w:rsidRDefault="00942F70">
    <w:pPr>
      <w:pStyle w:val="Footer"/>
      <w:jc w:val="center"/>
    </w:pPr>
    <w:r>
      <w:fldChar w:fldCharType="begin"/>
    </w:r>
    <w:r>
      <w:instrText xml:space="preserve"> PAGE   \* MERGEFORMAT </w:instrText>
    </w:r>
    <w:r>
      <w:fldChar w:fldCharType="separate"/>
    </w:r>
    <w:r w:rsidR="005532DC">
      <w:rPr>
        <w:noProof/>
      </w:rPr>
      <w:t>2</w:t>
    </w:r>
    <w:r>
      <w:rPr>
        <w:noProof/>
      </w:rPr>
      <w:fldChar w:fldCharType="end"/>
    </w:r>
  </w:p>
  <w:p w:rsidR="005532DC" w:rsidRDefault="00553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C" w:rsidRDefault="00942F70">
    <w:pPr>
      <w:pStyle w:val="Footer"/>
      <w:jc w:val="center"/>
    </w:pPr>
    <w:r>
      <w:fldChar w:fldCharType="begin"/>
    </w:r>
    <w:r>
      <w:instrText xml:space="preserve"> PAGE   \* MERGEFORMAT </w:instrText>
    </w:r>
    <w:r>
      <w:fldChar w:fldCharType="separate"/>
    </w:r>
    <w:r w:rsidR="00F552BB">
      <w:rPr>
        <w:noProof/>
      </w:rPr>
      <w:t>1</w:t>
    </w:r>
    <w:r>
      <w:rPr>
        <w:noProof/>
      </w:rPr>
      <w:fldChar w:fldCharType="end"/>
    </w:r>
  </w:p>
  <w:p w:rsidR="005532DC" w:rsidRDefault="005532DC" w:rsidP="00C80DC9">
    <w:pPr>
      <w:pStyle w:val="Foote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C" w:rsidRDefault="00942F70">
    <w:pPr>
      <w:pStyle w:val="Footer"/>
    </w:pPr>
    <w:r>
      <w:fldChar w:fldCharType="begin"/>
    </w:r>
    <w:r>
      <w:instrText xml:space="preserve"> PAGE   \* MERGEFORMAT </w:instrText>
    </w:r>
    <w:r>
      <w:fldChar w:fldCharType="separate"/>
    </w:r>
    <w:r w:rsidR="005532DC">
      <w:rPr>
        <w:noProof/>
      </w:rPr>
      <w:t>8</w:t>
    </w:r>
    <w:r>
      <w:rPr>
        <w:noProof/>
      </w:rPr>
      <w:fldChar w:fldCharType="end"/>
    </w:r>
  </w:p>
  <w:p w:rsidR="005532DC" w:rsidRDefault="005532D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C" w:rsidRDefault="00942F70">
    <w:pPr>
      <w:pStyle w:val="Footer"/>
    </w:pPr>
    <w:r>
      <w:fldChar w:fldCharType="begin"/>
    </w:r>
    <w:r>
      <w:instrText xml:space="preserve"> PAGE   \* MERGEFORMAT </w:instrText>
    </w:r>
    <w:r>
      <w:fldChar w:fldCharType="separate"/>
    </w:r>
    <w:r w:rsidR="00F552BB">
      <w:rPr>
        <w:noProof/>
      </w:rPr>
      <w:t>7</w:t>
    </w:r>
    <w:r>
      <w:rPr>
        <w:noProof/>
      </w:rPr>
      <w:fldChar w:fldCharType="end"/>
    </w:r>
  </w:p>
  <w:p w:rsidR="005532DC" w:rsidRDefault="005532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15" w:rsidRDefault="007A2A15">
      <w:r>
        <w:separator/>
      </w:r>
    </w:p>
    <w:p w:rsidR="007A2A15" w:rsidRDefault="007A2A15"/>
  </w:footnote>
  <w:footnote w:type="continuationSeparator" w:id="0">
    <w:p w:rsidR="007A2A15" w:rsidRDefault="007A2A15">
      <w:r>
        <w:continuationSeparator/>
      </w:r>
    </w:p>
    <w:p w:rsidR="007A2A15" w:rsidRDefault="007A2A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C" w:rsidRPr="00E83B2C" w:rsidRDefault="005532DC" w:rsidP="00E83B2C">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C" w:rsidRDefault="005532DC">
    <w:pPr>
      <w:pStyle w:val="Header"/>
    </w:pPr>
    <w:r>
      <w:rPr>
        <w:noProof/>
        <w:lang w:eastAsia="en-AU"/>
      </w:rPr>
      <w:drawing>
        <wp:inline distT="0" distB="0" distL="0" distR="0">
          <wp:extent cx="2615565" cy="563245"/>
          <wp:effectExtent l="0" t="0" r="0" b="8255"/>
          <wp:docPr id="1" name="Picture 1" descr="(DET) Insignia Blue Lef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 Insignia Blue Lef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5632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C" w:rsidRDefault="005532DC">
    <w:pPr>
      <w:pStyle w:val="Header"/>
    </w:pPr>
  </w:p>
  <w:p w:rsidR="005532DC" w:rsidRDefault="005532D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C" w:rsidRPr="005740BD" w:rsidRDefault="005532DC" w:rsidP="000A1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5570D68"/>
    <w:multiLevelType w:val="hybridMultilevel"/>
    <w:tmpl w:val="B82AB4A2"/>
    <w:lvl w:ilvl="0" w:tplc="F46C8CDE">
      <w:start w:val="2014"/>
      <w:numFmt w:val="decimal"/>
      <w:lvlText w:val="%1"/>
      <w:lvlJc w:val="left"/>
      <w:pPr>
        <w:ind w:left="960" w:hanging="60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82729F"/>
    <w:multiLevelType w:val="hybridMultilevel"/>
    <w:tmpl w:val="317A5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6">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0A0D32"/>
    <w:multiLevelType w:val="hybridMultilevel"/>
    <w:tmpl w:val="E1B2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19C724C9"/>
    <w:multiLevelType w:val="hybridMultilevel"/>
    <w:tmpl w:val="AE2661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B720FBE"/>
    <w:multiLevelType w:val="hybridMultilevel"/>
    <w:tmpl w:val="2A64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CB5061E"/>
    <w:multiLevelType w:val="hybridMultilevel"/>
    <w:tmpl w:val="DF64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CB38E4"/>
    <w:multiLevelType w:val="hybridMultilevel"/>
    <w:tmpl w:val="D2C8E6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BC84C33"/>
    <w:multiLevelType w:val="hybridMultilevel"/>
    <w:tmpl w:val="856CE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7">
    <w:nsid w:val="305610A2"/>
    <w:multiLevelType w:val="hybridMultilevel"/>
    <w:tmpl w:val="86ACF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42101E0C"/>
    <w:multiLevelType w:val="hybridMultilevel"/>
    <w:tmpl w:val="E882854C"/>
    <w:lvl w:ilvl="0" w:tplc="DFC4202E">
      <w:start w:val="9"/>
      <w:numFmt w:val="bullet"/>
      <w:lvlText w:val="-"/>
      <w:lvlJc w:val="left"/>
      <w:pPr>
        <w:tabs>
          <w:tab w:val="num" w:pos="1080"/>
        </w:tabs>
        <w:ind w:left="1080" w:hanging="360"/>
      </w:pPr>
      <w:rPr>
        <w:rFonts w:ascii="Arial" w:eastAsia="Arial Unicode MS" w:hAnsi="Arial" w:cs="Impact" w:hint="default"/>
      </w:rPr>
    </w:lvl>
    <w:lvl w:ilvl="1" w:tplc="0C090003">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nsid w:val="435B2DBE"/>
    <w:multiLevelType w:val="hybridMultilevel"/>
    <w:tmpl w:val="32E4C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6C77E6"/>
    <w:multiLevelType w:val="hybridMultilevel"/>
    <w:tmpl w:val="155C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296D6C"/>
    <w:multiLevelType w:val="hybridMultilevel"/>
    <w:tmpl w:val="61DC9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5E897B88"/>
    <w:multiLevelType w:val="hybridMultilevel"/>
    <w:tmpl w:val="CC44C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nsid w:val="6BA56576"/>
    <w:multiLevelType w:val="hybridMultilevel"/>
    <w:tmpl w:val="4F8AF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0">
    <w:nsid w:val="746C1490"/>
    <w:multiLevelType w:val="hybridMultilevel"/>
    <w:tmpl w:val="0B2AC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6917D1"/>
    <w:multiLevelType w:val="multilevel"/>
    <w:tmpl w:val="AA8C53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2"/>
  </w:num>
  <w:num w:numId="3">
    <w:abstractNumId w:val="11"/>
  </w:num>
  <w:num w:numId="4">
    <w:abstractNumId w:val="22"/>
  </w:num>
  <w:num w:numId="5">
    <w:abstractNumId w:val="5"/>
  </w:num>
  <w:num w:numId="6">
    <w:abstractNumId w:val="16"/>
  </w:num>
  <w:num w:numId="7">
    <w:abstractNumId w:val="25"/>
  </w:num>
  <w:num w:numId="8">
    <w:abstractNumId w:val="2"/>
  </w:num>
  <w:num w:numId="9">
    <w:abstractNumId w:val="21"/>
  </w:num>
  <w:num w:numId="10">
    <w:abstractNumId w:val="15"/>
  </w:num>
  <w:num w:numId="11">
    <w:abstractNumId w:val="8"/>
  </w:num>
  <w:num w:numId="12">
    <w:abstractNumId w:val="27"/>
  </w:num>
  <w:num w:numId="13">
    <w:abstractNumId w:val="29"/>
  </w:num>
  <w:num w:numId="14">
    <w:abstractNumId w:val="18"/>
  </w:num>
  <w:num w:numId="15">
    <w:abstractNumId w:val="6"/>
  </w:num>
  <w:num w:numId="16">
    <w:abstractNumId w:val="0"/>
  </w:num>
  <w:num w:numId="17">
    <w:abstractNumId w:val="19"/>
  </w:num>
  <w:num w:numId="18">
    <w:abstractNumId w:val="31"/>
  </w:num>
  <w:num w:numId="19">
    <w:abstractNumId w:val="9"/>
  </w:num>
  <w:num w:numId="20">
    <w:abstractNumId w:val="10"/>
  </w:num>
  <w:num w:numId="21">
    <w:abstractNumId w:val="7"/>
  </w:num>
  <w:num w:numId="22">
    <w:abstractNumId w:val="20"/>
  </w:num>
  <w:num w:numId="23">
    <w:abstractNumId w:val="24"/>
  </w:num>
  <w:num w:numId="24">
    <w:abstractNumId w:val="14"/>
  </w:num>
  <w:num w:numId="25">
    <w:abstractNumId w:val="12"/>
  </w:num>
  <w:num w:numId="26">
    <w:abstractNumId w:val="23"/>
  </w:num>
  <w:num w:numId="27">
    <w:abstractNumId w:val="26"/>
  </w:num>
  <w:num w:numId="28">
    <w:abstractNumId w:val="13"/>
  </w:num>
  <w:num w:numId="29">
    <w:abstractNumId w:val="4"/>
  </w:num>
  <w:num w:numId="30">
    <w:abstractNumId w:val="28"/>
  </w:num>
  <w:num w:numId="31">
    <w:abstractNumId w:val="17"/>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7">
      <o:colormru v:ext="edit" colors="#94469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FD"/>
    <w:rsid w:val="00002A52"/>
    <w:rsid w:val="00030478"/>
    <w:rsid w:val="00034118"/>
    <w:rsid w:val="00036020"/>
    <w:rsid w:val="000500F3"/>
    <w:rsid w:val="00056FF0"/>
    <w:rsid w:val="00062EBA"/>
    <w:rsid w:val="00066520"/>
    <w:rsid w:val="00087DF2"/>
    <w:rsid w:val="00091841"/>
    <w:rsid w:val="00096A04"/>
    <w:rsid w:val="000A0421"/>
    <w:rsid w:val="000A1906"/>
    <w:rsid w:val="000B7FB0"/>
    <w:rsid w:val="000D52D8"/>
    <w:rsid w:val="000D5A41"/>
    <w:rsid w:val="000E3994"/>
    <w:rsid w:val="000F1D49"/>
    <w:rsid w:val="00101F83"/>
    <w:rsid w:val="001264FF"/>
    <w:rsid w:val="001353A4"/>
    <w:rsid w:val="001505C5"/>
    <w:rsid w:val="00155FF7"/>
    <w:rsid w:val="001841B6"/>
    <w:rsid w:val="00193D73"/>
    <w:rsid w:val="001A61D9"/>
    <w:rsid w:val="001B2048"/>
    <w:rsid w:val="001B2CF8"/>
    <w:rsid w:val="001B6D22"/>
    <w:rsid w:val="001D6921"/>
    <w:rsid w:val="001E1675"/>
    <w:rsid w:val="0020577F"/>
    <w:rsid w:val="00206DDA"/>
    <w:rsid w:val="00207388"/>
    <w:rsid w:val="00214CD6"/>
    <w:rsid w:val="002200B9"/>
    <w:rsid w:val="00234E38"/>
    <w:rsid w:val="002401F5"/>
    <w:rsid w:val="0024305D"/>
    <w:rsid w:val="00251B27"/>
    <w:rsid w:val="0025690A"/>
    <w:rsid w:val="002D2EEC"/>
    <w:rsid w:val="002E07AA"/>
    <w:rsid w:val="002E2140"/>
    <w:rsid w:val="002E7C40"/>
    <w:rsid w:val="00304E63"/>
    <w:rsid w:val="00345F5B"/>
    <w:rsid w:val="00351E71"/>
    <w:rsid w:val="00363396"/>
    <w:rsid w:val="0036431D"/>
    <w:rsid w:val="00370C24"/>
    <w:rsid w:val="0037191A"/>
    <w:rsid w:val="003A2BA2"/>
    <w:rsid w:val="003A3770"/>
    <w:rsid w:val="003D0B8B"/>
    <w:rsid w:val="003D4DD6"/>
    <w:rsid w:val="003E5590"/>
    <w:rsid w:val="003E71FD"/>
    <w:rsid w:val="004144C2"/>
    <w:rsid w:val="00423C9D"/>
    <w:rsid w:val="00427A90"/>
    <w:rsid w:val="00440C39"/>
    <w:rsid w:val="0044720A"/>
    <w:rsid w:val="004518C9"/>
    <w:rsid w:val="004519BB"/>
    <w:rsid w:val="00456F41"/>
    <w:rsid w:val="0047572A"/>
    <w:rsid w:val="00475C15"/>
    <w:rsid w:val="00487456"/>
    <w:rsid w:val="004A3B4D"/>
    <w:rsid w:val="004B171C"/>
    <w:rsid w:val="004B6961"/>
    <w:rsid w:val="004B7A99"/>
    <w:rsid w:val="004F7B47"/>
    <w:rsid w:val="00527008"/>
    <w:rsid w:val="005310A9"/>
    <w:rsid w:val="005420C9"/>
    <w:rsid w:val="00546E97"/>
    <w:rsid w:val="005532DC"/>
    <w:rsid w:val="00577682"/>
    <w:rsid w:val="00583826"/>
    <w:rsid w:val="005B00C7"/>
    <w:rsid w:val="005B3862"/>
    <w:rsid w:val="005B4D5D"/>
    <w:rsid w:val="00610973"/>
    <w:rsid w:val="00611D34"/>
    <w:rsid w:val="00635DA3"/>
    <w:rsid w:val="00640680"/>
    <w:rsid w:val="00647E50"/>
    <w:rsid w:val="00673CE7"/>
    <w:rsid w:val="00683FD9"/>
    <w:rsid w:val="006952D4"/>
    <w:rsid w:val="006A6272"/>
    <w:rsid w:val="006D2C7E"/>
    <w:rsid w:val="006D2CBF"/>
    <w:rsid w:val="006E1C55"/>
    <w:rsid w:val="007205DB"/>
    <w:rsid w:val="00724637"/>
    <w:rsid w:val="00726913"/>
    <w:rsid w:val="007503B9"/>
    <w:rsid w:val="00750689"/>
    <w:rsid w:val="007740B4"/>
    <w:rsid w:val="00785E2E"/>
    <w:rsid w:val="007870FD"/>
    <w:rsid w:val="007975FA"/>
    <w:rsid w:val="00797F5D"/>
    <w:rsid w:val="007A2A15"/>
    <w:rsid w:val="007C127B"/>
    <w:rsid w:val="007D7851"/>
    <w:rsid w:val="00800549"/>
    <w:rsid w:val="00806BF8"/>
    <w:rsid w:val="00826F52"/>
    <w:rsid w:val="00844F73"/>
    <w:rsid w:val="008518CB"/>
    <w:rsid w:val="00864D92"/>
    <w:rsid w:val="008662A6"/>
    <w:rsid w:val="008677C6"/>
    <w:rsid w:val="00876F64"/>
    <w:rsid w:val="00887112"/>
    <w:rsid w:val="008B3BE4"/>
    <w:rsid w:val="008C54C5"/>
    <w:rsid w:val="008C5F76"/>
    <w:rsid w:val="008F550B"/>
    <w:rsid w:val="008F5F6B"/>
    <w:rsid w:val="009015F8"/>
    <w:rsid w:val="009136B3"/>
    <w:rsid w:val="0094174C"/>
    <w:rsid w:val="00942F70"/>
    <w:rsid w:val="00946624"/>
    <w:rsid w:val="00950F9C"/>
    <w:rsid w:val="00970EF3"/>
    <w:rsid w:val="00977693"/>
    <w:rsid w:val="00980C4A"/>
    <w:rsid w:val="009C3A1E"/>
    <w:rsid w:val="009C5E30"/>
    <w:rsid w:val="009E7E6E"/>
    <w:rsid w:val="00A067A8"/>
    <w:rsid w:val="00A16158"/>
    <w:rsid w:val="00A326E4"/>
    <w:rsid w:val="00A34F84"/>
    <w:rsid w:val="00A764E4"/>
    <w:rsid w:val="00A76501"/>
    <w:rsid w:val="00A7748E"/>
    <w:rsid w:val="00A87DAB"/>
    <w:rsid w:val="00AA0A45"/>
    <w:rsid w:val="00AD2F97"/>
    <w:rsid w:val="00AD3E98"/>
    <w:rsid w:val="00AF05D9"/>
    <w:rsid w:val="00AF0F4A"/>
    <w:rsid w:val="00AF571D"/>
    <w:rsid w:val="00B53876"/>
    <w:rsid w:val="00B66E5D"/>
    <w:rsid w:val="00B7460E"/>
    <w:rsid w:val="00B93037"/>
    <w:rsid w:val="00B94CED"/>
    <w:rsid w:val="00BB6494"/>
    <w:rsid w:val="00BC0233"/>
    <w:rsid w:val="00BC53F3"/>
    <w:rsid w:val="00BC57CD"/>
    <w:rsid w:val="00BC621E"/>
    <w:rsid w:val="00BD1E6A"/>
    <w:rsid w:val="00BE3960"/>
    <w:rsid w:val="00BF0881"/>
    <w:rsid w:val="00BF242A"/>
    <w:rsid w:val="00C01947"/>
    <w:rsid w:val="00C16E5A"/>
    <w:rsid w:val="00C35F8B"/>
    <w:rsid w:val="00C43E6D"/>
    <w:rsid w:val="00C80DC9"/>
    <w:rsid w:val="00C87C0F"/>
    <w:rsid w:val="00C95631"/>
    <w:rsid w:val="00CA5804"/>
    <w:rsid w:val="00CA68D2"/>
    <w:rsid w:val="00CD5C11"/>
    <w:rsid w:val="00CF744A"/>
    <w:rsid w:val="00D048C4"/>
    <w:rsid w:val="00D10019"/>
    <w:rsid w:val="00D13ED7"/>
    <w:rsid w:val="00D14107"/>
    <w:rsid w:val="00D22B22"/>
    <w:rsid w:val="00D309F6"/>
    <w:rsid w:val="00D45F66"/>
    <w:rsid w:val="00D47DDB"/>
    <w:rsid w:val="00D50F2D"/>
    <w:rsid w:val="00D51406"/>
    <w:rsid w:val="00D56845"/>
    <w:rsid w:val="00D60367"/>
    <w:rsid w:val="00D814C5"/>
    <w:rsid w:val="00D81CB0"/>
    <w:rsid w:val="00DA505D"/>
    <w:rsid w:val="00DC1C51"/>
    <w:rsid w:val="00DC38CE"/>
    <w:rsid w:val="00DC5481"/>
    <w:rsid w:val="00DC7491"/>
    <w:rsid w:val="00DE1FB0"/>
    <w:rsid w:val="00DF0482"/>
    <w:rsid w:val="00E07937"/>
    <w:rsid w:val="00E140F6"/>
    <w:rsid w:val="00E14D2F"/>
    <w:rsid w:val="00E53865"/>
    <w:rsid w:val="00E56768"/>
    <w:rsid w:val="00E64CFC"/>
    <w:rsid w:val="00E6638B"/>
    <w:rsid w:val="00E82846"/>
    <w:rsid w:val="00E83B2C"/>
    <w:rsid w:val="00E84891"/>
    <w:rsid w:val="00E85AA6"/>
    <w:rsid w:val="00E90A78"/>
    <w:rsid w:val="00E90C8A"/>
    <w:rsid w:val="00E958E2"/>
    <w:rsid w:val="00EA38B3"/>
    <w:rsid w:val="00EB6FA9"/>
    <w:rsid w:val="00EC5DA1"/>
    <w:rsid w:val="00EF3B86"/>
    <w:rsid w:val="00EF4E7E"/>
    <w:rsid w:val="00EF56CC"/>
    <w:rsid w:val="00F00A43"/>
    <w:rsid w:val="00F06AE6"/>
    <w:rsid w:val="00F218FE"/>
    <w:rsid w:val="00F25495"/>
    <w:rsid w:val="00F4174D"/>
    <w:rsid w:val="00F43D89"/>
    <w:rsid w:val="00F455F5"/>
    <w:rsid w:val="00F552BB"/>
    <w:rsid w:val="00F57787"/>
    <w:rsid w:val="00F7119D"/>
    <w:rsid w:val="00FA0DDE"/>
    <w:rsid w:val="00FB2E7B"/>
    <w:rsid w:val="00FB3BA4"/>
    <w:rsid w:val="00FC0028"/>
    <w:rsid w:val="00FC039A"/>
    <w:rsid w:val="00FC4A19"/>
    <w:rsid w:val="00FD0AF6"/>
    <w:rsid w:val="00FE0383"/>
    <w:rsid w:val="00FE4658"/>
    <w:rsid w:val="00FF7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4469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NormalWeb">
    <w:name w:val="Normal (Web)"/>
    <w:basedOn w:val="Normal"/>
    <w:uiPriority w:val="99"/>
    <w:unhideWhenUsed/>
    <w:rsid w:val="009C5E30"/>
    <w:pPr>
      <w:spacing w:before="100" w:beforeAutospacing="1" w:after="100" w:afterAutospacing="1" w:line="240" w:lineRule="auto"/>
    </w:pPr>
    <w:rPr>
      <w:rFonts w:ascii="Times New Roman" w:eastAsia="Calibri" w:hAnsi="Times New Roman"/>
      <w:color w:val="000000"/>
      <w:sz w:val="24"/>
      <w:lang w:eastAsia="en-AU"/>
    </w:rPr>
  </w:style>
  <w:style w:type="paragraph" w:styleId="ListParagraph">
    <w:name w:val="List Paragraph"/>
    <w:basedOn w:val="Normal"/>
    <w:qFormat/>
    <w:rsid w:val="003D4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NormalWeb">
    <w:name w:val="Normal (Web)"/>
    <w:basedOn w:val="Normal"/>
    <w:uiPriority w:val="99"/>
    <w:unhideWhenUsed/>
    <w:rsid w:val="009C5E30"/>
    <w:pPr>
      <w:spacing w:before="100" w:beforeAutospacing="1" w:after="100" w:afterAutospacing="1" w:line="240" w:lineRule="auto"/>
    </w:pPr>
    <w:rPr>
      <w:rFonts w:ascii="Times New Roman" w:eastAsia="Calibri" w:hAnsi="Times New Roman"/>
      <w:color w:val="000000"/>
      <w:sz w:val="24"/>
      <w:lang w:eastAsia="en-AU"/>
    </w:rPr>
  </w:style>
  <w:style w:type="paragraph" w:styleId="ListParagraph">
    <w:name w:val="List Paragraph"/>
    <w:basedOn w:val="Normal"/>
    <w:qFormat/>
    <w:rsid w:val="003D4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6428">
      <w:bodyDiv w:val="1"/>
      <w:marLeft w:val="0"/>
      <w:marRight w:val="0"/>
      <w:marTop w:val="0"/>
      <w:marBottom w:val="0"/>
      <w:divBdr>
        <w:top w:val="none" w:sz="0" w:space="0" w:color="auto"/>
        <w:left w:val="none" w:sz="0" w:space="0" w:color="auto"/>
        <w:bottom w:val="none" w:sz="0" w:space="0" w:color="auto"/>
        <w:right w:val="none" w:sz="0" w:space="0" w:color="auto"/>
      </w:divBdr>
    </w:div>
    <w:div w:id="1053768906">
      <w:bodyDiv w:val="1"/>
      <w:marLeft w:val="0"/>
      <w:marRight w:val="0"/>
      <w:marTop w:val="0"/>
      <w:marBottom w:val="0"/>
      <w:divBdr>
        <w:top w:val="none" w:sz="0" w:space="0" w:color="auto"/>
        <w:left w:val="none" w:sz="0" w:space="0" w:color="auto"/>
        <w:bottom w:val="none" w:sz="0" w:space="0" w:color="auto"/>
        <w:right w:val="none" w:sz="0" w:space="0" w:color="auto"/>
      </w:divBdr>
    </w:div>
    <w:div w:id="1676347999">
      <w:bodyDiv w:val="1"/>
      <w:marLeft w:val="0"/>
      <w:marRight w:val="0"/>
      <w:marTop w:val="0"/>
      <w:marBottom w:val="0"/>
      <w:divBdr>
        <w:top w:val="none" w:sz="0" w:space="0" w:color="auto"/>
        <w:left w:val="none" w:sz="0" w:space="0" w:color="auto"/>
        <w:bottom w:val="none" w:sz="0" w:space="0" w:color="auto"/>
        <w:right w:val="none" w:sz="0" w:space="0" w:color="auto"/>
      </w:divBdr>
    </w:div>
    <w:div w:id="20299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School_Strat_Pla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1489-67F7-42A4-8D0A-DCF8F98F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Template_School_Strat_Plan_FINAL.dot</Template>
  <TotalTime>0</TotalTime>
  <Pages>23</Pages>
  <Words>4973</Words>
  <Characters>28348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33255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08370714</dc:creator>
  <cp:lastModifiedBy>Ryan, Joanne M</cp:lastModifiedBy>
  <cp:revision>2</cp:revision>
  <cp:lastPrinted>2015-08-19T23:23:00Z</cp:lastPrinted>
  <dcterms:created xsi:type="dcterms:W3CDTF">2016-05-08T23:26:00Z</dcterms:created>
  <dcterms:modified xsi:type="dcterms:W3CDTF">2016-05-08T23:26:00Z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ies>
</file>